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000" w:rsidRPr="00B65000" w:rsidRDefault="00B65000" w:rsidP="00B65000">
      <w:pPr>
        <w:shd w:val="clear" w:color="auto" w:fill="FFFFFF"/>
        <w:jc w:val="center"/>
        <w:rPr>
          <w:rFonts w:ascii="Arial" w:eastAsia="Times New Roman" w:hAnsi="Arial" w:cs="Arial"/>
          <w:color w:val="222222"/>
          <w:sz w:val="24"/>
          <w:szCs w:val="24"/>
          <w:lang w:val="es-UY" w:eastAsia="es-UY"/>
        </w:rPr>
      </w:pPr>
      <w:r>
        <w:tab/>
      </w:r>
      <w:r w:rsidRPr="00B65000">
        <w:rPr>
          <w:rFonts w:ascii="Arial" w:eastAsia="Times New Roman" w:hAnsi="Arial" w:cs="Arial"/>
          <w:b/>
          <w:bCs/>
          <w:color w:val="000000"/>
          <w:sz w:val="24"/>
          <w:szCs w:val="24"/>
          <w:lang w:val="es-UY" w:eastAsia="es-UY"/>
        </w:rPr>
        <w:t>Se trata de una fórmula</w:t>
      </w:r>
    </w:p>
    <w:p w:rsidR="00B65000" w:rsidRPr="00B65000" w:rsidRDefault="00B65000" w:rsidP="00B65000">
      <w:pPr>
        <w:shd w:val="clear" w:color="auto" w:fill="FFFFFF"/>
        <w:spacing w:after="0" w:line="240" w:lineRule="auto"/>
        <w:jc w:val="center"/>
        <w:rPr>
          <w:rFonts w:ascii="Arial" w:eastAsia="Times New Roman" w:hAnsi="Arial" w:cs="Arial"/>
          <w:color w:val="222222"/>
          <w:sz w:val="24"/>
          <w:szCs w:val="24"/>
          <w:lang w:val="es-UY" w:eastAsia="es-UY"/>
        </w:rPr>
      </w:pPr>
      <w:r w:rsidRPr="00B65000">
        <w:rPr>
          <w:rFonts w:ascii="Times New Roman" w:eastAsia="Times New Roman" w:hAnsi="Times New Roman" w:cs="Times New Roman"/>
          <w:color w:val="000000"/>
          <w:sz w:val="27"/>
          <w:szCs w:val="27"/>
          <w:lang w:val="es-UY" w:eastAsia="es-UY"/>
        </w:rPr>
        <w:t> </w:t>
      </w:r>
    </w:p>
    <w:p w:rsidR="00B65000" w:rsidRPr="00B65000" w:rsidRDefault="00B65000" w:rsidP="00B65000">
      <w:pPr>
        <w:shd w:val="clear" w:color="auto" w:fill="FFFFFF"/>
        <w:spacing w:after="0" w:line="240" w:lineRule="auto"/>
        <w:jc w:val="right"/>
        <w:rPr>
          <w:rFonts w:ascii="Arial" w:eastAsia="Times New Roman" w:hAnsi="Arial" w:cs="Arial"/>
          <w:color w:val="222222"/>
          <w:sz w:val="24"/>
          <w:szCs w:val="24"/>
          <w:lang w:val="es-UY" w:eastAsia="es-UY"/>
        </w:rPr>
      </w:pPr>
      <w:r w:rsidRPr="00B65000">
        <w:rPr>
          <w:rFonts w:ascii="Arial" w:eastAsia="Times New Roman" w:hAnsi="Arial" w:cs="Arial"/>
          <w:i/>
          <w:iCs/>
          <w:color w:val="000000"/>
          <w:sz w:val="24"/>
          <w:szCs w:val="24"/>
          <w:lang w:val="es-UY" w:eastAsia="es-UY"/>
        </w:rPr>
        <w:t>Eduardo de la Serna</w:t>
      </w:r>
    </w:p>
    <w:p w:rsidR="00B65000" w:rsidRPr="00B65000" w:rsidRDefault="00B65000" w:rsidP="00B65000">
      <w:pPr>
        <w:shd w:val="clear" w:color="auto" w:fill="FFFFFF"/>
        <w:spacing w:after="0" w:line="240" w:lineRule="auto"/>
        <w:jc w:val="right"/>
        <w:rPr>
          <w:rFonts w:ascii="Arial" w:eastAsia="Times New Roman" w:hAnsi="Arial" w:cs="Arial"/>
          <w:color w:val="222222"/>
          <w:sz w:val="24"/>
          <w:szCs w:val="24"/>
          <w:lang w:val="es-UY" w:eastAsia="es-UY"/>
        </w:rPr>
      </w:pPr>
      <w:r w:rsidRPr="00B65000">
        <w:rPr>
          <w:rFonts w:ascii="Times New Roman" w:eastAsia="Times New Roman" w:hAnsi="Times New Roman" w:cs="Times New Roman"/>
          <w:color w:val="000000"/>
          <w:sz w:val="27"/>
          <w:szCs w:val="27"/>
          <w:lang w:val="es-UY" w:eastAsia="es-UY"/>
        </w:rPr>
        <w:t> </w:t>
      </w:r>
    </w:p>
    <w:p w:rsidR="00B65000" w:rsidRPr="00B65000" w:rsidRDefault="00B65000" w:rsidP="00B65000">
      <w:pPr>
        <w:shd w:val="clear" w:color="auto" w:fill="FFFFFF"/>
        <w:spacing w:after="0" w:line="240" w:lineRule="auto"/>
        <w:jc w:val="right"/>
        <w:rPr>
          <w:rFonts w:ascii="Arial" w:eastAsia="Times New Roman" w:hAnsi="Arial" w:cs="Arial"/>
          <w:color w:val="222222"/>
          <w:sz w:val="24"/>
          <w:szCs w:val="24"/>
          <w:lang w:val="es-UY" w:eastAsia="es-UY"/>
        </w:rPr>
      </w:pPr>
      <w:r w:rsidRPr="00B65000">
        <w:rPr>
          <w:rFonts w:ascii="Times New Roman" w:eastAsia="Times New Roman" w:hAnsi="Times New Roman" w:cs="Times New Roman"/>
          <w:color w:val="000000"/>
          <w:sz w:val="27"/>
          <w:szCs w:val="27"/>
          <w:lang w:val="es-UY" w:eastAsia="es-UY"/>
        </w:rPr>
        <w:t> </w:t>
      </w:r>
    </w:p>
    <w:p w:rsidR="00B65000" w:rsidRPr="00B65000" w:rsidRDefault="00B65000" w:rsidP="00B65000">
      <w:pPr>
        <w:shd w:val="clear" w:color="auto" w:fill="FFFFFF"/>
        <w:spacing w:after="0" w:line="240" w:lineRule="auto"/>
        <w:jc w:val="right"/>
        <w:rPr>
          <w:rFonts w:ascii="Arial" w:eastAsia="Times New Roman" w:hAnsi="Arial" w:cs="Arial"/>
          <w:color w:val="222222"/>
          <w:sz w:val="24"/>
          <w:szCs w:val="24"/>
          <w:lang w:val="es-UY" w:eastAsia="es-UY"/>
        </w:rPr>
      </w:pPr>
      <w:r w:rsidRPr="00B65000">
        <w:rPr>
          <w:rFonts w:ascii="Times New Roman" w:eastAsia="Times New Roman" w:hAnsi="Times New Roman" w:cs="Times New Roman"/>
          <w:color w:val="000000"/>
          <w:sz w:val="27"/>
          <w:szCs w:val="27"/>
          <w:lang w:val="es-UY" w:eastAsia="es-UY"/>
        </w:rPr>
        <w:t> </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Arial" w:eastAsia="Times New Roman" w:hAnsi="Arial" w:cs="Arial"/>
          <w:color w:val="000000"/>
          <w:sz w:val="24"/>
          <w:szCs w:val="24"/>
          <w:lang w:val="es-UY" w:eastAsia="es-UY"/>
        </w:rPr>
        <w:t>Habitualmente una fórmula es una combinación de elementos con la intención de conseguir un resultado. Se mezclan A y B con la intención de conseguir el efecto F, por ejemplo. Una fórmula médica, o química sería el caso. Un equipo de fútbol cree tener la fórmula para derrotar a uno más poderoso combinando los jugadores que tiene con estrategias de juego.</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Times New Roman" w:eastAsia="Times New Roman" w:hAnsi="Times New Roman" w:cs="Times New Roman"/>
          <w:color w:val="000000"/>
          <w:sz w:val="27"/>
          <w:szCs w:val="27"/>
          <w:lang w:val="es-UY" w:eastAsia="es-UY"/>
        </w:rPr>
        <w:t> </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Arial" w:eastAsia="Times New Roman" w:hAnsi="Arial" w:cs="Arial"/>
          <w:color w:val="000000"/>
          <w:sz w:val="24"/>
          <w:szCs w:val="24"/>
          <w:lang w:val="es-UY" w:eastAsia="es-UY"/>
        </w:rPr>
        <w:t>Una cosa diferente es formular. Una pregunta, por caso. </w:t>
      </w:r>
      <w:r w:rsidRPr="00B65000">
        <w:rPr>
          <w:rFonts w:ascii="Arial" w:eastAsia="Times New Roman" w:hAnsi="Arial" w:cs="Arial"/>
          <w:color w:val="000000"/>
          <w:sz w:val="24"/>
          <w:szCs w:val="24"/>
          <w:lang w:val="es-ES_tradnl" w:eastAsia="es-UY"/>
        </w:rPr>
        <w:t>Pero también puede formularse una denuncia, la cual debe (debería) ser precisa, clara. Pero también se aplica a una receta, en cuyo caso se asemeja a lo anterior.</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Times New Roman" w:eastAsia="Times New Roman" w:hAnsi="Times New Roman" w:cs="Times New Roman"/>
          <w:color w:val="000000"/>
          <w:sz w:val="27"/>
          <w:szCs w:val="27"/>
          <w:lang w:val="es-UY" w:eastAsia="es-UY"/>
        </w:rPr>
        <w:t> </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Arial" w:eastAsia="Times New Roman" w:hAnsi="Arial" w:cs="Arial"/>
          <w:color w:val="000000"/>
          <w:sz w:val="24"/>
          <w:szCs w:val="24"/>
          <w:lang w:val="es-UY" w:eastAsia="es-UY"/>
        </w:rPr>
        <w:t>Ya hace tiempo se ha hablado de los cuerpos sociales con categorías semejantes a la de los cuerpos físicos. Se ha hablado de la esclerosis de tal colectivo, o del alzhéimer social de tal otro. Quizás también podamos pensar en una suerte de hipocondría en la cual creemos, o nos han hecho creer, que padecemos infinidad de males. Para eso se vuelve necesario formular un diagnóstico correcto (cosa que la hipocondría no admitiría) y conseguir la fórmula adecuada para la curación o el alivio. El o la hipocondríaca/o suele tener – dicen – la facilidad de creer que padece o puede padecer decenas de enfermedades, aunque esté lejos de todo eso.</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Times New Roman" w:eastAsia="Times New Roman" w:hAnsi="Times New Roman" w:cs="Times New Roman"/>
          <w:color w:val="000000"/>
          <w:sz w:val="27"/>
          <w:szCs w:val="27"/>
          <w:lang w:val="es-UY" w:eastAsia="es-UY"/>
        </w:rPr>
        <w:t> </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Arial" w:eastAsia="Times New Roman" w:hAnsi="Arial" w:cs="Arial"/>
          <w:color w:val="000000"/>
          <w:sz w:val="24"/>
          <w:szCs w:val="24"/>
          <w:lang w:val="es-UY" w:eastAsia="es-UY"/>
        </w:rPr>
        <w:t>Hemos visto decenas de películas en las que laboratorios fabrican un supuesto remedio que en realidad no cura (o, peor aún, enferma). Para eso recurren a prestigiosos profesionales médicos que alaban públicamente las virtudes del remedio “X”, dan conferencias sobre eso mostrando los efectos casi mágicos de su receta… de su fórmula. Obviamente el laboratorio se llena de dinero, los médicos propagandísticos también, aunque los pacientes padezcan, no se curen, o incluso mueran. Son daños colaterales.</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Times New Roman" w:eastAsia="Times New Roman" w:hAnsi="Times New Roman" w:cs="Times New Roman"/>
          <w:color w:val="000000"/>
          <w:sz w:val="27"/>
          <w:szCs w:val="27"/>
          <w:lang w:val="es-UY" w:eastAsia="es-UY"/>
        </w:rPr>
        <w:t> </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Arial" w:eastAsia="Times New Roman" w:hAnsi="Arial" w:cs="Arial"/>
          <w:color w:val="000000"/>
          <w:sz w:val="24"/>
          <w:szCs w:val="24"/>
          <w:lang w:val="es-UY" w:eastAsia="es-UY"/>
        </w:rPr>
        <w:t>Es el momento de resumir: parece fácil, con buenos propagandistas inundar las mentes (o </w:t>
      </w:r>
      <w:proofErr w:type="spellStart"/>
      <w:r w:rsidRPr="00B65000">
        <w:rPr>
          <w:rFonts w:ascii="Arial" w:eastAsia="Times New Roman" w:hAnsi="Arial" w:cs="Arial"/>
          <w:i/>
          <w:iCs/>
          <w:color w:val="000000"/>
          <w:sz w:val="24"/>
          <w:szCs w:val="24"/>
          <w:lang w:val="es-UY" w:eastAsia="es-UY"/>
        </w:rPr>
        <w:t>hipocondiaquizarlas</w:t>
      </w:r>
      <w:proofErr w:type="spellEnd"/>
      <w:r w:rsidRPr="00B65000">
        <w:rPr>
          <w:rFonts w:ascii="Arial" w:eastAsia="Times New Roman" w:hAnsi="Arial" w:cs="Arial"/>
          <w:color w:val="000000"/>
          <w:sz w:val="24"/>
          <w:szCs w:val="24"/>
          <w:lang w:val="es-UY" w:eastAsia="es-UY"/>
        </w:rPr>
        <w:t xml:space="preserve">, valga el neologismo) mostrando los males que se padece y la solución casi mágica de cambiar de receta. La nueva fórmula tiene las soluciones necesarias para sanar el cuerpo social. También es relativamente sencillo “explicar” que el agravamiento constante y sistemático del cuerpo social se debe, en realidad, a que la enfermedad arrastra un pasado negativo, casi una herencia genética. Mientras tanto, el cuerpo se agrava, como causa y efecto, porque el laboratorio se llena de dinero, los médicos también y el remedio ni siquiera es un placebo. Sin duda alguna lo sensato sería hacer un buen diagnóstico. Puede haber verrugas, manchas en la piel, o alguna otra cosa, pero lo que cuenta es el cuerpo social entero. Si el cuerpo se enferma más y más, es evidente que la fórmula no es la correcta; el diagnóstico no lo es. La solución no parece ser mirar los laboratorios o los médicos, en este caso, sino los enfermos. El cuerpo social que se deteriora por la aplicación de una fórmula perversa que recetó soluciones que no lo eran. “Curar esa enfermedad es la cosa </w:t>
      </w:r>
      <w:r w:rsidRPr="00B65000">
        <w:rPr>
          <w:rFonts w:ascii="Arial" w:eastAsia="Times New Roman" w:hAnsi="Arial" w:cs="Arial"/>
          <w:color w:val="000000"/>
          <w:sz w:val="24"/>
          <w:szCs w:val="24"/>
          <w:lang w:val="es-UY" w:eastAsia="es-UY"/>
        </w:rPr>
        <w:lastRenderedPageBreak/>
        <w:t>más fácil”, “si aplicas esta receta lloverán las soluciones”. “Si tienes esa dolencia es indicio de que la fórmula anterior era perversa. Deberías desecharla”. Y cambiando de fórmula nos encontramos que la enfermedad, que era pequeña, se transformó en grave, mientras los laboratorios y sus propagandistas festejan bailando en balcones amarillos.</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Times New Roman" w:eastAsia="Times New Roman" w:hAnsi="Times New Roman" w:cs="Times New Roman"/>
          <w:color w:val="000000"/>
          <w:sz w:val="27"/>
          <w:szCs w:val="27"/>
          <w:lang w:val="es-UY" w:eastAsia="es-UY"/>
        </w:rPr>
        <w:t> </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Arial" w:eastAsia="Times New Roman" w:hAnsi="Arial" w:cs="Arial"/>
          <w:color w:val="000000"/>
          <w:sz w:val="24"/>
          <w:szCs w:val="24"/>
          <w:lang w:val="es-UY" w:eastAsia="es-UY"/>
        </w:rPr>
        <w:t xml:space="preserve">Sin duda hay hoy una enfermedad social. El empobrecimiento sistemático, la desocupación, la </w:t>
      </w:r>
      <w:proofErr w:type="gramStart"/>
      <w:r w:rsidRPr="00B65000">
        <w:rPr>
          <w:rFonts w:ascii="Arial" w:eastAsia="Times New Roman" w:hAnsi="Arial" w:cs="Arial"/>
          <w:color w:val="000000"/>
          <w:sz w:val="24"/>
          <w:szCs w:val="24"/>
          <w:lang w:val="es-UY" w:eastAsia="es-UY"/>
        </w:rPr>
        <w:t>tristeza,</w:t>
      </w:r>
      <w:proofErr w:type="gramEnd"/>
      <w:r w:rsidRPr="00B65000">
        <w:rPr>
          <w:rFonts w:ascii="Arial" w:eastAsia="Times New Roman" w:hAnsi="Arial" w:cs="Arial"/>
          <w:color w:val="000000"/>
          <w:sz w:val="24"/>
          <w:szCs w:val="24"/>
          <w:lang w:val="es-UY" w:eastAsia="es-UY"/>
        </w:rPr>
        <w:t xml:space="preserve"> son síntomas de ello. Y sin duda alguna la clave está en formularse la pregunta correcta y encontrar la fórmula adecuada. De la fórmula se trata.</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Times New Roman" w:eastAsia="Times New Roman" w:hAnsi="Times New Roman" w:cs="Times New Roman"/>
          <w:color w:val="000000"/>
          <w:sz w:val="27"/>
          <w:szCs w:val="27"/>
          <w:lang w:val="es-UY" w:eastAsia="es-UY"/>
        </w:rPr>
        <w:t> </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Arial" w:eastAsia="Times New Roman" w:hAnsi="Arial" w:cs="Arial"/>
          <w:color w:val="000000"/>
          <w:sz w:val="24"/>
          <w:szCs w:val="24"/>
          <w:lang w:val="es-UY" w:eastAsia="es-UY"/>
        </w:rPr>
        <w:t> </w:t>
      </w:r>
    </w:p>
    <w:p w:rsidR="00B65000" w:rsidRPr="00B65000" w:rsidRDefault="00B65000" w:rsidP="00B65000">
      <w:pPr>
        <w:shd w:val="clear" w:color="auto" w:fill="FFFFFF"/>
        <w:spacing w:after="0" w:line="240" w:lineRule="auto"/>
        <w:jc w:val="both"/>
        <w:rPr>
          <w:rFonts w:ascii="Arial" w:eastAsia="Times New Roman" w:hAnsi="Arial" w:cs="Arial"/>
          <w:color w:val="222222"/>
          <w:sz w:val="24"/>
          <w:szCs w:val="24"/>
          <w:lang w:val="es-UY" w:eastAsia="es-UY"/>
        </w:rPr>
      </w:pPr>
      <w:r w:rsidRPr="00B65000">
        <w:rPr>
          <w:rFonts w:ascii="Arial" w:eastAsia="Times New Roman" w:hAnsi="Arial" w:cs="Arial"/>
          <w:color w:val="000000"/>
          <w:sz w:val="24"/>
          <w:szCs w:val="24"/>
          <w:lang w:val="es-UY" w:eastAsia="es-UY"/>
        </w:rPr>
        <w:t>Imagen tomada de </w:t>
      </w:r>
      <w:hyperlink r:id="rId4" w:tgtFrame="_blank" w:history="1">
        <w:r w:rsidRPr="00B65000">
          <w:rPr>
            <w:rFonts w:ascii="Arial" w:eastAsia="Times New Roman" w:hAnsi="Arial" w:cs="Arial"/>
            <w:color w:val="1155CC"/>
            <w:sz w:val="24"/>
            <w:szCs w:val="24"/>
            <w:u w:val="single"/>
            <w:lang w:val="es-UY" w:eastAsia="es-UY"/>
          </w:rPr>
          <w:t>https://www.youtube.com/watch?v=MbovC8VqkWY</w:t>
        </w:r>
      </w:hyperlink>
    </w:p>
    <w:p w:rsidR="00B65000" w:rsidRPr="00B65000" w:rsidRDefault="00B65000" w:rsidP="00B65000">
      <w:pPr>
        <w:shd w:val="clear" w:color="auto" w:fill="FFFFFF"/>
        <w:spacing w:after="0" w:line="240" w:lineRule="auto"/>
        <w:rPr>
          <w:rFonts w:ascii="Arial" w:eastAsia="Times New Roman" w:hAnsi="Arial" w:cs="Arial"/>
          <w:color w:val="222222"/>
          <w:sz w:val="24"/>
          <w:szCs w:val="24"/>
          <w:lang w:val="es-UY" w:eastAsia="es-UY"/>
        </w:rPr>
      </w:pPr>
      <w:r w:rsidRPr="00B65000">
        <w:rPr>
          <w:rFonts w:ascii="Arial" w:eastAsia="Times New Roman" w:hAnsi="Arial" w:cs="Arial"/>
          <w:color w:val="222222"/>
          <w:sz w:val="24"/>
          <w:szCs w:val="24"/>
          <w:lang w:val="es-UY" w:eastAsia="es-UY"/>
        </w:rPr>
        <w:t> </w:t>
      </w:r>
    </w:p>
    <w:p w:rsidR="002E2F5B" w:rsidRDefault="002E2F5B" w:rsidP="00B65000">
      <w:pPr>
        <w:tabs>
          <w:tab w:val="left" w:pos="2870"/>
        </w:tabs>
      </w:pP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00"/>
    <w:rsid w:val="002E2F5B"/>
    <w:rsid w:val="00B6500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A14CC-B70D-4C42-ACC9-913DBF9A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bovC8VqkW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2019-05-27T11:24:00Z</dcterms:created>
  <dcterms:modified xsi:type="dcterms:W3CDTF">2019-05-27T11:24:00Z</dcterms:modified>
</cp:coreProperties>
</file>