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D0F" w:rsidRPr="00967D0F" w:rsidRDefault="00967D0F" w:rsidP="00967D0F">
      <w:pPr>
        <w:spacing w:after="0" w:line="435" w:lineRule="atLeast"/>
        <w:outlineLvl w:val="0"/>
        <w:rPr>
          <w:rFonts w:ascii="Arial" w:eastAsia="Times New Roman" w:hAnsi="Arial" w:cs="Arial"/>
          <w:b/>
          <w:bCs/>
          <w:i/>
          <w:iCs/>
          <w:color w:val="D49400"/>
          <w:kern w:val="36"/>
          <w:sz w:val="18"/>
          <w:szCs w:val="18"/>
          <w:lang w:val="es-UY" w:eastAsia="es-UY"/>
        </w:rPr>
      </w:pPr>
      <w:r w:rsidRPr="00967D0F">
        <w:rPr>
          <w:rFonts w:ascii="Arial" w:eastAsia="Times New Roman" w:hAnsi="Arial" w:cs="Arial"/>
          <w:b/>
          <w:bCs/>
          <w:i/>
          <w:iCs/>
          <w:color w:val="D49400"/>
          <w:kern w:val="36"/>
          <w:sz w:val="18"/>
          <w:szCs w:val="18"/>
          <w:lang w:val="es-UY" w:eastAsia="es-UY"/>
        </w:rPr>
        <w:t>El Grupo Federal presenta sus propuestas para las elecciones municipales y autonómicas</w:t>
      </w:r>
    </w:p>
    <w:p w:rsidR="00967D0F" w:rsidRPr="00967D0F" w:rsidRDefault="00967D0F" w:rsidP="00967D0F">
      <w:pPr>
        <w:spacing w:after="0" w:line="435" w:lineRule="atLeast"/>
        <w:outlineLvl w:val="0"/>
        <w:rPr>
          <w:rFonts w:ascii="Arial" w:eastAsia="Times New Roman" w:hAnsi="Arial" w:cs="Arial"/>
          <w:b/>
          <w:bCs/>
          <w:color w:val="333333"/>
          <w:kern w:val="36"/>
          <w:sz w:val="38"/>
          <w:szCs w:val="38"/>
          <w:lang w:val="es-UY" w:eastAsia="es-UY"/>
        </w:rPr>
      </w:pPr>
      <w:r w:rsidRPr="00967D0F">
        <w:rPr>
          <w:rFonts w:ascii="Arial" w:eastAsia="Times New Roman" w:hAnsi="Arial" w:cs="Arial"/>
          <w:b/>
          <w:bCs/>
          <w:color w:val="333333"/>
          <w:kern w:val="36"/>
          <w:sz w:val="38"/>
          <w:szCs w:val="38"/>
          <w:lang w:val="es-UY" w:eastAsia="es-UY"/>
        </w:rPr>
        <w:t>Cristianos Socialistas aboga por "una laicidad incluyente" que "respete la libertad religiosa, ideológica y de conciencia"</w:t>
      </w:r>
    </w:p>
    <w:p w:rsidR="00967D0F" w:rsidRPr="00967D0F" w:rsidRDefault="00967D0F" w:rsidP="00967D0F">
      <w:pPr>
        <w:spacing w:after="0" w:line="240" w:lineRule="auto"/>
        <w:rPr>
          <w:rFonts w:ascii="Times New Roman" w:eastAsia="Times New Roman" w:hAnsi="Times New Roman" w:cs="Times New Roman"/>
          <w:sz w:val="24"/>
          <w:szCs w:val="24"/>
          <w:lang w:val="es-UY" w:eastAsia="es-UY"/>
        </w:rPr>
      </w:pPr>
      <w:r w:rsidRPr="00967D0F">
        <w:rPr>
          <w:rFonts w:ascii="Times New Roman" w:eastAsia="Times New Roman" w:hAnsi="Times New Roman" w:cs="Times New Roman"/>
          <w:noProof/>
          <w:sz w:val="24"/>
          <w:szCs w:val="24"/>
          <w:lang w:val="es-UY" w:eastAsia="es-UY"/>
        </w:rPr>
        <w:drawing>
          <wp:inline distT="0" distB="0" distL="0" distR="0" wp14:anchorId="674C7ABA" wp14:editId="0E37F35B">
            <wp:extent cx="5511800" cy="3095516"/>
            <wp:effectExtent l="0" t="0" r="0" b="0"/>
            <wp:docPr id="1" name="Imagen 1" descr="cristianos y social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stianos y socialis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718" cy="3102771"/>
                    </a:xfrm>
                    <a:prstGeom prst="rect">
                      <a:avLst/>
                    </a:prstGeom>
                    <a:noFill/>
                    <a:ln>
                      <a:noFill/>
                    </a:ln>
                  </pic:spPr>
                </pic:pic>
              </a:graphicData>
            </a:graphic>
          </wp:inline>
        </w:drawing>
      </w:r>
    </w:p>
    <w:p w:rsidR="00967D0F" w:rsidRPr="00967D0F" w:rsidRDefault="00967D0F" w:rsidP="00967D0F">
      <w:pPr>
        <w:spacing w:line="240" w:lineRule="auto"/>
        <w:rPr>
          <w:rFonts w:ascii="Times New Roman" w:eastAsia="Times New Roman" w:hAnsi="Times New Roman" w:cs="Times New Roman"/>
          <w:sz w:val="24"/>
          <w:szCs w:val="24"/>
          <w:lang w:val="es-UY" w:eastAsia="es-UY"/>
        </w:rPr>
      </w:pPr>
      <w:r w:rsidRPr="00967D0F">
        <w:rPr>
          <w:rFonts w:ascii="Times New Roman" w:eastAsia="Times New Roman" w:hAnsi="Times New Roman" w:cs="Times New Roman"/>
          <w:sz w:val="24"/>
          <w:szCs w:val="24"/>
          <w:lang w:val="es-UY" w:eastAsia="es-UY"/>
        </w:rPr>
        <w:t>cristianos y socialistas</w:t>
      </w:r>
    </w:p>
    <w:p w:rsidR="00967D0F" w:rsidRPr="00967D0F" w:rsidRDefault="00967D0F" w:rsidP="00967D0F">
      <w:pPr>
        <w:spacing w:after="600" w:line="345" w:lineRule="atLeast"/>
        <w:outlineLvl w:val="1"/>
        <w:rPr>
          <w:rFonts w:ascii="Arial" w:eastAsia="Times New Roman" w:hAnsi="Arial" w:cs="Arial"/>
          <w:b/>
          <w:bCs/>
          <w:color w:val="474747"/>
          <w:sz w:val="26"/>
          <w:szCs w:val="26"/>
          <w:lang w:val="es-UY" w:eastAsia="es-UY"/>
        </w:rPr>
      </w:pPr>
      <w:r w:rsidRPr="00967D0F">
        <w:rPr>
          <w:rFonts w:ascii="Arial" w:eastAsia="Times New Roman" w:hAnsi="Arial" w:cs="Arial"/>
          <w:b/>
          <w:bCs/>
          <w:color w:val="474747"/>
          <w:sz w:val="26"/>
          <w:szCs w:val="26"/>
          <w:lang w:val="es-UY" w:eastAsia="es-UY"/>
        </w:rPr>
        <w:t>Reclaman "una solidaridad entendida como una opción preferencial por los más desfavorecidos, buscando el evangelio emergente en cada espacio de la ciudad o municipio”</w:t>
      </w:r>
    </w:p>
    <w:p w:rsidR="00967D0F" w:rsidRPr="00967D0F" w:rsidRDefault="00967D0F" w:rsidP="00967D0F">
      <w:pPr>
        <w:spacing w:after="600" w:line="345" w:lineRule="atLeast"/>
        <w:outlineLvl w:val="1"/>
        <w:rPr>
          <w:rFonts w:ascii="Arial" w:eastAsia="Times New Roman" w:hAnsi="Arial" w:cs="Arial"/>
          <w:b/>
          <w:bCs/>
          <w:color w:val="474747"/>
          <w:sz w:val="26"/>
          <w:szCs w:val="26"/>
          <w:lang w:val="es-UY" w:eastAsia="es-UY"/>
        </w:rPr>
      </w:pPr>
      <w:r w:rsidRPr="00967D0F">
        <w:rPr>
          <w:rFonts w:ascii="Arial" w:eastAsia="Times New Roman" w:hAnsi="Arial" w:cs="Arial"/>
          <w:b/>
          <w:bCs/>
          <w:color w:val="474747"/>
          <w:sz w:val="26"/>
          <w:szCs w:val="26"/>
          <w:lang w:val="es-UY" w:eastAsia="es-UY"/>
        </w:rPr>
        <w:t>“Desde Cristianos Socialistas pensamos que los pueblos y las ciudades son el lugar preferente donde se desarrolla la democracia y, por lo tanto, es un deber fundamental del socialismo hacer pueblos y ciudades justas”</w:t>
      </w:r>
    </w:p>
    <w:p w:rsidR="00967D0F" w:rsidRPr="00967D0F" w:rsidRDefault="00967D0F" w:rsidP="00967D0F">
      <w:pPr>
        <w:spacing w:after="150" w:line="240" w:lineRule="auto"/>
        <w:jc w:val="both"/>
        <w:rPr>
          <w:rFonts w:ascii="inherit" w:eastAsia="Times New Roman" w:hAnsi="inherit" w:cs="Times New Roman"/>
          <w:b/>
          <w:bCs/>
          <w:i/>
          <w:iCs/>
          <w:color w:val="333333"/>
          <w:sz w:val="24"/>
          <w:szCs w:val="24"/>
          <w:lang w:val="es-UY" w:eastAsia="es-UY"/>
        </w:rPr>
      </w:pPr>
      <w:r w:rsidRPr="00967D0F">
        <w:rPr>
          <w:rFonts w:ascii="inherit" w:eastAsia="Times New Roman" w:hAnsi="inherit" w:cs="Times New Roman"/>
          <w:b/>
          <w:bCs/>
          <w:i/>
          <w:iCs/>
          <w:color w:val="333333"/>
          <w:sz w:val="24"/>
          <w:szCs w:val="24"/>
          <w:lang w:val="es-UY" w:eastAsia="es-UY"/>
        </w:rPr>
        <w:t>14.05.2019 </w:t>
      </w:r>
      <w:hyperlink r:id="rId6" w:history="1">
        <w:r w:rsidRPr="00967D0F">
          <w:rPr>
            <w:rFonts w:ascii="inherit" w:eastAsia="Times New Roman" w:hAnsi="inherit" w:cs="Times New Roman"/>
            <w:b/>
            <w:bCs/>
            <w:i/>
            <w:iCs/>
            <w:color w:val="D49400"/>
            <w:sz w:val="24"/>
            <w:szCs w:val="24"/>
            <w:lang w:val="es-UY" w:eastAsia="es-UY"/>
          </w:rPr>
          <w:t>Jesús Bastante</w:t>
        </w:r>
      </w:hyperlink>
    </w:p>
    <w:p w:rsidR="00967D0F" w:rsidRPr="00967D0F" w:rsidRDefault="00967D0F" w:rsidP="00967D0F">
      <w:pPr>
        <w:shd w:val="clear" w:color="auto" w:fill="FFFFFF"/>
        <w:spacing w:after="465" w:line="300" w:lineRule="atLeast"/>
        <w:jc w:val="both"/>
        <w:rPr>
          <w:rFonts w:ascii="Arial" w:eastAsia="Times New Roman" w:hAnsi="Arial" w:cs="Arial"/>
          <w:color w:val="333333"/>
          <w:sz w:val="24"/>
          <w:szCs w:val="24"/>
          <w:lang w:val="es-UY" w:eastAsia="es-UY"/>
        </w:rPr>
      </w:pPr>
      <w:r w:rsidRPr="00967D0F">
        <w:rPr>
          <w:rFonts w:ascii="Arial" w:eastAsia="Times New Roman" w:hAnsi="Arial" w:cs="Arial"/>
          <w:color w:val="333333"/>
          <w:sz w:val="24"/>
          <w:szCs w:val="24"/>
          <w:lang w:val="es-UY" w:eastAsia="es-UY"/>
        </w:rPr>
        <w:t>Buscan la </w:t>
      </w:r>
      <w:r w:rsidRPr="00967D0F">
        <w:rPr>
          <w:rFonts w:ascii="Arial" w:eastAsia="Times New Roman" w:hAnsi="Arial" w:cs="Arial"/>
          <w:b/>
          <w:bCs/>
          <w:color w:val="474747"/>
          <w:sz w:val="24"/>
          <w:szCs w:val="24"/>
          <w:lang w:val="es-UY" w:eastAsia="es-UY"/>
        </w:rPr>
        <w:t>“utopía cotidiana”.</w:t>
      </w:r>
      <w:r w:rsidRPr="00967D0F">
        <w:rPr>
          <w:rFonts w:ascii="Arial" w:eastAsia="Times New Roman" w:hAnsi="Arial" w:cs="Arial"/>
          <w:color w:val="333333"/>
          <w:sz w:val="24"/>
          <w:szCs w:val="24"/>
          <w:lang w:val="es-UY" w:eastAsia="es-UY"/>
        </w:rPr>
        <w:t> El grupo federal de </w:t>
      </w:r>
      <w:hyperlink r:id="rId7" w:history="1">
        <w:r w:rsidRPr="00967D0F">
          <w:rPr>
            <w:rFonts w:ascii="Arial" w:eastAsia="Times New Roman" w:hAnsi="Arial" w:cs="Arial"/>
            <w:color w:val="D49400"/>
            <w:sz w:val="24"/>
            <w:szCs w:val="24"/>
            <w:lang w:val="es-UY" w:eastAsia="es-UY"/>
          </w:rPr>
          <w:t>Cristianos Socialistas</w:t>
        </w:r>
      </w:hyperlink>
      <w:r w:rsidRPr="00967D0F">
        <w:rPr>
          <w:rFonts w:ascii="Arial" w:eastAsia="Times New Roman" w:hAnsi="Arial" w:cs="Arial"/>
          <w:color w:val="333333"/>
          <w:sz w:val="24"/>
          <w:szCs w:val="24"/>
          <w:lang w:val="es-UY" w:eastAsia="es-UY"/>
        </w:rPr>
        <w:t> ha presentado, de cara a las próximas municipales y autonómicas, un documento, titulado '</w:t>
      </w:r>
      <w:hyperlink r:id="rId8" w:history="1">
        <w:r w:rsidRPr="00967D0F">
          <w:rPr>
            <w:rFonts w:ascii="Arial" w:eastAsia="Times New Roman" w:hAnsi="Arial" w:cs="Arial"/>
            <w:color w:val="D49400"/>
            <w:sz w:val="24"/>
            <w:szCs w:val="24"/>
            <w:lang w:val="es-UY" w:eastAsia="es-UY"/>
          </w:rPr>
          <w:t>Los pueblos y ciudades que deseamos</w:t>
        </w:r>
      </w:hyperlink>
      <w:r w:rsidRPr="00967D0F">
        <w:rPr>
          <w:rFonts w:ascii="Arial" w:eastAsia="Times New Roman" w:hAnsi="Arial" w:cs="Arial"/>
          <w:color w:val="333333"/>
          <w:sz w:val="24"/>
          <w:szCs w:val="24"/>
          <w:lang w:val="es-UY" w:eastAsia="es-UY"/>
        </w:rPr>
        <w:t>', en el que defienden las ciudades como “espacio de libertad, igualdad y fraternidad”, que se base en “una solidaridad entendida como una</w:t>
      </w:r>
      <w:r w:rsidRPr="00967D0F">
        <w:rPr>
          <w:rFonts w:ascii="Arial" w:eastAsia="Times New Roman" w:hAnsi="Arial" w:cs="Arial"/>
          <w:b/>
          <w:bCs/>
          <w:color w:val="474747"/>
          <w:sz w:val="24"/>
          <w:szCs w:val="24"/>
          <w:lang w:val="es-UY" w:eastAsia="es-UY"/>
        </w:rPr>
        <w:t> opción preferencial por los más desfavorecidos</w:t>
      </w:r>
      <w:r w:rsidRPr="00967D0F">
        <w:rPr>
          <w:rFonts w:ascii="Arial" w:eastAsia="Times New Roman" w:hAnsi="Arial" w:cs="Arial"/>
          <w:color w:val="333333"/>
          <w:sz w:val="24"/>
          <w:szCs w:val="24"/>
          <w:lang w:val="es-UY" w:eastAsia="es-UY"/>
        </w:rPr>
        <w:t>, buscando el evangelio emergente en cada espacio de la ciudad o municipio”.</w:t>
      </w:r>
    </w:p>
    <w:p w:rsidR="00967D0F" w:rsidRPr="00967D0F" w:rsidRDefault="00967D0F" w:rsidP="00967D0F">
      <w:pPr>
        <w:shd w:val="clear" w:color="auto" w:fill="FFFFFF"/>
        <w:spacing w:after="465" w:line="300" w:lineRule="atLeast"/>
        <w:jc w:val="both"/>
        <w:rPr>
          <w:rFonts w:ascii="Arial" w:eastAsia="Times New Roman" w:hAnsi="Arial" w:cs="Arial"/>
          <w:color w:val="333333"/>
          <w:sz w:val="24"/>
          <w:szCs w:val="24"/>
          <w:lang w:val="es-UY" w:eastAsia="es-UY"/>
        </w:rPr>
      </w:pPr>
      <w:r w:rsidRPr="00967D0F">
        <w:rPr>
          <w:rFonts w:ascii="Arial" w:eastAsia="Times New Roman" w:hAnsi="Arial" w:cs="Arial"/>
          <w:color w:val="333333"/>
          <w:sz w:val="24"/>
          <w:szCs w:val="24"/>
          <w:lang w:val="es-UY" w:eastAsia="es-UY"/>
        </w:rPr>
        <w:lastRenderedPageBreak/>
        <w:t>El texto sostiene que “las tasas de desempleo en España y el desarrollo de la democracia son incompatibles”, así como otros “valores antisociales”, como “</w:t>
      </w:r>
      <w:r w:rsidRPr="00967D0F">
        <w:rPr>
          <w:rFonts w:ascii="Arial" w:eastAsia="Times New Roman" w:hAnsi="Arial" w:cs="Arial"/>
          <w:b/>
          <w:bCs/>
          <w:color w:val="474747"/>
          <w:sz w:val="24"/>
          <w:szCs w:val="24"/>
          <w:lang w:val="es-UY" w:eastAsia="es-UY"/>
        </w:rPr>
        <w:t>la insolidaridad, la intolerancia y la xenofobia</w:t>
      </w:r>
      <w:r w:rsidRPr="00967D0F">
        <w:rPr>
          <w:rFonts w:ascii="Arial" w:eastAsia="Times New Roman" w:hAnsi="Arial" w:cs="Arial"/>
          <w:color w:val="333333"/>
          <w:sz w:val="24"/>
          <w:szCs w:val="24"/>
          <w:lang w:val="es-UY" w:eastAsia="es-UY"/>
        </w:rPr>
        <w:t>, bajo el pretexto del miedo a quedar fuera del sistema”. </w:t>
      </w:r>
    </w:p>
    <w:p w:rsidR="00967D0F" w:rsidRPr="00967D0F" w:rsidRDefault="00967D0F" w:rsidP="00967D0F">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967D0F">
        <w:rPr>
          <w:rFonts w:ascii="Arial" w:eastAsia="Times New Roman" w:hAnsi="Arial" w:cs="Arial"/>
          <w:b/>
          <w:bCs/>
          <w:color w:val="474747"/>
          <w:sz w:val="26"/>
          <w:szCs w:val="26"/>
          <w:lang w:val="es-UY" w:eastAsia="es-UY"/>
        </w:rPr>
        <w:t>Combatir el racismo, la xenofobia y el desempleo</w:t>
      </w:r>
    </w:p>
    <w:p w:rsidR="00967D0F" w:rsidRPr="00967D0F" w:rsidRDefault="00967D0F" w:rsidP="00967D0F">
      <w:pPr>
        <w:shd w:val="clear" w:color="auto" w:fill="FFFFFF"/>
        <w:spacing w:after="465" w:line="300" w:lineRule="atLeast"/>
        <w:jc w:val="both"/>
        <w:rPr>
          <w:rFonts w:ascii="Arial" w:eastAsia="Times New Roman" w:hAnsi="Arial" w:cs="Arial"/>
          <w:color w:val="333333"/>
          <w:sz w:val="24"/>
          <w:szCs w:val="24"/>
          <w:lang w:val="es-UY" w:eastAsia="es-UY"/>
        </w:rPr>
      </w:pPr>
      <w:r w:rsidRPr="00967D0F">
        <w:rPr>
          <w:rFonts w:ascii="Arial" w:eastAsia="Times New Roman" w:hAnsi="Arial" w:cs="Arial"/>
          <w:color w:val="333333"/>
          <w:sz w:val="24"/>
          <w:szCs w:val="24"/>
          <w:lang w:val="es-UY" w:eastAsia="es-UY"/>
        </w:rPr>
        <w:t>Frente a ello, Cristianos Socialistas aboga por “potenciar las políticas de integración social y cultural, el acceso a la educación, a la vivienda, </w:t>
      </w:r>
      <w:r w:rsidRPr="00967D0F">
        <w:rPr>
          <w:rFonts w:ascii="Arial" w:eastAsia="Times New Roman" w:hAnsi="Arial" w:cs="Arial"/>
          <w:b/>
          <w:bCs/>
          <w:color w:val="474747"/>
          <w:sz w:val="24"/>
          <w:szCs w:val="24"/>
          <w:lang w:val="es-UY" w:eastAsia="es-UY"/>
        </w:rPr>
        <w:t>combatiendo el racismo y la xenofobia</w:t>
      </w:r>
      <w:r w:rsidRPr="00967D0F">
        <w:rPr>
          <w:rFonts w:ascii="Arial" w:eastAsia="Times New Roman" w:hAnsi="Arial" w:cs="Arial"/>
          <w:color w:val="333333"/>
          <w:sz w:val="24"/>
          <w:szCs w:val="24"/>
          <w:lang w:val="es-UY" w:eastAsia="es-UY"/>
        </w:rPr>
        <w:t> y, fundamentalmente, trabajando contra el desempleo”.</w:t>
      </w:r>
    </w:p>
    <w:p w:rsidR="00967D0F" w:rsidRPr="00967D0F" w:rsidRDefault="00967D0F" w:rsidP="00967D0F">
      <w:pPr>
        <w:shd w:val="clear" w:color="auto" w:fill="FFFFFF"/>
        <w:spacing w:line="240" w:lineRule="auto"/>
        <w:jc w:val="center"/>
        <w:rPr>
          <w:rFonts w:ascii="Arial" w:eastAsia="Times New Roman" w:hAnsi="Arial" w:cs="Arial"/>
          <w:color w:val="000000"/>
          <w:sz w:val="21"/>
          <w:szCs w:val="21"/>
          <w:lang w:val="es-UY" w:eastAsia="es-UY"/>
        </w:rPr>
      </w:pPr>
      <w:r w:rsidRPr="00967D0F">
        <w:rPr>
          <w:rFonts w:ascii="Arial" w:eastAsia="Times New Roman" w:hAnsi="Arial" w:cs="Arial"/>
          <w:noProof/>
          <w:color w:val="000000"/>
          <w:sz w:val="21"/>
          <w:szCs w:val="21"/>
          <w:lang w:val="es-UY" w:eastAsia="es-UY"/>
        </w:rPr>
        <w:drawing>
          <wp:inline distT="0" distB="0" distL="0" distR="0" wp14:anchorId="7C0D0D81" wp14:editId="45390920">
            <wp:extent cx="2857500" cy="2438400"/>
            <wp:effectExtent l="0" t="0" r="0" b="0"/>
            <wp:docPr id="2" name="Imagen 2" descr="La ciudad, base de la democr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ciudad, base de la democrac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438400"/>
                    </a:xfrm>
                    <a:prstGeom prst="rect">
                      <a:avLst/>
                    </a:prstGeom>
                    <a:noFill/>
                    <a:ln>
                      <a:noFill/>
                    </a:ln>
                  </pic:spPr>
                </pic:pic>
              </a:graphicData>
            </a:graphic>
          </wp:inline>
        </w:drawing>
      </w:r>
    </w:p>
    <w:p w:rsidR="00967D0F" w:rsidRPr="00967D0F" w:rsidRDefault="00967D0F" w:rsidP="00967D0F">
      <w:pPr>
        <w:shd w:val="clear" w:color="auto" w:fill="FFFFFF"/>
        <w:spacing w:after="465" w:line="300" w:lineRule="atLeast"/>
        <w:jc w:val="both"/>
        <w:rPr>
          <w:rFonts w:ascii="Arial" w:eastAsia="Times New Roman" w:hAnsi="Arial" w:cs="Arial"/>
          <w:color w:val="333333"/>
          <w:sz w:val="24"/>
          <w:szCs w:val="24"/>
          <w:lang w:val="es-UY" w:eastAsia="es-UY"/>
        </w:rPr>
      </w:pPr>
      <w:r w:rsidRPr="00967D0F">
        <w:rPr>
          <w:rFonts w:ascii="Arial" w:eastAsia="Times New Roman" w:hAnsi="Arial" w:cs="Arial"/>
          <w:color w:val="333333"/>
          <w:sz w:val="24"/>
          <w:szCs w:val="24"/>
          <w:lang w:val="es-UY" w:eastAsia="es-UY"/>
        </w:rPr>
        <w:t>“Desde Cristianos Socialistas pensamos que l</w:t>
      </w:r>
      <w:r w:rsidRPr="00967D0F">
        <w:rPr>
          <w:rFonts w:ascii="Arial" w:eastAsia="Times New Roman" w:hAnsi="Arial" w:cs="Arial"/>
          <w:b/>
          <w:bCs/>
          <w:color w:val="474747"/>
          <w:sz w:val="24"/>
          <w:szCs w:val="24"/>
          <w:lang w:val="es-UY" w:eastAsia="es-UY"/>
        </w:rPr>
        <w:t>os pueblos y las ciudades son el lugar preferente donde se desarrolla la democracia</w:t>
      </w:r>
      <w:r w:rsidRPr="00967D0F">
        <w:rPr>
          <w:rFonts w:ascii="Arial" w:eastAsia="Times New Roman" w:hAnsi="Arial" w:cs="Arial"/>
          <w:color w:val="333333"/>
          <w:sz w:val="24"/>
          <w:szCs w:val="24"/>
          <w:lang w:val="es-UY" w:eastAsia="es-UY"/>
        </w:rPr>
        <w:t> y, por lo tanto, es un deber fundamental del socialismo hacer pueblos y ciudades justas”, añade el documento, que aboga por “una justicia que represente al buen samaritano, que dé de comer a los hambrientos, que acoja a los inmigrantes, que haga libres a los oprimidos”.</w:t>
      </w:r>
    </w:p>
    <w:p w:rsidR="00967D0F" w:rsidRPr="00967D0F" w:rsidRDefault="00967D0F" w:rsidP="00967D0F">
      <w:pPr>
        <w:shd w:val="clear" w:color="auto" w:fill="FFFFFF"/>
        <w:spacing w:after="465" w:line="300" w:lineRule="atLeast"/>
        <w:jc w:val="both"/>
        <w:rPr>
          <w:rFonts w:ascii="Arial" w:eastAsia="Times New Roman" w:hAnsi="Arial" w:cs="Arial"/>
          <w:color w:val="333333"/>
          <w:sz w:val="24"/>
          <w:szCs w:val="24"/>
          <w:lang w:val="es-UY" w:eastAsia="es-UY"/>
        </w:rPr>
      </w:pPr>
      <w:r w:rsidRPr="00967D0F">
        <w:rPr>
          <w:rFonts w:ascii="Arial" w:eastAsia="Times New Roman" w:hAnsi="Arial" w:cs="Arial"/>
          <w:color w:val="333333"/>
          <w:sz w:val="24"/>
          <w:szCs w:val="24"/>
          <w:lang w:val="es-UY" w:eastAsia="es-UY"/>
        </w:rPr>
        <w:t>“Somos conscientes que la crisis ha hecho que el </w:t>
      </w:r>
      <w:r w:rsidRPr="00967D0F">
        <w:rPr>
          <w:rFonts w:ascii="Arial" w:eastAsia="Times New Roman" w:hAnsi="Arial" w:cs="Arial"/>
          <w:b/>
          <w:bCs/>
          <w:color w:val="474747"/>
          <w:sz w:val="24"/>
          <w:szCs w:val="24"/>
          <w:lang w:val="es-UY" w:eastAsia="es-UY"/>
        </w:rPr>
        <w:t>nivel de crispación se eleve</w:t>
      </w:r>
      <w:r w:rsidRPr="00967D0F">
        <w:rPr>
          <w:rFonts w:ascii="Arial" w:eastAsia="Times New Roman" w:hAnsi="Arial" w:cs="Arial"/>
          <w:color w:val="333333"/>
          <w:sz w:val="24"/>
          <w:szCs w:val="24"/>
          <w:lang w:val="es-UY" w:eastAsia="es-UY"/>
        </w:rPr>
        <w:t> y se desarrolle en su máxima expresión mediante una especie de darwinismo social que avanza bajo la lógica del “sálvese quien pueda””, constatan. Una “crispación” que debe ser diluida con una apuesta decidida por la fraternidad. “Hoy en día, más que nunca, donde no hay fraternidad difícilmente encontraremos libertad e igualdad”.</w:t>
      </w:r>
    </w:p>
    <w:p w:rsidR="00967D0F" w:rsidRPr="00967D0F" w:rsidRDefault="00967D0F" w:rsidP="00967D0F">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967D0F">
        <w:rPr>
          <w:rFonts w:ascii="Arial" w:eastAsia="Times New Roman" w:hAnsi="Arial" w:cs="Arial"/>
          <w:b/>
          <w:bCs/>
          <w:color w:val="474747"/>
          <w:sz w:val="24"/>
          <w:szCs w:val="24"/>
          <w:lang w:val="es-UY" w:eastAsia="es-UY"/>
        </w:rPr>
        <w:t>Por ello, el grupo federal impulsa siete compromisos:</w:t>
      </w:r>
    </w:p>
    <w:p w:rsidR="00967D0F" w:rsidRPr="00967D0F" w:rsidRDefault="00967D0F" w:rsidP="00967D0F">
      <w:pPr>
        <w:numPr>
          <w:ilvl w:val="0"/>
          <w:numId w:val="2"/>
        </w:numPr>
        <w:shd w:val="clear" w:color="auto" w:fill="FFFFFF"/>
        <w:spacing w:after="150" w:line="300" w:lineRule="atLeast"/>
        <w:ind w:left="0"/>
        <w:jc w:val="both"/>
        <w:rPr>
          <w:rFonts w:ascii="Arial" w:eastAsia="Times New Roman" w:hAnsi="Arial" w:cs="Arial"/>
          <w:color w:val="474747"/>
          <w:sz w:val="24"/>
          <w:szCs w:val="24"/>
          <w:lang w:val="es-UY" w:eastAsia="es-UY"/>
        </w:rPr>
      </w:pPr>
      <w:r w:rsidRPr="00967D0F">
        <w:rPr>
          <w:rFonts w:ascii="Arial" w:eastAsia="Times New Roman" w:hAnsi="Arial" w:cs="Arial"/>
          <w:color w:val="474747"/>
          <w:sz w:val="24"/>
          <w:szCs w:val="24"/>
          <w:lang w:val="es-UY" w:eastAsia="es-UY"/>
        </w:rPr>
        <w:t>Fomentar la</w:t>
      </w:r>
      <w:r w:rsidRPr="00967D0F">
        <w:rPr>
          <w:rFonts w:ascii="Arial" w:eastAsia="Times New Roman" w:hAnsi="Arial" w:cs="Arial"/>
          <w:b/>
          <w:bCs/>
          <w:color w:val="474747"/>
          <w:sz w:val="24"/>
          <w:szCs w:val="24"/>
          <w:lang w:val="es-UY" w:eastAsia="es-UY"/>
        </w:rPr>
        <w:t> cooperación entre agentes sociales</w:t>
      </w:r>
      <w:r w:rsidRPr="00967D0F">
        <w:rPr>
          <w:rFonts w:ascii="Arial" w:eastAsia="Times New Roman" w:hAnsi="Arial" w:cs="Arial"/>
          <w:color w:val="474747"/>
          <w:sz w:val="24"/>
          <w:szCs w:val="24"/>
          <w:lang w:val="es-UY" w:eastAsia="es-UY"/>
        </w:rPr>
        <w:t> para llevar a cabo todos los programas que construyan pueblos y ciudades más humanas, donde las personas sean el centro de las iniciativas políticas. </w:t>
      </w:r>
    </w:p>
    <w:p w:rsidR="00967D0F" w:rsidRPr="00967D0F" w:rsidRDefault="00967D0F" w:rsidP="00967D0F">
      <w:pPr>
        <w:numPr>
          <w:ilvl w:val="0"/>
          <w:numId w:val="2"/>
        </w:numPr>
        <w:shd w:val="clear" w:color="auto" w:fill="FFFFFF"/>
        <w:spacing w:after="150" w:line="300" w:lineRule="atLeast"/>
        <w:ind w:left="0"/>
        <w:jc w:val="both"/>
        <w:rPr>
          <w:rFonts w:ascii="Arial" w:eastAsia="Times New Roman" w:hAnsi="Arial" w:cs="Arial"/>
          <w:color w:val="474747"/>
          <w:sz w:val="24"/>
          <w:szCs w:val="24"/>
          <w:lang w:val="es-UY" w:eastAsia="es-UY"/>
        </w:rPr>
      </w:pPr>
      <w:r w:rsidRPr="00967D0F">
        <w:rPr>
          <w:rFonts w:ascii="Arial" w:eastAsia="Times New Roman" w:hAnsi="Arial" w:cs="Arial"/>
          <w:color w:val="474747"/>
          <w:sz w:val="24"/>
          <w:szCs w:val="24"/>
          <w:lang w:val="es-UY" w:eastAsia="es-UY"/>
        </w:rPr>
        <w:lastRenderedPageBreak/>
        <w:t>Generar </w:t>
      </w:r>
      <w:r w:rsidRPr="00967D0F">
        <w:rPr>
          <w:rFonts w:ascii="Arial" w:eastAsia="Times New Roman" w:hAnsi="Arial" w:cs="Arial"/>
          <w:b/>
          <w:bCs/>
          <w:color w:val="474747"/>
          <w:sz w:val="24"/>
          <w:szCs w:val="24"/>
          <w:lang w:val="es-UY" w:eastAsia="es-UY"/>
        </w:rPr>
        <w:t>políticas inclusivas</w:t>
      </w:r>
      <w:r w:rsidRPr="00967D0F">
        <w:rPr>
          <w:rFonts w:ascii="Arial" w:eastAsia="Times New Roman" w:hAnsi="Arial" w:cs="Arial"/>
          <w:color w:val="474747"/>
          <w:sz w:val="24"/>
          <w:szCs w:val="24"/>
          <w:lang w:val="es-UY" w:eastAsia="es-UY"/>
        </w:rPr>
        <w:t> que propicien recursos sociales, educativos y culturales como medio para promover la participación política, económica, social y cultural de los ciudadanos y ciudadanas residentes en los barrios más empobrecidos de nuestros pueblos y ciudades. </w:t>
      </w:r>
    </w:p>
    <w:p w:rsidR="00967D0F" w:rsidRPr="00967D0F" w:rsidRDefault="00967D0F" w:rsidP="00967D0F">
      <w:pPr>
        <w:numPr>
          <w:ilvl w:val="0"/>
          <w:numId w:val="2"/>
        </w:numPr>
        <w:shd w:val="clear" w:color="auto" w:fill="FFFFFF"/>
        <w:spacing w:after="150" w:line="300" w:lineRule="atLeast"/>
        <w:ind w:left="0"/>
        <w:jc w:val="both"/>
        <w:rPr>
          <w:rFonts w:ascii="Arial" w:eastAsia="Times New Roman" w:hAnsi="Arial" w:cs="Arial"/>
          <w:color w:val="474747"/>
          <w:sz w:val="24"/>
          <w:szCs w:val="24"/>
          <w:lang w:val="es-UY" w:eastAsia="es-UY"/>
        </w:rPr>
      </w:pPr>
      <w:r w:rsidRPr="00967D0F">
        <w:rPr>
          <w:rFonts w:ascii="Arial" w:eastAsia="Times New Roman" w:hAnsi="Arial" w:cs="Arial"/>
          <w:b/>
          <w:bCs/>
          <w:color w:val="474747"/>
          <w:sz w:val="24"/>
          <w:szCs w:val="24"/>
          <w:lang w:val="es-UY" w:eastAsia="es-UY"/>
        </w:rPr>
        <w:t>Considerar lo religioso y la espiritualidad como algo positivo, impulsando una laicidad incluyente</w:t>
      </w:r>
      <w:r w:rsidRPr="00967D0F">
        <w:rPr>
          <w:rFonts w:ascii="Arial" w:eastAsia="Times New Roman" w:hAnsi="Arial" w:cs="Arial"/>
          <w:color w:val="474747"/>
          <w:sz w:val="24"/>
          <w:szCs w:val="24"/>
          <w:lang w:val="es-UY" w:eastAsia="es-UY"/>
        </w:rPr>
        <w:t>, que respete la libertad religiosa, ideológica y de conciencia. Planteamos que lo religioso y espiritual no son elementos exclusivos del ámbito privado, sino que también tienen una praxis en el espacio público de los pueblos y ciudades.</w:t>
      </w:r>
    </w:p>
    <w:p w:rsidR="00967D0F" w:rsidRPr="00967D0F" w:rsidRDefault="00967D0F" w:rsidP="00967D0F">
      <w:pPr>
        <w:numPr>
          <w:ilvl w:val="0"/>
          <w:numId w:val="2"/>
        </w:numPr>
        <w:shd w:val="clear" w:color="auto" w:fill="FFFFFF"/>
        <w:spacing w:after="150" w:line="300" w:lineRule="atLeast"/>
        <w:ind w:left="0"/>
        <w:jc w:val="both"/>
        <w:rPr>
          <w:rFonts w:ascii="Arial" w:eastAsia="Times New Roman" w:hAnsi="Arial" w:cs="Arial"/>
          <w:color w:val="474747"/>
          <w:sz w:val="24"/>
          <w:szCs w:val="24"/>
          <w:lang w:val="es-UY" w:eastAsia="es-UY"/>
        </w:rPr>
      </w:pPr>
      <w:r w:rsidRPr="00967D0F">
        <w:rPr>
          <w:rFonts w:ascii="Arial" w:eastAsia="Times New Roman" w:hAnsi="Arial" w:cs="Arial"/>
          <w:color w:val="474747"/>
          <w:sz w:val="24"/>
          <w:szCs w:val="24"/>
          <w:lang w:val="es-UY" w:eastAsia="es-UY"/>
        </w:rPr>
        <w:t>Diseñar políticas que promuevan la </w:t>
      </w:r>
      <w:r w:rsidRPr="00967D0F">
        <w:rPr>
          <w:rFonts w:ascii="Arial" w:eastAsia="Times New Roman" w:hAnsi="Arial" w:cs="Arial"/>
          <w:b/>
          <w:bCs/>
          <w:color w:val="474747"/>
          <w:sz w:val="24"/>
          <w:szCs w:val="24"/>
          <w:lang w:val="es-UY" w:eastAsia="es-UY"/>
        </w:rPr>
        <w:t>participación ciudadana en la gestión de los asuntos religioso</w:t>
      </w:r>
      <w:r w:rsidRPr="00967D0F">
        <w:rPr>
          <w:rFonts w:ascii="Arial" w:eastAsia="Times New Roman" w:hAnsi="Arial" w:cs="Arial"/>
          <w:color w:val="474747"/>
          <w:sz w:val="24"/>
          <w:szCs w:val="24"/>
          <w:lang w:val="es-UY" w:eastAsia="es-UY"/>
        </w:rPr>
        <w:t>s como un factor positivo e integrador, desde la igualdad administrativa y la colaboración con todas las formas de culto legalmente establecidas en los pueblos y ciudades.</w:t>
      </w:r>
    </w:p>
    <w:p w:rsidR="00967D0F" w:rsidRPr="00967D0F" w:rsidRDefault="00967D0F" w:rsidP="00967D0F">
      <w:pPr>
        <w:numPr>
          <w:ilvl w:val="0"/>
          <w:numId w:val="2"/>
        </w:numPr>
        <w:shd w:val="clear" w:color="auto" w:fill="FFFFFF"/>
        <w:spacing w:after="150" w:line="300" w:lineRule="atLeast"/>
        <w:ind w:left="0"/>
        <w:jc w:val="both"/>
        <w:rPr>
          <w:rFonts w:ascii="Arial" w:eastAsia="Times New Roman" w:hAnsi="Arial" w:cs="Arial"/>
          <w:color w:val="474747"/>
          <w:sz w:val="24"/>
          <w:szCs w:val="24"/>
          <w:lang w:val="es-UY" w:eastAsia="es-UY"/>
        </w:rPr>
      </w:pPr>
      <w:r w:rsidRPr="00967D0F">
        <w:rPr>
          <w:rFonts w:ascii="Arial" w:eastAsia="Times New Roman" w:hAnsi="Arial" w:cs="Arial"/>
          <w:b/>
          <w:bCs/>
          <w:color w:val="474747"/>
          <w:sz w:val="24"/>
          <w:szCs w:val="24"/>
          <w:lang w:val="es-UY" w:eastAsia="es-UY"/>
        </w:rPr>
        <w:t>Conservar y difundir el patrimonio cultural, arquitectónico y festivo</w:t>
      </w:r>
      <w:r w:rsidRPr="00967D0F">
        <w:rPr>
          <w:rFonts w:ascii="Arial" w:eastAsia="Times New Roman" w:hAnsi="Arial" w:cs="Arial"/>
          <w:color w:val="474747"/>
          <w:sz w:val="24"/>
          <w:szCs w:val="24"/>
          <w:lang w:val="es-UY" w:eastAsia="es-UY"/>
        </w:rPr>
        <w:t>. La comunicación y el diálogo sobre las características del patrimonio cultural de nuestros pueblos y ciudades facilitará su desarrollo socioeconómico y su identificación como comunidad.   </w:t>
      </w:r>
    </w:p>
    <w:p w:rsidR="00967D0F" w:rsidRPr="00967D0F" w:rsidRDefault="00967D0F" w:rsidP="00967D0F">
      <w:pPr>
        <w:numPr>
          <w:ilvl w:val="0"/>
          <w:numId w:val="2"/>
        </w:numPr>
        <w:shd w:val="clear" w:color="auto" w:fill="FFFFFF"/>
        <w:spacing w:after="150" w:line="300" w:lineRule="atLeast"/>
        <w:ind w:left="0"/>
        <w:jc w:val="both"/>
        <w:rPr>
          <w:rFonts w:ascii="Arial" w:eastAsia="Times New Roman" w:hAnsi="Arial" w:cs="Arial"/>
          <w:color w:val="474747"/>
          <w:sz w:val="24"/>
          <w:szCs w:val="24"/>
          <w:lang w:val="es-UY" w:eastAsia="es-UY"/>
        </w:rPr>
      </w:pPr>
      <w:r w:rsidRPr="00967D0F">
        <w:rPr>
          <w:rFonts w:ascii="Arial" w:eastAsia="Times New Roman" w:hAnsi="Arial" w:cs="Arial"/>
          <w:color w:val="474747"/>
          <w:sz w:val="24"/>
          <w:szCs w:val="24"/>
          <w:lang w:val="es-UY" w:eastAsia="es-UY"/>
        </w:rPr>
        <w:t>Impulsar la integración social y cultural. El incremento de la población inmigrante pone de manifiesto el aumento de la diversidad religiosa en nuestros pueblos y ciudades, con nuevas necesidades y con nuevos conflictos en algunos barrios. Todo ello debe resolverse desde la óptica de la integración, donde las entidades que trabajan en la acción social y en la gestión de la interculturalidad y la diversidad de creencias son óptimas interlocutoras entre la población autóctona y la inmigrante.</w:t>
      </w:r>
    </w:p>
    <w:p w:rsidR="00967D0F" w:rsidRPr="00967D0F" w:rsidRDefault="00967D0F" w:rsidP="00967D0F">
      <w:pPr>
        <w:numPr>
          <w:ilvl w:val="0"/>
          <w:numId w:val="2"/>
        </w:numPr>
        <w:shd w:val="clear" w:color="auto" w:fill="FFFFFF"/>
        <w:spacing w:after="150" w:line="300" w:lineRule="atLeast"/>
        <w:ind w:left="0"/>
        <w:jc w:val="both"/>
        <w:rPr>
          <w:rFonts w:ascii="Arial" w:eastAsia="Times New Roman" w:hAnsi="Arial" w:cs="Arial"/>
          <w:color w:val="474747"/>
          <w:sz w:val="24"/>
          <w:szCs w:val="24"/>
          <w:lang w:val="es-UY" w:eastAsia="es-UY"/>
        </w:rPr>
      </w:pPr>
      <w:r w:rsidRPr="00967D0F">
        <w:rPr>
          <w:rFonts w:ascii="Arial" w:eastAsia="Times New Roman" w:hAnsi="Arial" w:cs="Arial"/>
          <w:color w:val="474747"/>
          <w:sz w:val="24"/>
          <w:szCs w:val="24"/>
          <w:lang w:val="es-UY" w:eastAsia="es-UY"/>
        </w:rPr>
        <w:t xml:space="preserve">Desarrollar iniciativas que favorezcan la sostenibilidad medioambiental de los pueblos y ciudades e impulsen el compromiso de los ciudadanos y ciudadanas con la ecología integral </w:t>
      </w:r>
      <w:proofErr w:type="gramStart"/>
      <w:r w:rsidRPr="00967D0F">
        <w:rPr>
          <w:rFonts w:ascii="Arial" w:eastAsia="Times New Roman" w:hAnsi="Arial" w:cs="Arial"/>
          <w:color w:val="474747"/>
          <w:sz w:val="24"/>
          <w:szCs w:val="24"/>
          <w:lang w:val="es-UY" w:eastAsia="es-UY"/>
        </w:rPr>
        <w:t>que  nos</w:t>
      </w:r>
      <w:proofErr w:type="gramEnd"/>
      <w:r w:rsidRPr="00967D0F">
        <w:rPr>
          <w:rFonts w:ascii="Arial" w:eastAsia="Times New Roman" w:hAnsi="Arial" w:cs="Arial"/>
          <w:color w:val="474747"/>
          <w:sz w:val="24"/>
          <w:szCs w:val="24"/>
          <w:lang w:val="es-UY" w:eastAsia="es-UY"/>
        </w:rPr>
        <w:t xml:space="preserve"> ayude a combatir el cambio climático.</w:t>
      </w:r>
    </w:p>
    <w:p w:rsidR="002E2F5B" w:rsidRDefault="00967D0F" w:rsidP="00967D0F">
      <w:hyperlink r:id="rId10" w:tooltip="Ver imagen en Twitter" w:history="1">
        <w:r w:rsidRPr="00967D0F">
          <w:rPr>
            <w:rFonts w:ascii="Helvetica" w:eastAsia="Times New Roman" w:hAnsi="Helvetica" w:cs="Helvetica"/>
            <w:color w:val="2B7BB9"/>
            <w:sz w:val="24"/>
            <w:szCs w:val="24"/>
            <w:lang w:val="es-ES" w:eastAsia="es-UY"/>
          </w:rPr>
          <w:br/>
        </w:r>
      </w:hyperlink>
      <w:hyperlink r:id="rId11" w:history="1">
        <w:r>
          <w:rPr>
            <w:rStyle w:val="Hipervnculo"/>
          </w:rPr>
          <w:t>https://www.religiondigital.org/espana/Cristianos-Socialistas-incluyente-ideologica-conciencia-religion-elecciones-municipales-autonomicas-evangelio-pobres-inmigracion_0_2121387883.html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0441E"/>
    <w:multiLevelType w:val="multilevel"/>
    <w:tmpl w:val="C706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4C5999"/>
    <w:multiLevelType w:val="multilevel"/>
    <w:tmpl w:val="2460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0F"/>
    <w:rsid w:val="002E2F5B"/>
    <w:rsid w:val="00967D0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F7FD"/>
  <w15:chartTrackingRefBased/>
  <w15:docId w15:val="{830A44B5-2529-4E1B-89BD-BDD192E3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67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064938">
      <w:bodyDiv w:val="1"/>
      <w:marLeft w:val="0"/>
      <w:marRight w:val="0"/>
      <w:marTop w:val="0"/>
      <w:marBottom w:val="0"/>
      <w:divBdr>
        <w:top w:val="none" w:sz="0" w:space="0" w:color="auto"/>
        <w:left w:val="none" w:sz="0" w:space="0" w:color="auto"/>
        <w:bottom w:val="none" w:sz="0" w:space="0" w:color="auto"/>
        <w:right w:val="none" w:sz="0" w:space="0" w:color="auto"/>
      </w:divBdr>
      <w:divsChild>
        <w:div w:id="1343974446">
          <w:marLeft w:val="0"/>
          <w:marRight w:val="0"/>
          <w:marTop w:val="0"/>
          <w:marBottom w:val="0"/>
          <w:divBdr>
            <w:top w:val="none" w:sz="0" w:space="0" w:color="auto"/>
            <w:left w:val="none" w:sz="0" w:space="0" w:color="auto"/>
            <w:bottom w:val="none" w:sz="0" w:space="0" w:color="auto"/>
            <w:right w:val="none" w:sz="0" w:space="0" w:color="auto"/>
          </w:divBdr>
          <w:divsChild>
            <w:div w:id="1483885225">
              <w:marLeft w:val="0"/>
              <w:marRight w:val="0"/>
              <w:marTop w:val="0"/>
              <w:marBottom w:val="600"/>
              <w:divBdr>
                <w:top w:val="none" w:sz="0" w:space="0" w:color="auto"/>
                <w:left w:val="none" w:sz="0" w:space="0" w:color="auto"/>
                <w:bottom w:val="none" w:sz="0" w:space="0" w:color="auto"/>
                <w:right w:val="none" w:sz="0" w:space="0" w:color="auto"/>
              </w:divBdr>
              <w:divsChild>
                <w:div w:id="13086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824">
          <w:marLeft w:val="0"/>
          <w:marRight w:val="0"/>
          <w:marTop w:val="0"/>
          <w:marBottom w:val="0"/>
          <w:divBdr>
            <w:top w:val="none" w:sz="0" w:space="0" w:color="auto"/>
            <w:left w:val="none" w:sz="0" w:space="0" w:color="auto"/>
            <w:bottom w:val="none" w:sz="0" w:space="0" w:color="auto"/>
            <w:right w:val="none" w:sz="0" w:space="0" w:color="auto"/>
          </w:divBdr>
          <w:divsChild>
            <w:div w:id="29182788">
              <w:marLeft w:val="0"/>
              <w:marRight w:val="0"/>
              <w:marTop w:val="0"/>
              <w:marBottom w:val="0"/>
              <w:divBdr>
                <w:top w:val="none" w:sz="0" w:space="0" w:color="auto"/>
                <w:left w:val="none" w:sz="0" w:space="0" w:color="auto"/>
                <w:bottom w:val="none" w:sz="0" w:space="0" w:color="auto"/>
                <w:right w:val="none" w:sz="0" w:space="0" w:color="auto"/>
              </w:divBdr>
              <w:divsChild>
                <w:div w:id="1919441316">
                  <w:marLeft w:val="-1275"/>
                  <w:marRight w:val="0"/>
                  <w:marTop w:val="0"/>
                  <w:marBottom w:val="0"/>
                  <w:divBdr>
                    <w:top w:val="none" w:sz="0" w:space="0" w:color="auto"/>
                    <w:left w:val="none" w:sz="0" w:space="0" w:color="auto"/>
                    <w:bottom w:val="none" w:sz="0" w:space="0" w:color="auto"/>
                    <w:right w:val="none" w:sz="0" w:space="0" w:color="auto"/>
                  </w:divBdr>
                </w:div>
                <w:div w:id="1958439677">
                  <w:marLeft w:val="0"/>
                  <w:marRight w:val="0"/>
                  <w:marTop w:val="0"/>
                  <w:marBottom w:val="0"/>
                  <w:divBdr>
                    <w:top w:val="none" w:sz="0" w:space="0" w:color="auto"/>
                    <w:left w:val="none" w:sz="0" w:space="0" w:color="auto"/>
                    <w:bottom w:val="none" w:sz="0" w:space="0" w:color="auto"/>
                    <w:right w:val="none" w:sz="0" w:space="0" w:color="auto"/>
                  </w:divBdr>
                  <w:divsChild>
                    <w:div w:id="239757497">
                      <w:marLeft w:val="0"/>
                      <w:marRight w:val="0"/>
                      <w:marTop w:val="0"/>
                      <w:marBottom w:val="0"/>
                      <w:divBdr>
                        <w:top w:val="none" w:sz="0" w:space="0" w:color="auto"/>
                        <w:left w:val="none" w:sz="0" w:space="0" w:color="auto"/>
                        <w:bottom w:val="none" w:sz="0" w:space="0" w:color="auto"/>
                        <w:right w:val="none" w:sz="0" w:space="0" w:color="auto"/>
                      </w:divBdr>
                    </w:div>
                    <w:div w:id="1569149864">
                      <w:marLeft w:val="0"/>
                      <w:marRight w:val="0"/>
                      <w:marTop w:val="0"/>
                      <w:marBottom w:val="0"/>
                      <w:divBdr>
                        <w:top w:val="none" w:sz="0" w:space="0" w:color="auto"/>
                        <w:left w:val="none" w:sz="0" w:space="0" w:color="auto"/>
                        <w:bottom w:val="none" w:sz="0" w:space="0" w:color="auto"/>
                        <w:right w:val="none" w:sz="0" w:space="0" w:color="auto"/>
                      </w:divBdr>
                      <w:divsChild>
                        <w:div w:id="7291579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psoe.es/cristianos/news/881028/page/cristianos-socialistas-presenta-siete-puntos-para-avanzar-hacia-los-pueblos-ciudades-que-deseamo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psoe.es/ambito/cristianos/news/index.d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11" Type="http://schemas.openxmlformats.org/officeDocument/2006/relationships/hyperlink" Target="https://www.religiondigital.org/espana/Cristianos-Socialistas-incluyente-ideologica-conciencia-religion-elecciones-municipales-autonomicas-evangelio-pobres-inmigracion_0_2121387883.html" TargetMode="External"/><Relationship Id="rId5" Type="http://schemas.openxmlformats.org/officeDocument/2006/relationships/image" Target="media/image1.jpeg"/><Relationship Id="rId10" Type="http://schemas.openxmlformats.org/officeDocument/2006/relationships/hyperlink" Target="https://twitter.com/CristianosPSOE/status/1127995095398146048/photo/1"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827</Words>
  <Characters>4552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2019-05-15T12:04:00Z</dcterms:created>
  <dcterms:modified xsi:type="dcterms:W3CDTF">2019-05-15T12:10:00Z</dcterms:modified>
</cp:coreProperties>
</file>