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1DC0" w:rsidRDefault="00B01DC0" w:rsidP="00B01DC0">
      <w:pPr>
        <w:spacing w:after="0" w:line="435" w:lineRule="atLeast"/>
        <w:outlineLvl w:val="0"/>
        <w:rPr>
          <w:rFonts w:ascii="Arial" w:eastAsia="Times New Roman" w:hAnsi="Arial" w:cs="Arial"/>
          <w:b/>
          <w:bCs/>
          <w:i/>
          <w:iCs/>
          <w:color w:val="D49400"/>
          <w:kern w:val="36"/>
          <w:sz w:val="21"/>
          <w:szCs w:val="21"/>
          <w:lang w:val="es-UY" w:eastAsia="es-UY"/>
        </w:rPr>
      </w:pPr>
      <w:r w:rsidRPr="00B01DC0">
        <w:rPr>
          <w:rFonts w:ascii="Arial" w:eastAsia="Times New Roman" w:hAnsi="Arial" w:cs="Arial"/>
          <w:b/>
          <w:bCs/>
          <w:i/>
          <w:iCs/>
          <w:color w:val="D49400"/>
          <w:kern w:val="36"/>
          <w:sz w:val="21"/>
          <w:szCs w:val="21"/>
          <w:lang w:val="es-UY" w:eastAsia="es-UY"/>
        </w:rPr>
        <w:t xml:space="preserve">Encuentro Continental de la Familia </w:t>
      </w:r>
      <w:proofErr w:type="spellStart"/>
      <w:r w:rsidRPr="00B01DC0">
        <w:rPr>
          <w:rFonts w:ascii="Arial" w:eastAsia="Times New Roman" w:hAnsi="Arial" w:cs="Arial"/>
          <w:b/>
          <w:bCs/>
          <w:i/>
          <w:iCs/>
          <w:color w:val="D49400"/>
          <w:kern w:val="36"/>
          <w:sz w:val="21"/>
          <w:szCs w:val="21"/>
          <w:lang w:val="es-UY" w:eastAsia="es-UY"/>
        </w:rPr>
        <w:t>Monfortiana</w:t>
      </w:r>
      <w:proofErr w:type="spellEnd"/>
      <w:r w:rsidRPr="00B01DC0">
        <w:rPr>
          <w:rFonts w:ascii="Arial" w:eastAsia="Times New Roman" w:hAnsi="Arial" w:cs="Arial"/>
          <w:b/>
          <w:bCs/>
          <w:i/>
          <w:iCs/>
          <w:color w:val="D49400"/>
          <w:kern w:val="36"/>
          <w:sz w:val="21"/>
          <w:szCs w:val="21"/>
          <w:lang w:val="es-UY" w:eastAsia="es-UY"/>
        </w:rPr>
        <w:t xml:space="preserve"> en Paipa, Colombia</w:t>
      </w:r>
    </w:p>
    <w:p w:rsidR="00B01DC0" w:rsidRDefault="00B01DC0" w:rsidP="00B01DC0">
      <w:pPr>
        <w:spacing w:after="0" w:line="435" w:lineRule="atLeast"/>
        <w:outlineLvl w:val="0"/>
        <w:rPr>
          <w:rFonts w:ascii="Arial" w:eastAsia="Times New Roman" w:hAnsi="Arial" w:cs="Arial"/>
          <w:b/>
          <w:bCs/>
          <w:color w:val="333333"/>
          <w:kern w:val="36"/>
          <w:sz w:val="38"/>
          <w:szCs w:val="38"/>
          <w:lang w:val="es-UY" w:eastAsia="es-UY"/>
        </w:rPr>
      </w:pPr>
    </w:p>
    <w:p w:rsidR="00B01DC0" w:rsidRPr="00B01DC0" w:rsidRDefault="00B01DC0" w:rsidP="00B01DC0">
      <w:pPr>
        <w:spacing w:after="0" w:line="435" w:lineRule="atLeast"/>
        <w:jc w:val="center"/>
        <w:outlineLvl w:val="0"/>
        <w:rPr>
          <w:rFonts w:ascii="Arial" w:eastAsia="Times New Roman" w:hAnsi="Arial" w:cs="Arial"/>
          <w:b/>
          <w:bCs/>
          <w:color w:val="C45911" w:themeColor="accent2" w:themeShade="BF"/>
          <w:kern w:val="36"/>
          <w:sz w:val="38"/>
          <w:szCs w:val="38"/>
          <w:lang w:val="es-UY" w:eastAsia="es-UY"/>
        </w:rPr>
      </w:pPr>
      <w:r w:rsidRPr="00B01DC0">
        <w:rPr>
          <w:rFonts w:ascii="Arial" w:eastAsia="Times New Roman" w:hAnsi="Arial" w:cs="Arial"/>
          <w:b/>
          <w:bCs/>
          <w:color w:val="C45911" w:themeColor="accent2" w:themeShade="BF"/>
          <w:kern w:val="36"/>
          <w:sz w:val="38"/>
          <w:szCs w:val="38"/>
          <w:lang w:val="es-UY" w:eastAsia="es-UY"/>
        </w:rPr>
        <w:t xml:space="preserve">Sínodo para la Amazonía, oportunidad de nuevos caminos para la familia </w:t>
      </w:r>
      <w:proofErr w:type="spellStart"/>
      <w:r w:rsidRPr="00B01DC0">
        <w:rPr>
          <w:rFonts w:ascii="Arial" w:eastAsia="Times New Roman" w:hAnsi="Arial" w:cs="Arial"/>
          <w:b/>
          <w:bCs/>
          <w:color w:val="C45911" w:themeColor="accent2" w:themeShade="BF"/>
          <w:kern w:val="36"/>
          <w:sz w:val="38"/>
          <w:szCs w:val="38"/>
          <w:lang w:val="es-UY" w:eastAsia="es-UY"/>
        </w:rPr>
        <w:t>monfortiana</w:t>
      </w:r>
      <w:proofErr w:type="spellEnd"/>
    </w:p>
    <w:p w:rsidR="00B01DC0" w:rsidRPr="00B01DC0" w:rsidRDefault="00B01DC0" w:rsidP="00B01DC0">
      <w:pPr>
        <w:spacing w:after="0" w:line="435" w:lineRule="atLeast"/>
        <w:outlineLvl w:val="0"/>
        <w:rPr>
          <w:rFonts w:ascii="Arial" w:eastAsia="Times New Roman" w:hAnsi="Arial" w:cs="Arial"/>
          <w:b/>
          <w:bCs/>
          <w:color w:val="333333"/>
          <w:kern w:val="36"/>
          <w:sz w:val="38"/>
          <w:szCs w:val="38"/>
          <w:lang w:val="es-UY" w:eastAsia="es-UY"/>
        </w:rPr>
      </w:pPr>
    </w:p>
    <w:p w:rsidR="00B01DC0" w:rsidRPr="00B01DC0" w:rsidRDefault="00B01DC0" w:rsidP="00B01DC0">
      <w:pPr>
        <w:spacing w:after="0" w:line="240" w:lineRule="auto"/>
        <w:rPr>
          <w:rFonts w:ascii="Times New Roman" w:eastAsia="Times New Roman" w:hAnsi="Times New Roman" w:cs="Times New Roman"/>
          <w:sz w:val="24"/>
          <w:szCs w:val="24"/>
          <w:lang w:val="es-UY" w:eastAsia="es-UY"/>
        </w:rPr>
      </w:pPr>
      <w:r w:rsidRPr="00B01DC0">
        <w:rPr>
          <w:rFonts w:ascii="Arial" w:eastAsia="Times New Roman" w:hAnsi="Arial" w:cs="Arial"/>
          <w:b/>
          <w:bCs/>
          <w:color w:val="474747"/>
          <w:sz w:val="26"/>
          <w:szCs w:val="26"/>
          <w:lang w:val="es-UY" w:eastAsia="es-UY"/>
        </w:rPr>
        <w:t>Se han hecho presentes religiosos, religiosas, laicos y laicas, de Perú, Haití, Brasil, Nicaragua, Estados Unidos y los anfitriones colombianos, en un total de unos 60 participantes</w:t>
      </w:r>
    </w:p>
    <w:p w:rsidR="00B01DC0" w:rsidRPr="00B01DC0" w:rsidRDefault="00B01DC0" w:rsidP="00B01DC0">
      <w:pPr>
        <w:spacing w:after="600" w:line="345" w:lineRule="atLeast"/>
        <w:jc w:val="both"/>
        <w:outlineLvl w:val="1"/>
        <w:rPr>
          <w:rFonts w:ascii="Arial" w:eastAsia="Times New Roman" w:hAnsi="Arial" w:cs="Arial"/>
          <w:b/>
          <w:bCs/>
          <w:color w:val="474747"/>
          <w:sz w:val="26"/>
          <w:szCs w:val="26"/>
          <w:lang w:val="es-UY" w:eastAsia="es-UY"/>
        </w:rPr>
      </w:pPr>
      <w:r w:rsidRPr="00B01DC0">
        <w:rPr>
          <w:rFonts w:ascii="Arial" w:eastAsia="Times New Roman" w:hAnsi="Arial" w:cs="Arial"/>
          <w:b/>
          <w:bCs/>
          <w:color w:val="474747"/>
          <w:sz w:val="26"/>
          <w:szCs w:val="26"/>
          <w:lang w:val="es-UY" w:eastAsia="es-UY"/>
        </w:rPr>
        <w:t>Este ejercicio de reflexión, “les ha abierto los ojos y ayudado a entender que tienen que ver más amplio de lo que han visto”</w:t>
      </w:r>
    </w:p>
    <w:p w:rsidR="00B01DC0" w:rsidRPr="00B01DC0" w:rsidRDefault="00B01DC0" w:rsidP="00B01DC0">
      <w:pPr>
        <w:spacing w:after="600" w:line="345" w:lineRule="atLeast"/>
        <w:jc w:val="both"/>
        <w:outlineLvl w:val="1"/>
        <w:rPr>
          <w:rFonts w:ascii="Arial" w:eastAsia="Times New Roman" w:hAnsi="Arial" w:cs="Arial"/>
          <w:b/>
          <w:bCs/>
          <w:color w:val="474747"/>
          <w:sz w:val="26"/>
          <w:szCs w:val="26"/>
          <w:lang w:val="es-UY" w:eastAsia="es-UY"/>
        </w:rPr>
      </w:pPr>
      <w:r w:rsidRPr="00B01DC0">
        <w:rPr>
          <w:rFonts w:ascii="Arial" w:eastAsia="Times New Roman" w:hAnsi="Arial" w:cs="Arial"/>
          <w:b/>
          <w:bCs/>
          <w:color w:val="474747"/>
          <w:sz w:val="26"/>
          <w:szCs w:val="26"/>
          <w:lang w:val="es-UY" w:eastAsia="es-UY"/>
        </w:rPr>
        <w:t>El Padre General insistía en incluirse como congregación en la preocupación del Sínodo por los pueblos amazónicos, en cuidar de la Amazonía</w:t>
      </w:r>
    </w:p>
    <w:p w:rsidR="00B01DC0" w:rsidRPr="00B01DC0" w:rsidRDefault="00B01DC0" w:rsidP="00B01DC0">
      <w:pPr>
        <w:spacing w:after="150" w:line="240" w:lineRule="auto"/>
        <w:rPr>
          <w:rFonts w:ascii="inherit" w:eastAsia="Times New Roman" w:hAnsi="inherit" w:cs="Times New Roman"/>
          <w:b/>
          <w:bCs/>
          <w:i/>
          <w:iCs/>
          <w:color w:val="333333"/>
          <w:sz w:val="20"/>
          <w:szCs w:val="20"/>
          <w:lang w:val="es-UY" w:eastAsia="es-UY"/>
        </w:rPr>
      </w:pPr>
      <w:r w:rsidRPr="00B01DC0">
        <w:rPr>
          <w:rFonts w:ascii="inherit" w:eastAsia="Times New Roman" w:hAnsi="inherit" w:cs="Times New Roman"/>
          <w:b/>
          <w:bCs/>
          <w:i/>
          <w:iCs/>
          <w:color w:val="333333"/>
          <w:sz w:val="20"/>
          <w:szCs w:val="20"/>
          <w:lang w:val="es-UY" w:eastAsia="es-UY"/>
        </w:rPr>
        <w:t xml:space="preserve">05.05.2019 | Luis Miguel </w:t>
      </w:r>
      <w:proofErr w:type="spellStart"/>
      <w:r w:rsidRPr="00B01DC0">
        <w:rPr>
          <w:rFonts w:ascii="inherit" w:eastAsia="Times New Roman" w:hAnsi="inherit" w:cs="Times New Roman"/>
          <w:b/>
          <w:bCs/>
          <w:i/>
          <w:iCs/>
          <w:color w:val="333333"/>
          <w:sz w:val="20"/>
          <w:szCs w:val="20"/>
          <w:lang w:val="es-UY" w:eastAsia="es-UY"/>
        </w:rPr>
        <w:t>Modino</w:t>
      </w:r>
      <w:proofErr w:type="spellEnd"/>
    </w:p>
    <w:p w:rsidR="00B01DC0" w:rsidRPr="00B01DC0" w:rsidRDefault="00B01DC0" w:rsidP="00B01DC0">
      <w:pPr>
        <w:spacing w:line="240" w:lineRule="auto"/>
        <w:jc w:val="both"/>
        <w:rPr>
          <w:rFonts w:ascii="inherit" w:eastAsia="Times New Roman" w:hAnsi="inherit" w:cs="Times New Roman"/>
          <w:sz w:val="24"/>
          <w:szCs w:val="24"/>
          <w:lang w:val="es-UY" w:eastAsia="es-UY"/>
        </w:rPr>
      </w:pPr>
      <w:r w:rsidRPr="00B01DC0">
        <w:rPr>
          <w:rFonts w:ascii="inherit" w:eastAsia="Times New Roman" w:hAnsi="inherit" w:cs="Times New Roman"/>
          <w:noProof/>
          <w:sz w:val="24"/>
          <w:szCs w:val="24"/>
          <w:lang w:val="es-UY" w:eastAsia="es-UY"/>
        </w:rPr>
        <w:drawing>
          <wp:inline distT="0" distB="0" distL="0" distR="0" wp14:anchorId="3FA687C2" wp14:editId="491214AB">
            <wp:extent cx="5581556" cy="3016250"/>
            <wp:effectExtent l="0" t="0" r="635" b="0"/>
            <wp:docPr id="1" name="Imagen 1" descr="image-2019-05-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19-05-05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7" cy="3027626"/>
                    </a:xfrm>
                    <a:prstGeom prst="rect">
                      <a:avLst/>
                    </a:prstGeom>
                    <a:noFill/>
                    <a:ln>
                      <a:noFill/>
                    </a:ln>
                  </pic:spPr>
                </pic:pic>
              </a:graphicData>
            </a:graphic>
          </wp:inline>
        </w:drawing>
      </w:r>
    </w:p>
    <w:p w:rsidR="00B01DC0" w:rsidRPr="00B01DC0" w:rsidRDefault="00B01DC0" w:rsidP="00B01DC0">
      <w:pPr>
        <w:spacing w:after="0" w:line="240" w:lineRule="auto"/>
        <w:jc w:val="both"/>
        <w:rPr>
          <w:rFonts w:ascii="inherit" w:eastAsia="Times New Roman" w:hAnsi="inherit" w:cs="Times New Roman"/>
          <w:sz w:val="24"/>
          <w:szCs w:val="24"/>
          <w:lang w:val="es-UY" w:eastAsia="es-UY"/>
        </w:rPr>
      </w:pPr>
      <w:r w:rsidRPr="00B01DC0">
        <w:rPr>
          <w:rFonts w:ascii="inherit" w:eastAsia="Times New Roman" w:hAnsi="inherit" w:cs="Times New Roman"/>
          <w:sz w:val="24"/>
          <w:szCs w:val="24"/>
          <w:lang w:val="es-UY" w:eastAsia="es-UY"/>
        </w:rPr>
        <w:t>El </w:t>
      </w:r>
      <w:r w:rsidRPr="00B01DC0">
        <w:rPr>
          <w:rFonts w:ascii="Arial" w:eastAsia="Times New Roman" w:hAnsi="Arial" w:cs="Arial"/>
          <w:b/>
          <w:bCs/>
          <w:color w:val="474747"/>
          <w:sz w:val="24"/>
          <w:szCs w:val="24"/>
          <w:lang w:val="es-UY" w:eastAsia="es-UY"/>
        </w:rPr>
        <w:t>Sínodo para la Amazonía</w:t>
      </w:r>
      <w:r w:rsidRPr="00B01DC0">
        <w:rPr>
          <w:rFonts w:ascii="inherit" w:eastAsia="Times New Roman" w:hAnsi="inherit" w:cs="Times New Roman"/>
          <w:sz w:val="24"/>
          <w:szCs w:val="24"/>
          <w:lang w:val="es-UY" w:eastAsia="es-UY"/>
        </w:rPr>
        <w:t> va provocando un espíritu de reflexión en la Iglesia, en las propias congregaciones religiosas, que ven en este acontecimiento una oportunidad para reflexionar desde sus carismas y buscar nuevos caminos. La </w:t>
      </w:r>
      <w:r w:rsidRPr="00B01DC0">
        <w:rPr>
          <w:rFonts w:ascii="Arial" w:eastAsia="Times New Roman" w:hAnsi="Arial" w:cs="Arial"/>
          <w:b/>
          <w:bCs/>
          <w:color w:val="474747"/>
          <w:sz w:val="24"/>
          <w:szCs w:val="24"/>
          <w:lang w:val="es-UY" w:eastAsia="es-UY"/>
        </w:rPr>
        <w:t xml:space="preserve">familia </w:t>
      </w:r>
      <w:proofErr w:type="spellStart"/>
      <w:r w:rsidRPr="00B01DC0">
        <w:rPr>
          <w:rFonts w:ascii="Arial" w:eastAsia="Times New Roman" w:hAnsi="Arial" w:cs="Arial"/>
          <w:b/>
          <w:bCs/>
          <w:color w:val="474747"/>
          <w:sz w:val="24"/>
          <w:szCs w:val="24"/>
          <w:lang w:val="es-UY" w:eastAsia="es-UY"/>
        </w:rPr>
        <w:t>montfortiana</w:t>
      </w:r>
      <w:proofErr w:type="spellEnd"/>
      <w:r w:rsidRPr="00B01DC0">
        <w:rPr>
          <w:rFonts w:ascii="inherit" w:eastAsia="Times New Roman" w:hAnsi="inherit" w:cs="Times New Roman"/>
          <w:sz w:val="24"/>
          <w:szCs w:val="24"/>
          <w:lang w:val="es-UY" w:eastAsia="es-UY"/>
        </w:rPr>
        <w:t xml:space="preserve">, de la que forman parte los Padres Misioneros </w:t>
      </w:r>
      <w:proofErr w:type="spellStart"/>
      <w:r w:rsidRPr="00B01DC0">
        <w:rPr>
          <w:rFonts w:ascii="inherit" w:eastAsia="Times New Roman" w:hAnsi="inherit" w:cs="Times New Roman"/>
          <w:sz w:val="24"/>
          <w:szCs w:val="24"/>
          <w:lang w:val="es-UY" w:eastAsia="es-UY"/>
        </w:rPr>
        <w:t>Montfortianos</w:t>
      </w:r>
      <w:proofErr w:type="spellEnd"/>
      <w:r w:rsidRPr="00B01DC0">
        <w:rPr>
          <w:rFonts w:ascii="inherit" w:eastAsia="Times New Roman" w:hAnsi="inherit" w:cs="Times New Roman"/>
          <w:sz w:val="24"/>
          <w:szCs w:val="24"/>
          <w:lang w:val="es-UY" w:eastAsia="es-UY"/>
        </w:rPr>
        <w:t xml:space="preserve">, las religiosas Hijas de la Sabiduría y los Hermanos de San Gabriel, junto con otras formas de vida inspiradas en esa espiritualidad, el Instituto secular Misioneras de María, los Laicos </w:t>
      </w:r>
      <w:proofErr w:type="spellStart"/>
      <w:r w:rsidRPr="00B01DC0">
        <w:rPr>
          <w:rFonts w:ascii="inherit" w:eastAsia="Times New Roman" w:hAnsi="inherit" w:cs="Times New Roman"/>
          <w:sz w:val="24"/>
          <w:szCs w:val="24"/>
          <w:lang w:val="es-UY" w:eastAsia="es-UY"/>
        </w:rPr>
        <w:t>Montfortianos</w:t>
      </w:r>
      <w:proofErr w:type="spellEnd"/>
      <w:r w:rsidRPr="00B01DC0">
        <w:rPr>
          <w:rFonts w:ascii="inherit" w:eastAsia="Times New Roman" w:hAnsi="inherit" w:cs="Times New Roman"/>
          <w:sz w:val="24"/>
          <w:szCs w:val="24"/>
          <w:lang w:val="es-UY" w:eastAsia="es-UY"/>
        </w:rPr>
        <w:t xml:space="preserve"> y los Amigos de la Sabiduría, se han reunido en </w:t>
      </w:r>
      <w:r w:rsidRPr="00B01DC0">
        <w:rPr>
          <w:rFonts w:ascii="Arial" w:eastAsia="Times New Roman" w:hAnsi="Arial" w:cs="Arial"/>
          <w:b/>
          <w:bCs/>
          <w:color w:val="474747"/>
          <w:sz w:val="24"/>
          <w:szCs w:val="24"/>
          <w:lang w:val="es-UY" w:eastAsia="es-UY"/>
        </w:rPr>
        <w:t>Paipa, Colombia, de 3 a 5 de mayo</w:t>
      </w:r>
      <w:r w:rsidRPr="00B01DC0">
        <w:rPr>
          <w:rFonts w:ascii="inherit" w:eastAsia="Times New Roman" w:hAnsi="inherit" w:cs="Times New Roman"/>
          <w:sz w:val="24"/>
          <w:szCs w:val="24"/>
          <w:lang w:val="es-UY" w:eastAsia="es-UY"/>
        </w:rPr>
        <w:t>, para hacer un estudio sobre este Sínodo.</w:t>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lastRenderedPageBreak/>
        <w:t>Se han hecho presentes religiosos, religiosas, laicos y laicas, de Perú, Haití, Brasil, Nicaragua, Estados Unidos y los anfitriones colombianos, en un total de unos </w:t>
      </w:r>
      <w:r w:rsidRPr="00B01DC0">
        <w:rPr>
          <w:rFonts w:ascii="Arial" w:eastAsia="Times New Roman" w:hAnsi="Arial" w:cs="Arial"/>
          <w:b/>
          <w:bCs/>
          <w:color w:val="474747"/>
          <w:sz w:val="24"/>
          <w:szCs w:val="24"/>
          <w:lang w:val="es-UY" w:eastAsia="es-UY"/>
        </w:rPr>
        <w:t>60 participantes</w:t>
      </w:r>
      <w:r w:rsidRPr="00B01DC0">
        <w:rPr>
          <w:rFonts w:ascii="Arial" w:eastAsia="Times New Roman" w:hAnsi="Arial" w:cs="Arial"/>
          <w:color w:val="333333"/>
          <w:sz w:val="24"/>
          <w:szCs w:val="24"/>
          <w:lang w:val="es-UY" w:eastAsia="es-UY"/>
        </w:rPr>
        <w:t>. Junto con ellos han estado el </w:t>
      </w:r>
      <w:r w:rsidRPr="00B01DC0">
        <w:rPr>
          <w:rFonts w:ascii="Arial" w:eastAsia="Times New Roman" w:hAnsi="Arial" w:cs="Arial"/>
          <w:b/>
          <w:bCs/>
          <w:color w:val="474747"/>
          <w:sz w:val="24"/>
          <w:szCs w:val="24"/>
          <w:lang w:val="es-UY" w:eastAsia="es-UY"/>
        </w:rPr>
        <w:t xml:space="preserve">Padre </w:t>
      </w:r>
      <w:proofErr w:type="spellStart"/>
      <w:r w:rsidRPr="00B01DC0">
        <w:rPr>
          <w:rFonts w:ascii="Arial" w:eastAsia="Times New Roman" w:hAnsi="Arial" w:cs="Arial"/>
          <w:b/>
          <w:bCs/>
          <w:color w:val="474747"/>
          <w:sz w:val="24"/>
          <w:szCs w:val="24"/>
          <w:lang w:val="es-UY" w:eastAsia="es-UY"/>
        </w:rPr>
        <w:t>Luiz</w:t>
      </w:r>
      <w:proofErr w:type="spellEnd"/>
      <w:r w:rsidRPr="00B01DC0">
        <w:rPr>
          <w:rFonts w:ascii="Arial" w:eastAsia="Times New Roman" w:hAnsi="Arial" w:cs="Arial"/>
          <w:b/>
          <w:bCs/>
          <w:color w:val="474747"/>
          <w:sz w:val="24"/>
          <w:szCs w:val="24"/>
          <w:lang w:val="es-UY" w:eastAsia="es-UY"/>
        </w:rPr>
        <w:t xml:space="preserve"> Augusto Stefani, General de la Congregación, junto con dos de sus consejeros</w:t>
      </w:r>
      <w:r w:rsidRPr="00B01DC0">
        <w:rPr>
          <w:rFonts w:ascii="Arial" w:eastAsia="Times New Roman" w:hAnsi="Arial" w:cs="Arial"/>
          <w:color w:val="333333"/>
          <w:sz w:val="24"/>
          <w:szCs w:val="24"/>
          <w:lang w:val="es-UY" w:eastAsia="es-UY"/>
        </w:rPr>
        <w:t>, llegados desde Roma. Siguiendo el método </w:t>
      </w:r>
      <w:r w:rsidRPr="00B01DC0">
        <w:rPr>
          <w:rFonts w:ascii="Arial" w:eastAsia="Times New Roman" w:hAnsi="Arial" w:cs="Arial"/>
          <w:b/>
          <w:bCs/>
          <w:color w:val="474747"/>
          <w:sz w:val="24"/>
          <w:szCs w:val="24"/>
          <w:lang w:val="es-UY" w:eastAsia="es-UY"/>
        </w:rPr>
        <w:t>ver, discernir, actuar,</w:t>
      </w:r>
      <w:r w:rsidRPr="00B01DC0">
        <w:rPr>
          <w:rFonts w:ascii="Arial" w:eastAsia="Times New Roman" w:hAnsi="Arial" w:cs="Arial"/>
          <w:color w:val="333333"/>
          <w:sz w:val="24"/>
          <w:szCs w:val="24"/>
          <w:lang w:val="es-UY" w:eastAsia="es-UY"/>
        </w:rPr>
        <w:t> presente en la reflexión sinodal y en la propia Iglesia latinoamericana, el encuentro tuvo como punto de partida el carisma de la propia congregación, en una tentativa de </w:t>
      </w:r>
      <w:r w:rsidRPr="00B01DC0">
        <w:rPr>
          <w:rFonts w:ascii="Arial" w:eastAsia="Times New Roman" w:hAnsi="Arial" w:cs="Arial"/>
          <w:b/>
          <w:bCs/>
          <w:color w:val="474747"/>
          <w:sz w:val="24"/>
          <w:szCs w:val="24"/>
          <w:lang w:val="es-UY" w:eastAsia="es-UY"/>
        </w:rPr>
        <w:t>identificar los retos que la sociedad actual les está presentando</w:t>
      </w:r>
      <w:r w:rsidRPr="00B01DC0">
        <w:rPr>
          <w:rFonts w:ascii="Arial" w:eastAsia="Times New Roman" w:hAnsi="Arial" w:cs="Arial"/>
          <w:color w:val="333333"/>
          <w:sz w:val="24"/>
          <w:szCs w:val="24"/>
          <w:lang w:val="es-UY" w:eastAsia="es-UY"/>
        </w:rPr>
        <w:t>.</w:t>
      </w:r>
    </w:p>
    <w:p w:rsidR="00B01DC0" w:rsidRPr="00B01DC0" w:rsidRDefault="00B01DC0" w:rsidP="00B01DC0">
      <w:pPr>
        <w:spacing w:line="240" w:lineRule="auto"/>
        <w:rPr>
          <w:rFonts w:ascii="inherit" w:eastAsia="Times New Roman" w:hAnsi="inherit" w:cs="Times New Roman"/>
          <w:sz w:val="24"/>
          <w:szCs w:val="24"/>
          <w:lang w:val="es-UY" w:eastAsia="es-UY"/>
        </w:rPr>
      </w:pPr>
      <w:r w:rsidRPr="00B01DC0">
        <w:rPr>
          <w:rFonts w:ascii="inherit" w:eastAsia="Times New Roman" w:hAnsi="inherit" w:cs="Times New Roman"/>
          <w:noProof/>
          <w:sz w:val="24"/>
          <w:szCs w:val="24"/>
          <w:lang w:val="es-UY" w:eastAsia="es-UY"/>
        </w:rPr>
        <w:drawing>
          <wp:inline distT="0" distB="0" distL="0" distR="0" wp14:anchorId="72B2F6B7" wp14:editId="73A8AD3E">
            <wp:extent cx="5233787" cy="3759200"/>
            <wp:effectExtent l="0" t="0" r="5080" b="0"/>
            <wp:docPr id="2" name="Imagen 2" descr="image-2019-05-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19-05-05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4098" cy="3766606"/>
                    </a:xfrm>
                    <a:prstGeom prst="rect">
                      <a:avLst/>
                    </a:prstGeom>
                    <a:noFill/>
                    <a:ln>
                      <a:noFill/>
                    </a:ln>
                  </pic:spPr>
                </pic:pic>
              </a:graphicData>
            </a:graphic>
          </wp:inline>
        </w:drawing>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 xml:space="preserve">Desde la espiritualidad </w:t>
      </w:r>
      <w:proofErr w:type="spellStart"/>
      <w:r w:rsidRPr="00B01DC0">
        <w:rPr>
          <w:rFonts w:ascii="Arial" w:eastAsia="Times New Roman" w:hAnsi="Arial" w:cs="Arial"/>
          <w:color w:val="333333"/>
          <w:sz w:val="24"/>
          <w:szCs w:val="24"/>
          <w:lang w:val="es-UY" w:eastAsia="es-UY"/>
        </w:rPr>
        <w:t>monfortiana</w:t>
      </w:r>
      <w:proofErr w:type="spellEnd"/>
      <w:r w:rsidRPr="00B01DC0">
        <w:rPr>
          <w:rFonts w:ascii="Arial" w:eastAsia="Times New Roman" w:hAnsi="Arial" w:cs="Arial"/>
          <w:color w:val="333333"/>
          <w:sz w:val="24"/>
          <w:szCs w:val="24"/>
          <w:lang w:val="es-UY" w:eastAsia="es-UY"/>
        </w:rPr>
        <w:t xml:space="preserve"> los participantes han sido llamados a preguntarse sobre las prácticas, acciones y experiencias que llevan a cabo, en un intento de </w:t>
      </w:r>
      <w:r w:rsidRPr="00B01DC0">
        <w:rPr>
          <w:rFonts w:ascii="Arial" w:eastAsia="Times New Roman" w:hAnsi="Arial" w:cs="Arial"/>
          <w:b/>
          <w:bCs/>
          <w:color w:val="474747"/>
          <w:sz w:val="24"/>
          <w:szCs w:val="24"/>
          <w:lang w:val="es-UY" w:eastAsia="es-UY"/>
        </w:rPr>
        <w:t>descubrir si ellas están inspiradas por San Luis de Montfort</w:t>
      </w:r>
      <w:r w:rsidRPr="00B01DC0">
        <w:rPr>
          <w:rFonts w:ascii="Arial" w:eastAsia="Times New Roman" w:hAnsi="Arial" w:cs="Arial"/>
          <w:color w:val="333333"/>
          <w:sz w:val="24"/>
          <w:szCs w:val="24"/>
          <w:lang w:val="es-UY" w:eastAsia="es-UY"/>
        </w:rPr>
        <w:t>, que hoy llama a un cultivo interior, a una </w:t>
      </w:r>
      <w:r w:rsidRPr="00B01DC0">
        <w:rPr>
          <w:rFonts w:ascii="Arial" w:eastAsia="Times New Roman" w:hAnsi="Arial" w:cs="Arial"/>
          <w:b/>
          <w:bCs/>
          <w:color w:val="474747"/>
          <w:sz w:val="24"/>
          <w:szCs w:val="24"/>
          <w:lang w:val="es-UY" w:eastAsia="es-UY"/>
        </w:rPr>
        <w:t>vida en comunidad que transforma la vida de las personas y la sociedad, al cuidado de la Casa Común y a establecer relaciones con Dios desde la justicia para con los pobres y el compromiso social</w:t>
      </w:r>
      <w:r w:rsidRPr="00B01DC0">
        <w:rPr>
          <w:rFonts w:ascii="Arial" w:eastAsia="Times New Roman" w:hAnsi="Arial" w:cs="Arial"/>
          <w:color w:val="333333"/>
          <w:sz w:val="24"/>
          <w:szCs w:val="24"/>
          <w:lang w:val="es-UY" w:eastAsia="es-UY"/>
        </w:rPr>
        <w:t>.</w:t>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La </w:t>
      </w:r>
      <w:r w:rsidRPr="00B01DC0">
        <w:rPr>
          <w:rFonts w:ascii="Arial" w:eastAsia="Times New Roman" w:hAnsi="Arial" w:cs="Arial"/>
          <w:b/>
          <w:bCs/>
          <w:color w:val="474747"/>
          <w:sz w:val="24"/>
          <w:szCs w:val="24"/>
          <w:lang w:val="es-UY" w:eastAsia="es-UY"/>
        </w:rPr>
        <w:t>Amazonía</w:t>
      </w:r>
      <w:r w:rsidRPr="00B01DC0">
        <w:rPr>
          <w:rFonts w:ascii="Arial" w:eastAsia="Times New Roman" w:hAnsi="Arial" w:cs="Arial"/>
          <w:color w:val="333333"/>
          <w:sz w:val="24"/>
          <w:szCs w:val="24"/>
          <w:lang w:val="es-UY" w:eastAsia="es-UY"/>
        </w:rPr>
        <w:t> vive una realidad en la que la </w:t>
      </w:r>
      <w:r w:rsidRPr="00B01DC0">
        <w:rPr>
          <w:rFonts w:ascii="Arial" w:eastAsia="Times New Roman" w:hAnsi="Arial" w:cs="Arial"/>
          <w:b/>
          <w:bCs/>
          <w:color w:val="474747"/>
          <w:sz w:val="24"/>
          <w:szCs w:val="24"/>
          <w:lang w:val="es-UY" w:eastAsia="es-UY"/>
        </w:rPr>
        <w:t>explotación de sus recursos y de sus pueblos</w:t>
      </w:r>
      <w:r w:rsidRPr="00B01DC0">
        <w:rPr>
          <w:rFonts w:ascii="Arial" w:eastAsia="Times New Roman" w:hAnsi="Arial" w:cs="Arial"/>
          <w:color w:val="333333"/>
          <w:sz w:val="24"/>
          <w:szCs w:val="24"/>
          <w:lang w:val="es-UY" w:eastAsia="es-UY"/>
        </w:rPr>
        <w:t> se ha convertido en una constante en todos los rincones de esta extensa región, lo que </w:t>
      </w:r>
      <w:r w:rsidRPr="00B01DC0">
        <w:rPr>
          <w:rFonts w:ascii="Arial" w:eastAsia="Times New Roman" w:hAnsi="Arial" w:cs="Arial"/>
          <w:b/>
          <w:bCs/>
          <w:color w:val="474747"/>
          <w:sz w:val="24"/>
          <w:szCs w:val="24"/>
          <w:lang w:val="es-UY" w:eastAsia="es-UY"/>
        </w:rPr>
        <w:t>exige una presencia de la iglesia junto a los pueblos indígenas</w:t>
      </w:r>
      <w:r w:rsidRPr="00B01DC0">
        <w:rPr>
          <w:rFonts w:ascii="Arial" w:eastAsia="Times New Roman" w:hAnsi="Arial" w:cs="Arial"/>
          <w:color w:val="333333"/>
          <w:sz w:val="24"/>
          <w:szCs w:val="24"/>
          <w:lang w:val="es-UY" w:eastAsia="es-UY"/>
        </w:rPr>
        <w:t> para acompañar sus luchas en defensa de la Madre Tierra, de sus culturas y de sus propias vidas, como reconocían los participantes del encuentro, reclamando una mirada de todos los cristianos para que unidos logremos el respeto a esta riqueza de la creación. </w:t>
      </w:r>
    </w:p>
    <w:p w:rsidR="00B01DC0" w:rsidRPr="00B01DC0" w:rsidRDefault="00B01DC0" w:rsidP="00B01DC0">
      <w:pPr>
        <w:spacing w:line="240" w:lineRule="auto"/>
        <w:rPr>
          <w:rFonts w:ascii="inherit" w:eastAsia="Times New Roman" w:hAnsi="inherit" w:cs="Times New Roman"/>
          <w:sz w:val="24"/>
          <w:szCs w:val="24"/>
          <w:lang w:val="es-UY" w:eastAsia="es-UY"/>
        </w:rPr>
      </w:pPr>
      <w:r w:rsidRPr="00B01DC0">
        <w:rPr>
          <w:rFonts w:ascii="inherit" w:eastAsia="Times New Roman" w:hAnsi="inherit" w:cs="Times New Roman"/>
          <w:noProof/>
          <w:sz w:val="24"/>
          <w:szCs w:val="24"/>
          <w:lang w:val="es-UY" w:eastAsia="es-UY"/>
        </w:rPr>
        <w:lastRenderedPageBreak/>
        <w:drawing>
          <wp:inline distT="0" distB="0" distL="0" distR="0" wp14:anchorId="56AFB122" wp14:editId="551C05E2">
            <wp:extent cx="5640708" cy="3530600"/>
            <wp:effectExtent l="0" t="0" r="0" b="0"/>
            <wp:docPr id="3" name="Imagen 3" descr="image-2019-05-0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19-05-05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8474" cy="3541720"/>
                    </a:xfrm>
                    <a:prstGeom prst="rect">
                      <a:avLst/>
                    </a:prstGeom>
                    <a:noFill/>
                    <a:ln>
                      <a:noFill/>
                    </a:ln>
                  </pic:spPr>
                </pic:pic>
              </a:graphicData>
            </a:graphic>
          </wp:inline>
        </w:drawing>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 xml:space="preserve">Junto con eso, la familia </w:t>
      </w:r>
      <w:proofErr w:type="spellStart"/>
      <w:r w:rsidRPr="00B01DC0">
        <w:rPr>
          <w:rFonts w:ascii="Arial" w:eastAsia="Times New Roman" w:hAnsi="Arial" w:cs="Arial"/>
          <w:color w:val="333333"/>
          <w:sz w:val="24"/>
          <w:szCs w:val="24"/>
          <w:lang w:val="es-UY" w:eastAsia="es-UY"/>
        </w:rPr>
        <w:t>monfortiana</w:t>
      </w:r>
      <w:proofErr w:type="spellEnd"/>
      <w:r w:rsidRPr="00B01DC0">
        <w:rPr>
          <w:rFonts w:ascii="Arial" w:eastAsia="Times New Roman" w:hAnsi="Arial" w:cs="Arial"/>
          <w:color w:val="333333"/>
          <w:sz w:val="24"/>
          <w:szCs w:val="24"/>
          <w:lang w:val="es-UY" w:eastAsia="es-UY"/>
        </w:rPr>
        <w:t xml:space="preserve"> insiste en la necesidad de </w:t>
      </w:r>
      <w:r w:rsidRPr="00B01DC0">
        <w:rPr>
          <w:rFonts w:ascii="Arial" w:eastAsia="Times New Roman" w:hAnsi="Arial" w:cs="Arial"/>
          <w:b/>
          <w:bCs/>
          <w:color w:val="474747"/>
          <w:sz w:val="24"/>
          <w:szCs w:val="24"/>
          <w:lang w:val="es-UY" w:eastAsia="es-UY"/>
        </w:rPr>
        <w:t>reconocer que la Amazonía tiene su rostro propio</w:t>
      </w:r>
      <w:r w:rsidRPr="00B01DC0">
        <w:rPr>
          <w:rFonts w:ascii="Arial" w:eastAsia="Times New Roman" w:hAnsi="Arial" w:cs="Arial"/>
          <w:color w:val="333333"/>
          <w:sz w:val="24"/>
          <w:szCs w:val="24"/>
          <w:lang w:val="es-UY" w:eastAsia="es-UY"/>
        </w:rPr>
        <w:t>, con una historia singular y que es un desafío para la Iglesia Pueblo de Dios acompañarla para que ella tenga vida y vida en abundancia. Es algo que ha ido surgiendo en la medida en que los participantes han ido conociendo los entresijos del Sínodo, los elementos fundamentales que han ido saliendo en el proceso de escucha sinodal, la importancia de la Red Eclesial Pan Amazónica – REPAM, en la construcción de una Iglesia con rostro amazónico e indígena y en la defensa de la Amazonía y de los derechos de sus pueblos.</w:t>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Todo ello ha dado pie a una reflexión, en una tentativa de discernir, teniendo como base los textos de </w:t>
      </w:r>
      <w:r w:rsidRPr="00B01DC0">
        <w:rPr>
          <w:rFonts w:ascii="Arial" w:eastAsia="Times New Roman" w:hAnsi="Arial" w:cs="Arial"/>
          <w:b/>
          <w:bCs/>
          <w:color w:val="474747"/>
          <w:sz w:val="24"/>
          <w:szCs w:val="24"/>
          <w:lang w:val="es-UY" w:eastAsia="es-UY"/>
        </w:rPr>
        <w:t xml:space="preserve">San Luis de Monfort y la Beata </w:t>
      </w:r>
      <w:proofErr w:type="spellStart"/>
      <w:r w:rsidRPr="00B01DC0">
        <w:rPr>
          <w:rFonts w:ascii="Arial" w:eastAsia="Times New Roman" w:hAnsi="Arial" w:cs="Arial"/>
          <w:b/>
          <w:bCs/>
          <w:color w:val="474747"/>
          <w:sz w:val="24"/>
          <w:szCs w:val="24"/>
          <w:lang w:val="es-UY" w:eastAsia="es-UY"/>
        </w:rPr>
        <w:t>Maria</w:t>
      </w:r>
      <w:proofErr w:type="spellEnd"/>
      <w:r w:rsidRPr="00B01DC0">
        <w:rPr>
          <w:rFonts w:ascii="Arial" w:eastAsia="Times New Roman" w:hAnsi="Arial" w:cs="Arial"/>
          <w:b/>
          <w:bCs/>
          <w:color w:val="474747"/>
          <w:sz w:val="24"/>
          <w:szCs w:val="24"/>
          <w:lang w:val="es-UY" w:eastAsia="es-UY"/>
        </w:rPr>
        <w:t xml:space="preserve"> Luisa de Jesús</w:t>
      </w:r>
      <w:r w:rsidRPr="00B01DC0">
        <w:rPr>
          <w:rFonts w:ascii="Arial" w:eastAsia="Times New Roman" w:hAnsi="Arial" w:cs="Arial"/>
          <w:color w:val="333333"/>
          <w:sz w:val="24"/>
          <w:szCs w:val="24"/>
          <w:lang w:val="es-UY" w:eastAsia="es-UY"/>
        </w:rPr>
        <w:t>, que rompieron esquemas y buscaron en su tiempo nuevos caminos, y el </w:t>
      </w:r>
      <w:r w:rsidRPr="00B01DC0">
        <w:rPr>
          <w:rFonts w:ascii="Arial" w:eastAsia="Times New Roman" w:hAnsi="Arial" w:cs="Arial"/>
          <w:b/>
          <w:bCs/>
          <w:color w:val="474747"/>
          <w:sz w:val="24"/>
          <w:szCs w:val="24"/>
          <w:lang w:val="es-UY" w:eastAsia="es-UY"/>
        </w:rPr>
        <w:t>Magisterio del Papa Francisco</w:t>
      </w:r>
      <w:r w:rsidRPr="00B01DC0">
        <w:rPr>
          <w:rFonts w:ascii="Arial" w:eastAsia="Times New Roman" w:hAnsi="Arial" w:cs="Arial"/>
          <w:color w:val="333333"/>
          <w:sz w:val="24"/>
          <w:szCs w:val="24"/>
          <w:lang w:val="es-UY" w:eastAsia="es-UY"/>
        </w:rPr>
        <w:t>, que en la </w:t>
      </w:r>
      <w:proofErr w:type="spellStart"/>
      <w:r w:rsidRPr="00B01DC0">
        <w:rPr>
          <w:rFonts w:ascii="Arial" w:eastAsia="Times New Roman" w:hAnsi="Arial" w:cs="Arial"/>
          <w:b/>
          <w:bCs/>
          <w:color w:val="474747"/>
          <w:sz w:val="24"/>
          <w:szCs w:val="24"/>
          <w:lang w:val="es-UY" w:eastAsia="es-UY"/>
        </w:rPr>
        <w:t>Evangelii</w:t>
      </w:r>
      <w:proofErr w:type="spellEnd"/>
      <w:r w:rsidRPr="00B01DC0">
        <w:rPr>
          <w:rFonts w:ascii="Arial" w:eastAsia="Times New Roman" w:hAnsi="Arial" w:cs="Arial"/>
          <w:b/>
          <w:bCs/>
          <w:color w:val="474747"/>
          <w:sz w:val="24"/>
          <w:szCs w:val="24"/>
          <w:lang w:val="es-UY" w:eastAsia="es-UY"/>
        </w:rPr>
        <w:t xml:space="preserve"> </w:t>
      </w:r>
      <w:proofErr w:type="spellStart"/>
      <w:r w:rsidRPr="00B01DC0">
        <w:rPr>
          <w:rFonts w:ascii="Arial" w:eastAsia="Times New Roman" w:hAnsi="Arial" w:cs="Arial"/>
          <w:b/>
          <w:bCs/>
          <w:color w:val="474747"/>
          <w:sz w:val="24"/>
          <w:szCs w:val="24"/>
          <w:lang w:val="es-UY" w:eastAsia="es-UY"/>
        </w:rPr>
        <w:t>Gaudium</w:t>
      </w:r>
      <w:proofErr w:type="spellEnd"/>
      <w:r w:rsidRPr="00B01DC0">
        <w:rPr>
          <w:rFonts w:ascii="Arial" w:eastAsia="Times New Roman" w:hAnsi="Arial" w:cs="Arial"/>
          <w:color w:val="333333"/>
          <w:sz w:val="24"/>
          <w:szCs w:val="24"/>
          <w:lang w:val="es-UY" w:eastAsia="es-UY"/>
        </w:rPr>
        <w:t xml:space="preserve"> invita a descubrir el valor de la </w:t>
      </w:r>
      <w:proofErr w:type="spellStart"/>
      <w:r w:rsidRPr="00B01DC0">
        <w:rPr>
          <w:rFonts w:ascii="Arial" w:eastAsia="Times New Roman" w:hAnsi="Arial" w:cs="Arial"/>
          <w:color w:val="333333"/>
          <w:sz w:val="24"/>
          <w:szCs w:val="24"/>
          <w:lang w:val="es-UY" w:eastAsia="es-UY"/>
        </w:rPr>
        <w:t>sinodalidad</w:t>
      </w:r>
      <w:proofErr w:type="spellEnd"/>
      <w:r w:rsidRPr="00B01DC0">
        <w:rPr>
          <w:rFonts w:ascii="Arial" w:eastAsia="Times New Roman" w:hAnsi="Arial" w:cs="Arial"/>
          <w:color w:val="333333"/>
          <w:sz w:val="24"/>
          <w:szCs w:val="24"/>
          <w:lang w:val="es-UY" w:eastAsia="es-UY"/>
        </w:rPr>
        <w:t>, en la </w:t>
      </w:r>
      <w:proofErr w:type="spellStart"/>
      <w:r w:rsidRPr="00B01DC0">
        <w:rPr>
          <w:rFonts w:ascii="Arial" w:eastAsia="Times New Roman" w:hAnsi="Arial" w:cs="Arial"/>
          <w:b/>
          <w:bCs/>
          <w:color w:val="474747"/>
          <w:sz w:val="24"/>
          <w:szCs w:val="24"/>
          <w:lang w:val="es-UY" w:eastAsia="es-UY"/>
        </w:rPr>
        <w:t>Laudato</w:t>
      </w:r>
      <w:proofErr w:type="spellEnd"/>
      <w:r w:rsidRPr="00B01DC0">
        <w:rPr>
          <w:rFonts w:ascii="Arial" w:eastAsia="Times New Roman" w:hAnsi="Arial" w:cs="Arial"/>
          <w:b/>
          <w:bCs/>
          <w:color w:val="474747"/>
          <w:sz w:val="24"/>
          <w:szCs w:val="24"/>
          <w:lang w:val="es-UY" w:eastAsia="es-UY"/>
        </w:rPr>
        <w:t xml:space="preserve"> Sí</w:t>
      </w:r>
      <w:r w:rsidRPr="00B01DC0">
        <w:rPr>
          <w:rFonts w:ascii="Arial" w:eastAsia="Times New Roman" w:hAnsi="Arial" w:cs="Arial"/>
          <w:color w:val="333333"/>
          <w:sz w:val="24"/>
          <w:szCs w:val="24"/>
          <w:lang w:val="es-UY" w:eastAsia="es-UY"/>
        </w:rPr>
        <w:t> llama a vivir desde una ecología integral y en su </w:t>
      </w:r>
      <w:r w:rsidRPr="00B01DC0">
        <w:rPr>
          <w:rFonts w:ascii="Arial" w:eastAsia="Times New Roman" w:hAnsi="Arial" w:cs="Arial"/>
          <w:b/>
          <w:bCs/>
          <w:color w:val="474747"/>
          <w:sz w:val="24"/>
          <w:szCs w:val="24"/>
          <w:lang w:val="es-UY" w:eastAsia="es-UY"/>
        </w:rPr>
        <w:t>discurso a los Pueblos Amazónicos en Puerto Maldonado</w:t>
      </w:r>
      <w:r w:rsidRPr="00B01DC0">
        <w:rPr>
          <w:rFonts w:ascii="Arial" w:eastAsia="Times New Roman" w:hAnsi="Arial" w:cs="Arial"/>
          <w:color w:val="333333"/>
          <w:sz w:val="24"/>
          <w:szCs w:val="24"/>
          <w:lang w:val="es-UY" w:eastAsia="es-UY"/>
        </w:rPr>
        <w:t> hace una llamada a descubrir las riquezas de la región, de sus pueblos, de quienes mucho tenemos que aprender como sociedad y como Iglesia, denunciando los crímenes que se cometen contra esos pueblos y contra el medio ambiente.</w:t>
      </w:r>
    </w:p>
    <w:p w:rsidR="00B01DC0" w:rsidRPr="00B01DC0" w:rsidRDefault="00B01DC0" w:rsidP="00B01DC0">
      <w:pPr>
        <w:spacing w:line="240" w:lineRule="auto"/>
        <w:rPr>
          <w:rFonts w:ascii="inherit" w:eastAsia="Times New Roman" w:hAnsi="inherit" w:cs="Times New Roman"/>
          <w:sz w:val="24"/>
          <w:szCs w:val="24"/>
          <w:lang w:val="es-UY" w:eastAsia="es-UY"/>
        </w:rPr>
      </w:pPr>
      <w:r w:rsidRPr="00B01DC0">
        <w:rPr>
          <w:rFonts w:ascii="Arial" w:eastAsia="Times New Roman" w:hAnsi="Arial" w:cs="Arial"/>
          <w:b/>
          <w:bCs/>
          <w:noProof/>
          <w:color w:val="474747"/>
          <w:sz w:val="21"/>
          <w:szCs w:val="21"/>
          <w:lang w:val="es-UY" w:eastAsia="es-UY"/>
        </w:rPr>
        <w:lastRenderedPageBreak/>
        <w:drawing>
          <wp:inline distT="0" distB="0" distL="0" distR="0" wp14:anchorId="2D2B397F" wp14:editId="1CE74D4A">
            <wp:extent cx="5518150" cy="2820258"/>
            <wp:effectExtent l="0" t="0" r="6350" b="0"/>
            <wp:docPr id="4" name="Imagen 4" descr="image-2019-05-0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019-05-05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26" cy="2836498"/>
                    </a:xfrm>
                    <a:prstGeom prst="rect">
                      <a:avLst/>
                    </a:prstGeom>
                    <a:noFill/>
                    <a:ln>
                      <a:noFill/>
                    </a:ln>
                  </pic:spPr>
                </pic:pic>
              </a:graphicData>
            </a:graphic>
          </wp:inline>
        </w:drawing>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b/>
          <w:bCs/>
          <w:color w:val="474747"/>
          <w:sz w:val="24"/>
          <w:szCs w:val="24"/>
          <w:lang w:val="es-UY" w:eastAsia="es-UY"/>
        </w:rPr>
        <w:t xml:space="preserve">Cesar Augusto </w:t>
      </w:r>
      <w:proofErr w:type="spellStart"/>
      <w:r w:rsidRPr="00B01DC0">
        <w:rPr>
          <w:rFonts w:ascii="Arial" w:eastAsia="Times New Roman" w:hAnsi="Arial" w:cs="Arial"/>
          <w:b/>
          <w:bCs/>
          <w:color w:val="474747"/>
          <w:sz w:val="24"/>
          <w:szCs w:val="24"/>
          <w:lang w:val="es-UY" w:eastAsia="es-UY"/>
        </w:rPr>
        <w:t>Baratto</w:t>
      </w:r>
      <w:proofErr w:type="spellEnd"/>
      <w:r w:rsidRPr="00B01DC0">
        <w:rPr>
          <w:rFonts w:ascii="Arial" w:eastAsia="Times New Roman" w:hAnsi="Arial" w:cs="Arial"/>
          <w:color w:val="333333"/>
          <w:sz w:val="24"/>
          <w:szCs w:val="24"/>
          <w:lang w:val="es-UY" w:eastAsia="es-UY"/>
        </w:rPr>
        <w:t xml:space="preserve">, teólogo y biblista colombiano, que asesoró el encuentro y que tiene una relación de varios años en el acompañamiento de diferentes grupos de la familia </w:t>
      </w:r>
      <w:proofErr w:type="spellStart"/>
      <w:r w:rsidRPr="00B01DC0">
        <w:rPr>
          <w:rFonts w:ascii="Arial" w:eastAsia="Times New Roman" w:hAnsi="Arial" w:cs="Arial"/>
          <w:color w:val="333333"/>
          <w:sz w:val="24"/>
          <w:szCs w:val="24"/>
          <w:lang w:val="es-UY" w:eastAsia="es-UY"/>
        </w:rPr>
        <w:t>monfortiana</w:t>
      </w:r>
      <w:proofErr w:type="spellEnd"/>
      <w:r w:rsidRPr="00B01DC0">
        <w:rPr>
          <w:rFonts w:ascii="Arial" w:eastAsia="Times New Roman" w:hAnsi="Arial" w:cs="Arial"/>
          <w:color w:val="333333"/>
          <w:sz w:val="24"/>
          <w:szCs w:val="24"/>
          <w:lang w:val="es-UY" w:eastAsia="es-UY"/>
        </w:rPr>
        <w:t>, reconocía que esta reflexión en torno al Sínodo puede ayudar a que “a</w:t>
      </w:r>
      <w:r w:rsidRPr="00B01DC0">
        <w:rPr>
          <w:rFonts w:ascii="Arial" w:eastAsia="Times New Roman" w:hAnsi="Arial" w:cs="Arial"/>
          <w:b/>
          <w:bCs/>
          <w:color w:val="474747"/>
          <w:sz w:val="24"/>
          <w:szCs w:val="24"/>
          <w:lang w:val="es-UY" w:eastAsia="es-UY"/>
        </w:rPr>
        <w:t>bran el horizonte de comprensión de la fe y de la espiritualidad en esa integralidad de dimensiones de la vida</w:t>
      </w:r>
      <w:r w:rsidRPr="00B01DC0">
        <w:rPr>
          <w:rFonts w:ascii="Arial" w:eastAsia="Times New Roman" w:hAnsi="Arial" w:cs="Arial"/>
          <w:color w:val="333333"/>
          <w:sz w:val="24"/>
          <w:szCs w:val="24"/>
          <w:lang w:val="es-UY" w:eastAsia="es-UY"/>
        </w:rPr>
        <w:t xml:space="preserve">, lo que tiene que ver con la persona, con la comunidad, con la sociedad, con el cuidado de la creación, con el cuidado de las claves de una nueva relación con Dios”. Se trata, según </w:t>
      </w:r>
      <w:proofErr w:type="spellStart"/>
      <w:r w:rsidRPr="00B01DC0">
        <w:rPr>
          <w:rFonts w:ascii="Arial" w:eastAsia="Times New Roman" w:hAnsi="Arial" w:cs="Arial"/>
          <w:color w:val="333333"/>
          <w:sz w:val="24"/>
          <w:szCs w:val="24"/>
          <w:lang w:val="es-UY" w:eastAsia="es-UY"/>
        </w:rPr>
        <w:t>Baratto</w:t>
      </w:r>
      <w:proofErr w:type="spellEnd"/>
      <w:r w:rsidRPr="00B01DC0">
        <w:rPr>
          <w:rFonts w:ascii="Arial" w:eastAsia="Times New Roman" w:hAnsi="Arial" w:cs="Arial"/>
          <w:color w:val="333333"/>
          <w:sz w:val="24"/>
          <w:szCs w:val="24"/>
          <w:lang w:val="es-UY" w:eastAsia="es-UY"/>
        </w:rPr>
        <w:t xml:space="preserve"> de superar una espiritualidad clásica basada en la liturgia y los sacramentos.</w:t>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Este ejercicio de reflexión, “</w:t>
      </w:r>
      <w:r w:rsidRPr="00B01DC0">
        <w:rPr>
          <w:rFonts w:ascii="Arial" w:eastAsia="Times New Roman" w:hAnsi="Arial" w:cs="Arial"/>
          <w:b/>
          <w:bCs/>
          <w:color w:val="474747"/>
          <w:sz w:val="24"/>
          <w:szCs w:val="24"/>
          <w:lang w:val="es-UY" w:eastAsia="es-UY"/>
        </w:rPr>
        <w:t>les ha abierto los ojos y ayudado a entender que tienen que ver más amplio de lo que han visto</w:t>
      </w:r>
      <w:r w:rsidRPr="00B01DC0">
        <w:rPr>
          <w:rFonts w:ascii="Arial" w:eastAsia="Times New Roman" w:hAnsi="Arial" w:cs="Arial"/>
          <w:color w:val="333333"/>
          <w:sz w:val="24"/>
          <w:szCs w:val="24"/>
          <w:lang w:val="es-UY" w:eastAsia="es-UY"/>
        </w:rPr>
        <w:t xml:space="preserve">”, según el teólogo colombiano. El Sínodo para la Amazonía, “despierta conciencia, porque ellos están en la Amazonía”, afirma Cesar </w:t>
      </w:r>
      <w:proofErr w:type="spellStart"/>
      <w:r w:rsidRPr="00B01DC0">
        <w:rPr>
          <w:rFonts w:ascii="Arial" w:eastAsia="Times New Roman" w:hAnsi="Arial" w:cs="Arial"/>
          <w:color w:val="333333"/>
          <w:sz w:val="24"/>
          <w:szCs w:val="24"/>
          <w:lang w:val="es-UY" w:eastAsia="es-UY"/>
        </w:rPr>
        <w:t>Baratto</w:t>
      </w:r>
      <w:proofErr w:type="spellEnd"/>
      <w:r w:rsidRPr="00B01DC0">
        <w:rPr>
          <w:rFonts w:ascii="Arial" w:eastAsia="Times New Roman" w:hAnsi="Arial" w:cs="Arial"/>
          <w:color w:val="333333"/>
          <w:sz w:val="24"/>
          <w:szCs w:val="24"/>
          <w:lang w:val="es-UY" w:eastAsia="es-UY"/>
        </w:rPr>
        <w:t>. No podemos olvidar que </w:t>
      </w:r>
      <w:r w:rsidRPr="00B01DC0">
        <w:rPr>
          <w:rFonts w:ascii="Arial" w:eastAsia="Times New Roman" w:hAnsi="Arial" w:cs="Arial"/>
          <w:b/>
          <w:bCs/>
          <w:color w:val="474747"/>
          <w:sz w:val="24"/>
          <w:szCs w:val="24"/>
          <w:lang w:val="es-UY" w:eastAsia="es-UY"/>
        </w:rPr>
        <w:t xml:space="preserve">la primera presencia </w:t>
      </w:r>
      <w:proofErr w:type="spellStart"/>
      <w:r w:rsidRPr="00B01DC0">
        <w:rPr>
          <w:rFonts w:ascii="Arial" w:eastAsia="Times New Roman" w:hAnsi="Arial" w:cs="Arial"/>
          <w:b/>
          <w:bCs/>
          <w:color w:val="474747"/>
          <w:sz w:val="24"/>
          <w:szCs w:val="24"/>
          <w:lang w:val="es-UY" w:eastAsia="es-UY"/>
        </w:rPr>
        <w:t>monfortiana</w:t>
      </w:r>
      <w:proofErr w:type="spellEnd"/>
      <w:r w:rsidRPr="00B01DC0">
        <w:rPr>
          <w:rFonts w:ascii="Arial" w:eastAsia="Times New Roman" w:hAnsi="Arial" w:cs="Arial"/>
          <w:b/>
          <w:bCs/>
          <w:color w:val="474747"/>
          <w:sz w:val="24"/>
          <w:szCs w:val="24"/>
          <w:lang w:val="es-UY" w:eastAsia="es-UY"/>
        </w:rPr>
        <w:t xml:space="preserve"> en Sudamérica fue en la Amazonía</w:t>
      </w:r>
      <w:r w:rsidRPr="00B01DC0">
        <w:rPr>
          <w:rFonts w:ascii="Arial" w:eastAsia="Times New Roman" w:hAnsi="Arial" w:cs="Arial"/>
          <w:color w:val="333333"/>
          <w:sz w:val="24"/>
          <w:szCs w:val="24"/>
          <w:lang w:val="es-UY" w:eastAsia="es-UY"/>
        </w:rPr>
        <w:t xml:space="preserve">, a principios del siglo XX, en la región del Río </w:t>
      </w:r>
      <w:proofErr w:type="spellStart"/>
      <w:r w:rsidRPr="00B01DC0">
        <w:rPr>
          <w:rFonts w:ascii="Arial" w:eastAsia="Times New Roman" w:hAnsi="Arial" w:cs="Arial"/>
          <w:color w:val="333333"/>
          <w:sz w:val="24"/>
          <w:szCs w:val="24"/>
          <w:lang w:val="es-UY" w:eastAsia="es-UY"/>
        </w:rPr>
        <w:t>Papurí</w:t>
      </w:r>
      <w:proofErr w:type="spellEnd"/>
      <w:r w:rsidRPr="00B01DC0">
        <w:rPr>
          <w:rFonts w:ascii="Arial" w:eastAsia="Times New Roman" w:hAnsi="Arial" w:cs="Arial"/>
          <w:color w:val="333333"/>
          <w:sz w:val="24"/>
          <w:szCs w:val="24"/>
          <w:lang w:val="es-UY" w:eastAsia="es-UY"/>
        </w:rPr>
        <w:t xml:space="preserve">, frontera entre Brasil y Colombia, un lugar donde entregaron su vida varios misioneros </w:t>
      </w:r>
      <w:proofErr w:type="spellStart"/>
      <w:r w:rsidRPr="00B01DC0">
        <w:rPr>
          <w:rFonts w:ascii="Arial" w:eastAsia="Times New Roman" w:hAnsi="Arial" w:cs="Arial"/>
          <w:color w:val="333333"/>
          <w:sz w:val="24"/>
          <w:szCs w:val="24"/>
          <w:lang w:val="es-UY" w:eastAsia="es-UY"/>
        </w:rPr>
        <w:t>monfortianos</w:t>
      </w:r>
      <w:proofErr w:type="spellEnd"/>
      <w:r w:rsidRPr="00B01DC0">
        <w:rPr>
          <w:rFonts w:ascii="Arial" w:eastAsia="Times New Roman" w:hAnsi="Arial" w:cs="Arial"/>
          <w:color w:val="333333"/>
          <w:sz w:val="24"/>
          <w:szCs w:val="24"/>
          <w:lang w:val="es-UY" w:eastAsia="es-UY"/>
        </w:rPr>
        <w:t>. Este encuentro, concluye el biblista, es para decirles que “</w:t>
      </w:r>
      <w:r w:rsidRPr="00B01DC0">
        <w:rPr>
          <w:rFonts w:ascii="Arial" w:eastAsia="Times New Roman" w:hAnsi="Arial" w:cs="Arial"/>
          <w:b/>
          <w:bCs/>
          <w:color w:val="474747"/>
          <w:sz w:val="24"/>
          <w:szCs w:val="24"/>
          <w:lang w:val="es-UY" w:eastAsia="es-UY"/>
        </w:rPr>
        <w:t>el cuidado de la creación, la promoción humana, el respeto por la naturaleza, el recuperar las culturas, el entrar en un diálogo de iguales, como una experiencia de fe y de ver a Jesucristo ahí, eso les cambia</w:t>
      </w:r>
      <w:r w:rsidRPr="00B01DC0">
        <w:rPr>
          <w:rFonts w:ascii="Arial" w:eastAsia="Times New Roman" w:hAnsi="Arial" w:cs="Arial"/>
          <w:color w:val="333333"/>
          <w:sz w:val="24"/>
          <w:szCs w:val="24"/>
          <w:lang w:val="es-UY" w:eastAsia="es-UY"/>
        </w:rPr>
        <w:t>”.</w:t>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 xml:space="preserve">En ese cambio insistía el Padre General, </w:t>
      </w:r>
      <w:proofErr w:type="spellStart"/>
      <w:r w:rsidRPr="00B01DC0">
        <w:rPr>
          <w:rFonts w:ascii="Arial" w:eastAsia="Times New Roman" w:hAnsi="Arial" w:cs="Arial"/>
          <w:color w:val="333333"/>
          <w:sz w:val="24"/>
          <w:szCs w:val="24"/>
          <w:lang w:val="es-UY" w:eastAsia="es-UY"/>
        </w:rPr>
        <w:t>Luiz</w:t>
      </w:r>
      <w:proofErr w:type="spellEnd"/>
      <w:r w:rsidRPr="00B01DC0">
        <w:rPr>
          <w:rFonts w:ascii="Arial" w:eastAsia="Times New Roman" w:hAnsi="Arial" w:cs="Arial"/>
          <w:color w:val="333333"/>
          <w:sz w:val="24"/>
          <w:szCs w:val="24"/>
          <w:lang w:val="es-UY" w:eastAsia="es-UY"/>
        </w:rPr>
        <w:t xml:space="preserve"> Stefani, quien partía de que “</w:t>
      </w:r>
      <w:r w:rsidRPr="00B01DC0">
        <w:rPr>
          <w:rFonts w:ascii="Arial" w:eastAsia="Times New Roman" w:hAnsi="Arial" w:cs="Arial"/>
          <w:b/>
          <w:bCs/>
          <w:color w:val="474747"/>
          <w:sz w:val="24"/>
          <w:szCs w:val="24"/>
          <w:lang w:val="es-UY" w:eastAsia="es-UY"/>
        </w:rPr>
        <w:t>la vida misionera es en clave de salida, o no es misionera</w:t>
      </w:r>
      <w:r w:rsidRPr="00B01DC0">
        <w:rPr>
          <w:rFonts w:ascii="Arial" w:eastAsia="Times New Roman" w:hAnsi="Arial" w:cs="Arial"/>
          <w:color w:val="333333"/>
          <w:sz w:val="24"/>
          <w:szCs w:val="24"/>
          <w:lang w:val="es-UY" w:eastAsia="es-UY"/>
        </w:rPr>
        <w:t>”. Desde ahí se preguntaba, “</w:t>
      </w:r>
      <w:r w:rsidRPr="00B01DC0">
        <w:rPr>
          <w:rFonts w:ascii="Arial" w:eastAsia="Times New Roman" w:hAnsi="Arial" w:cs="Arial"/>
          <w:b/>
          <w:bCs/>
          <w:color w:val="474747"/>
          <w:sz w:val="24"/>
          <w:szCs w:val="24"/>
          <w:lang w:val="es-UY" w:eastAsia="es-UY"/>
        </w:rPr>
        <w:t xml:space="preserve">¿Qué tenemos que ver nosotros como familia </w:t>
      </w:r>
      <w:proofErr w:type="spellStart"/>
      <w:r w:rsidRPr="00B01DC0">
        <w:rPr>
          <w:rFonts w:ascii="Arial" w:eastAsia="Times New Roman" w:hAnsi="Arial" w:cs="Arial"/>
          <w:b/>
          <w:bCs/>
          <w:color w:val="474747"/>
          <w:sz w:val="24"/>
          <w:szCs w:val="24"/>
          <w:lang w:val="es-UY" w:eastAsia="es-UY"/>
        </w:rPr>
        <w:t>monfortiana</w:t>
      </w:r>
      <w:proofErr w:type="spellEnd"/>
      <w:r w:rsidRPr="00B01DC0">
        <w:rPr>
          <w:rFonts w:ascii="Arial" w:eastAsia="Times New Roman" w:hAnsi="Arial" w:cs="Arial"/>
          <w:b/>
          <w:bCs/>
          <w:color w:val="474747"/>
          <w:sz w:val="24"/>
          <w:szCs w:val="24"/>
          <w:lang w:val="es-UY" w:eastAsia="es-UY"/>
        </w:rPr>
        <w:t xml:space="preserve"> con la Amazonía?</w:t>
      </w:r>
      <w:r w:rsidRPr="00B01DC0">
        <w:rPr>
          <w:rFonts w:ascii="Arial" w:eastAsia="Times New Roman" w:hAnsi="Arial" w:cs="Arial"/>
          <w:color w:val="333333"/>
          <w:sz w:val="24"/>
          <w:szCs w:val="24"/>
          <w:lang w:val="es-UY" w:eastAsia="es-UY"/>
        </w:rPr>
        <w:t>”. Él mismo insistía en </w:t>
      </w:r>
      <w:r w:rsidRPr="00B01DC0">
        <w:rPr>
          <w:rFonts w:ascii="Arial" w:eastAsia="Times New Roman" w:hAnsi="Arial" w:cs="Arial"/>
          <w:b/>
          <w:bCs/>
          <w:color w:val="474747"/>
          <w:sz w:val="24"/>
          <w:szCs w:val="24"/>
          <w:lang w:val="es-UY" w:eastAsia="es-UY"/>
        </w:rPr>
        <w:t>incluirse como congregación en la preocupación del Sínodo por los pueblos amazónicos, en cuidar</w:t>
      </w:r>
      <w:r w:rsidRPr="00B01DC0">
        <w:rPr>
          <w:rFonts w:ascii="Arial" w:eastAsia="Times New Roman" w:hAnsi="Arial" w:cs="Arial"/>
          <w:color w:val="333333"/>
          <w:sz w:val="24"/>
          <w:szCs w:val="24"/>
          <w:lang w:val="es-UY" w:eastAsia="es-UY"/>
        </w:rPr>
        <w:t>, haciendo referencia al pedido de Jesús a Pedro en el Evangelio, cuida de mis ovejas, pues el cuidado, cuidar de su debilidad, es la palabra clave al hablar de la Amazonía.</w:t>
      </w:r>
    </w:p>
    <w:p w:rsidR="00B01DC0" w:rsidRPr="00B01DC0" w:rsidRDefault="00B01DC0" w:rsidP="00B01DC0">
      <w:pPr>
        <w:spacing w:line="240" w:lineRule="auto"/>
        <w:rPr>
          <w:rFonts w:ascii="inherit" w:eastAsia="Times New Roman" w:hAnsi="inherit" w:cs="Times New Roman"/>
          <w:sz w:val="24"/>
          <w:szCs w:val="24"/>
          <w:lang w:val="es-UY" w:eastAsia="es-UY"/>
        </w:rPr>
      </w:pPr>
      <w:r w:rsidRPr="00B01DC0">
        <w:rPr>
          <w:rFonts w:ascii="inherit" w:eastAsia="Times New Roman" w:hAnsi="inherit" w:cs="Times New Roman"/>
          <w:noProof/>
          <w:sz w:val="24"/>
          <w:szCs w:val="24"/>
          <w:lang w:val="es-UY" w:eastAsia="es-UY"/>
        </w:rPr>
        <w:lastRenderedPageBreak/>
        <w:drawing>
          <wp:inline distT="0" distB="0" distL="0" distR="0" wp14:anchorId="6E49964D" wp14:editId="5AF50240">
            <wp:extent cx="5772058" cy="3111500"/>
            <wp:effectExtent l="0" t="0" r="635" b="0"/>
            <wp:docPr id="5" name="Imagen 5" descr="image-2019-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019-05-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765" cy="3118889"/>
                    </a:xfrm>
                    <a:prstGeom prst="rect">
                      <a:avLst/>
                    </a:prstGeom>
                    <a:noFill/>
                    <a:ln>
                      <a:noFill/>
                    </a:ln>
                  </pic:spPr>
                </pic:pic>
              </a:graphicData>
            </a:graphic>
          </wp:inline>
        </w:drawing>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Por eso, el Padre general ve necesario </w:t>
      </w:r>
      <w:proofErr w:type="spellStart"/>
      <w:r w:rsidRPr="00B01DC0">
        <w:rPr>
          <w:rFonts w:ascii="Arial" w:eastAsia="Times New Roman" w:hAnsi="Arial" w:cs="Arial"/>
          <w:b/>
          <w:bCs/>
          <w:color w:val="474747"/>
          <w:sz w:val="24"/>
          <w:szCs w:val="24"/>
          <w:lang w:val="es-UY" w:eastAsia="es-UY"/>
        </w:rPr>
        <w:t>amazonizarse</w:t>
      </w:r>
      <w:proofErr w:type="spellEnd"/>
      <w:r w:rsidRPr="00B01DC0">
        <w:rPr>
          <w:rFonts w:ascii="Arial" w:eastAsia="Times New Roman" w:hAnsi="Arial" w:cs="Arial"/>
          <w:color w:val="333333"/>
          <w:sz w:val="24"/>
          <w:szCs w:val="24"/>
          <w:lang w:val="es-UY" w:eastAsia="es-UY"/>
        </w:rPr>
        <w:t>, un concepto que ha surgido con el Sínodo para la Amazonía y que desafía a la sociedad y a la Iglesia a </w:t>
      </w:r>
      <w:r w:rsidRPr="00B01DC0">
        <w:rPr>
          <w:rFonts w:ascii="Arial" w:eastAsia="Times New Roman" w:hAnsi="Arial" w:cs="Arial"/>
          <w:b/>
          <w:bCs/>
          <w:color w:val="474747"/>
          <w:sz w:val="24"/>
          <w:szCs w:val="24"/>
          <w:lang w:val="es-UY" w:eastAsia="es-UY"/>
        </w:rPr>
        <w:t>conocer la Amazonía para amarla, protegerla y defenderla</w:t>
      </w:r>
      <w:r w:rsidRPr="00B01DC0">
        <w:rPr>
          <w:rFonts w:ascii="Arial" w:eastAsia="Times New Roman" w:hAnsi="Arial" w:cs="Arial"/>
          <w:color w:val="333333"/>
          <w:sz w:val="24"/>
          <w:szCs w:val="24"/>
          <w:lang w:val="es-UY" w:eastAsia="es-UY"/>
        </w:rPr>
        <w:t>, a llevar al mundo el sentido, sensibilidad, contemplación, admiración y </w:t>
      </w:r>
      <w:r w:rsidRPr="00B01DC0">
        <w:rPr>
          <w:rFonts w:ascii="Arial" w:eastAsia="Times New Roman" w:hAnsi="Arial" w:cs="Arial"/>
          <w:b/>
          <w:bCs/>
          <w:color w:val="474747"/>
          <w:sz w:val="24"/>
          <w:szCs w:val="24"/>
          <w:lang w:val="es-UY" w:eastAsia="es-UY"/>
        </w:rPr>
        <w:t>compromiso con la obra del Creador</w:t>
      </w:r>
      <w:r w:rsidRPr="00B01DC0">
        <w:rPr>
          <w:rFonts w:ascii="Arial" w:eastAsia="Times New Roman" w:hAnsi="Arial" w:cs="Arial"/>
          <w:color w:val="333333"/>
          <w:sz w:val="24"/>
          <w:szCs w:val="24"/>
          <w:lang w:val="es-UY" w:eastAsia="es-UY"/>
        </w:rPr>
        <w:t>. A </w:t>
      </w:r>
      <w:r w:rsidRPr="00B01DC0">
        <w:rPr>
          <w:rFonts w:ascii="Arial" w:eastAsia="Times New Roman" w:hAnsi="Arial" w:cs="Arial"/>
          <w:b/>
          <w:bCs/>
          <w:color w:val="474747"/>
          <w:sz w:val="24"/>
          <w:szCs w:val="24"/>
          <w:lang w:val="es-UY" w:eastAsia="es-UY"/>
        </w:rPr>
        <w:t>respetar las identidades</w:t>
      </w:r>
      <w:r w:rsidRPr="00B01DC0">
        <w:rPr>
          <w:rFonts w:ascii="Arial" w:eastAsia="Times New Roman" w:hAnsi="Arial" w:cs="Arial"/>
          <w:color w:val="333333"/>
          <w:sz w:val="24"/>
          <w:szCs w:val="24"/>
          <w:lang w:val="es-UY" w:eastAsia="es-UY"/>
        </w:rPr>
        <w:t> culturales, a entender que vivimos en una </w:t>
      </w:r>
      <w:r w:rsidRPr="00B01DC0">
        <w:rPr>
          <w:rFonts w:ascii="Arial" w:eastAsia="Times New Roman" w:hAnsi="Arial" w:cs="Arial"/>
          <w:b/>
          <w:bCs/>
          <w:color w:val="474747"/>
          <w:sz w:val="24"/>
          <w:szCs w:val="24"/>
          <w:lang w:val="es-UY" w:eastAsia="es-UY"/>
        </w:rPr>
        <w:t>Casa Común</w:t>
      </w:r>
      <w:r w:rsidRPr="00B01DC0">
        <w:rPr>
          <w:rFonts w:ascii="Arial" w:eastAsia="Times New Roman" w:hAnsi="Arial" w:cs="Arial"/>
          <w:color w:val="333333"/>
          <w:sz w:val="24"/>
          <w:szCs w:val="24"/>
          <w:lang w:val="es-UY" w:eastAsia="es-UY"/>
        </w:rPr>
        <w:t>, que la tierra no es propiedad sino espacio vivencial, no es objeto de negociación, a dar a conocer las innúmeras experiencias de convivencia con la Amazonía.</w:t>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Eso se debe </w:t>
      </w:r>
      <w:r w:rsidRPr="00B01DC0">
        <w:rPr>
          <w:rFonts w:ascii="Arial" w:eastAsia="Times New Roman" w:hAnsi="Arial" w:cs="Arial"/>
          <w:b/>
          <w:bCs/>
          <w:color w:val="474747"/>
          <w:sz w:val="24"/>
          <w:szCs w:val="24"/>
          <w:lang w:val="es-UY" w:eastAsia="es-UY"/>
        </w:rPr>
        <w:t xml:space="preserve">traducir en la vida del día a día de la familia </w:t>
      </w:r>
      <w:proofErr w:type="spellStart"/>
      <w:r w:rsidRPr="00B01DC0">
        <w:rPr>
          <w:rFonts w:ascii="Arial" w:eastAsia="Times New Roman" w:hAnsi="Arial" w:cs="Arial"/>
          <w:b/>
          <w:bCs/>
          <w:color w:val="474747"/>
          <w:sz w:val="24"/>
          <w:szCs w:val="24"/>
          <w:lang w:val="es-UY" w:eastAsia="es-UY"/>
        </w:rPr>
        <w:t>monfortiana</w:t>
      </w:r>
      <w:proofErr w:type="spellEnd"/>
      <w:r w:rsidRPr="00B01DC0">
        <w:rPr>
          <w:rFonts w:ascii="Arial" w:eastAsia="Times New Roman" w:hAnsi="Arial" w:cs="Arial"/>
          <w:color w:val="333333"/>
          <w:sz w:val="24"/>
          <w:szCs w:val="24"/>
          <w:lang w:val="es-UY" w:eastAsia="es-UY"/>
        </w:rPr>
        <w:t>, en el campo de la formación, en el trabajo en las parroquias, lugares de misión, en la espiritualidad, en los movimientos de laicos y juveniles, intentando encontrar criterios y claves a partir de las</w:t>
      </w:r>
      <w:r w:rsidRPr="00B01DC0">
        <w:rPr>
          <w:rFonts w:ascii="Arial" w:eastAsia="Times New Roman" w:hAnsi="Arial" w:cs="Arial"/>
          <w:color w:val="333333"/>
          <w:sz w:val="21"/>
          <w:szCs w:val="21"/>
          <w:lang w:val="es-UY" w:eastAsia="es-UY"/>
        </w:rPr>
        <w:t xml:space="preserve"> </w:t>
      </w:r>
      <w:r w:rsidRPr="00B01DC0">
        <w:rPr>
          <w:rFonts w:ascii="Arial" w:eastAsia="Times New Roman" w:hAnsi="Arial" w:cs="Arial"/>
          <w:color w:val="333333"/>
          <w:sz w:val="24"/>
          <w:szCs w:val="24"/>
          <w:lang w:val="es-UY" w:eastAsia="es-UY"/>
        </w:rPr>
        <w:t xml:space="preserve">propuestas del Sínodo que sea oportunidad de nuevos caminos para el carisma </w:t>
      </w:r>
      <w:proofErr w:type="spellStart"/>
      <w:r w:rsidRPr="00B01DC0">
        <w:rPr>
          <w:rFonts w:ascii="Arial" w:eastAsia="Times New Roman" w:hAnsi="Arial" w:cs="Arial"/>
          <w:color w:val="333333"/>
          <w:sz w:val="24"/>
          <w:szCs w:val="24"/>
          <w:lang w:val="es-UY" w:eastAsia="es-UY"/>
        </w:rPr>
        <w:t>monfortiano</w:t>
      </w:r>
      <w:proofErr w:type="spellEnd"/>
      <w:r w:rsidRPr="00B01DC0">
        <w:rPr>
          <w:rFonts w:ascii="Arial" w:eastAsia="Times New Roman" w:hAnsi="Arial" w:cs="Arial"/>
          <w:color w:val="333333"/>
          <w:sz w:val="24"/>
          <w:szCs w:val="24"/>
          <w:lang w:val="es-UY" w:eastAsia="es-UY"/>
        </w:rPr>
        <w:t>. Como se enfatizaba entre los participantes, </w:t>
      </w:r>
      <w:r w:rsidRPr="00B01DC0">
        <w:rPr>
          <w:rFonts w:ascii="Arial" w:eastAsia="Times New Roman" w:hAnsi="Arial" w:cs="Arial"/>
          <w:b/>
          <w:bCs/>
          <w:color w:val="474747"/>
          <w:sz w:val="24"/>
          <w:szCs w:val="24"/>
          <w:lang w:val="es-UY" w:eastAsia="es-UY"/>
        </w:rPr>
        <w:t xml:space="preserve">debemos ser sembradores de semillas que ayuden a </w:t>
      </w:r>
      <w:proofErr w:type="spellStart"/>
      <w:r w:rsidRPr="00B01DC0">
        <w:rPr>
          <w:rFonts w:ascii="Arial" w:eastAsia="Times New Roman" w:hAnsi="Arial" w:cs="Arial"/>
          <w:b/>
          <w:bCs/>
          <w:color w:val="474747"/>
          <w:sz w:val="24"/>
          <w:szCs w:val="24"/>
          <w:lang w:val="es-UY" w:eastAsia="es-UY"/>
        </w:rPr>
        <w:t>amazonizar</w:t>
      </w:r>
      <w:proofErr w:type="spellEnd"/>
      <w:r w:rsidRPr="00B01DC0">
        <w:rPr>
          <w:rFonts w:ascii="Arial" w:eastAsia="Times New Roman" w:hAnsi="Arial" w:cs="Arial"/>
          <w:b/>
          <w:bCs/>
          <w:color w:val="474747"/>
          <w:sz w:val="24"/>
          <w:szCs w:val="24"/>
          <w:lang w:val="es-UY" w:eastAsia="es-UY"/>
        </w:rPr>
        <w:t xml:space="preserve"> la humanidad</w:t>
      </w:r>
      <w:r w:rsidRPr="00B01DC0">
        <w:rPr>
          <w:rFonts w:ascii="Arial" w:eastAsia="Times New Roman" w:hAnsi="Arial" w:cs="Arial"/>
          <w:color w:val="333333"/>
          <w:sz w:val="24"/>
          <w:szCs w:val="24"/>
          <w:lang w:val="es-UY" w:eastAsia="es-UY"/>
        </w:rPr>
        <w:t>.</w:t>
      </w:r>
    </w:p>
    <w:p w:rsidR="00B01DC0" w:rsidRPr="00B01DC0" w:rsidRDefault="00B01DC0" w:rsidP="00B01DC0">
      <w:pPr>
        <w:spacing w:after="465" w:line="300" w:lineRule="atLeast"/>
        <w:jc w:val="both"/>
        <w:rPr>
          <w:rFonts w:ascii="Arial" w:eastAsia="Times New Roman" w:hAnsi="Arial" w:cs="Arial"/>
          <w:color w:val="333333"/>
          <w:sz w:val="24"/>
          <w:szCs w:val="24"/>
          <w:lang w:val="es-UY" w:eastAsia="es-UY"/>
        </w:rPr>
      </w:pPr>
      <w:r w:rsidRPr="00B01DC0">
        <w:rPr>
          <w:rFonts w:ascii="Arial" w:eastAsia="Times New Roman" w:hAnsi="Arial" w:cs="Arial"/>
          <w:color w:val="333333"/>
          <w:sz w:val="24"/>
          <w:szCs w:val="24"/>
          <w:lang w:val="es-UY" w:eastAsia="es-UY"/>
        </w:rPr>
        <w:t xml:space="preserve">El mejor resumen del encuentro y de la importancia del proceso sinodal para la congregación </w:t>
      </w:r>
      <w:proofErr w:type="spellStart"/>
      <w:r w:rsidRPr="00B01DC0">
        <w:rPr>
          <w:rFonts w:ascii="Arial" w:eastAsia="Times New Roman" w:hAnsi="Arial" w:cs="Arial"/>
          <w:color w:val="333333"/>
          <w:sz w:val="24"/>
          <w:szCs w:val="24"/>
          <w:lang w:val="es-UY" w:eastAsia="es-UY"/>
        </w:rPr>
        <w:t>monfortiana</w:t>
      </w:r>
      <w:proofErr w:type="spellEnd"/>
      <w:r w:rsidRPr="00B01DC0">
        <w:rPr>
          <w:rFonts w:ascii="Arial" w:eastAsia="Times New Roman" w:hAnsi="Arial" w:cs="Arial"/>
          <w:color w:val="333333"/>
          <w:sz w:val="24"/>
          <w:szCs w:val="24"/>
          <w:lang w:val="es-UY" w:eastAsia="es-UY"/>
        </w:rPr>
        <w:t xml:space="preserve">, para otras congregaciones y para la propia Iglesia, está en las palabras del Padre </w:t>
      </w:r>
      <w:proofErr w:type="spellStart"/>
      <w:r w:rsidRPr="00B01DC0">
        <w:rPr>
          <w:rFonts w:ascii="Arial" w:eastAsia="Times New Roman" w:hAnsi="Arial" w:cs="Arial"/>
          <w:color w:val="333333"/>
          <w:sz w:val="24"/>
          <w:szCs w:val="24"/>
          <w:lang w:val="es-UY" w:eastAsia="es-UY"/>
        </w:rPr>
        <w:t>Luiz</w:t>
      </w:r>
      <w:proofErr w:type="spellEnd"/>
      <w:r w:rsidRPr="00B01DC0">
        <w:rPr>
          <w:rFonts w:ascii="Arial" w:eastAsia="Times New Roman" w:hAnsi="Arial" w:cs="Arial"/>
          <w:color w:val="333333"/>
          <w:sz w:val="24"/>
          <w:szCs w:val="24"/>
          <w:lang w:val="es-UY" w:eastAsia="es-UY"/>
        </w:rPr>
        <w:t xml:space="preserve"> Stefani, “</w:t>
      </w:r>
      <w:r w:rsidRPr="00B01DC0">
        <w:rPr>
          <w:rFonts w:ascii="Arial" w:eastAsia="Times New Roman" w:hAnsi="Arial" w:cs="Arial"/>
          <w:b/>
          <w:bCs/>
          <w:color w:val="474747"/>
          <w:sz w:val="24"/>
          <w:szCs w:val="24"/>
          <w:lang w:val="es-UY" w:eastAsia="es-UY"/>
        </w:rPr>
        <w:t>en mi mochila, que estaba vacía, llevo muchos instrumentos de discernimiento</w:t>
      </w:r>
      <w:r w:rsidRPr="00B01DC0">
        <w:rPr>
          <w:rFonts w:ascii="Arial" w:eastAsia="Times New Roman" w:hAnsi="Arial" w:cs="Arial"/>
          <w:color w:val="333333"/>
          <w:sz w:val="24"/>
          <w:szCs w:val="24"/>
          <w:lang w:val="es-UY" w:eastAsia="es-UY"/>
        </w:rPr>
        <w:t xml:space="preserve">”. Al fin y al </w:t>
      </w:r>
      <w:proofErr w:type="gramStart"/>
      <w:r w:rsidRPr="00B01DC0">
        <w:rPr>
          <w:rFonts w:ascii="Arial" w:eastAsia="Times New Roman" w:hAnsi="Arial" w:cs="Arial"/>
          <w:color w:val="333333"/>
          <w:sz w:val="24"/>
          <w:szCs w:val="24"/>
          <w:lang w:val="es-UY" w:eastAsia="es-UY"/>
        </w:rPr>
        <w:t>cabo</w:t>
      </w:r>
      <w:proofErr w:type="gramEnd"/>
      <w:r w:rsidRPr="00B01DC0">
        <w:rPr>
          <w:rFonts w:ascii="Arial" w:eastAsia="Times New Roman" w:hAnsi="Arial" w:cs="Arial"/>
          <w:color w:val="333333"/>
          <w:sz w:val="24"/>
          <w:szCs w:val="24"/>
          <w:lang w:val="es-UY" w:eastAsia="es-UY"/>
        </w:rPr>
        <w:t xml:space="preserve"> estamos ante una </w:t>
      </w:r>
      <w:r w:rsidRPr="00B01DC0">
        <w:rPr>
          <w:rFonts w:ascii="Arial" w:eastAsia="Times New Roman" w:hAnsi="Arial" w:cs="Arial"/>
          <w:b/>
          <w:bCs/>
          <w:color w:val="474747"/>
          <w:sz w:val="24"/>
          <w:szCs w:val="24"/>
          <w:lang w:val="es-UY" w:eastAsia="es-UY"/>
        </w:rPr>
        <w:t>oportunidad de nuevos caminos</w:t>
      </w:r>
      <w:r w:rsidRPr="00B01DC0">
        <w:rPr>
          <w:rFonts w:ascii="Arial" w:eastAsia="Times New Roman" w:hAnsi="Arial" w:cs="Arial"/>
          <w:color w:val="333333"/>
          <w:sz w:val="24"/>
          <w:szCs w:val="24"/>
          <w:lang w:val="es-UY" w:eastAsia="es-UY"/>
        </w:rPr>
        <w:t>, sólo hace falta que </w:t>
      </w:r>
      <w:r w:rsidRPr="00B01DC0">
        <w:rPr>
          <w:rFonts w:ascii="Arial" w:eastAsia="Times New Roman" w:hAnsi="Arial" w:cs="Arial"/>
          <w:b/>
          <w:bCs/>
          <w:color w:val="474747"/>
          <w:sz w:val="24"/>
          <w:szCs w:val="24"/>
          <w:lang w:val="es-UY" w:eastAsia="es-UY"/>
        </w:rPr>
        <w:t>perdamos el miedo y tengamos fe</w:t>
      </w:r>
      <w:r w:rsidRPr="00B01DC0">
        <w:rPr>
          <w:rFonts w:ascii="Arial" w:eastAsia="Times New Roman" w:hAnsi="Arial" w:cs="Arial"/>
          <w:color w:val="333333"/>
          <w:sz w:val="24"/>
          <w:szCs w:val="24"/>
          <w:lang w:val="es-UY" w:eastAsia="es-UY"/>
        </w:rPr>
        <w:t> para avanzar por ellos.</w:t>
      </w:r>
    </w:p>
    <w:p w:rsidR="00B01DC0" w:rsidRPr="00B01DC0" w:rsidRDefault="00B01DC0" w:rsidP="00B01DC0">
      <w:pPr>
        <w:spacing w:line="240" w:lineRule="auto"/>
        <w:rPr>
          <w:rFonts w:ascii="inherit" w:eastAsia="Times New Roman" w:hAnsi="inherit" w:cs="Times New Roman"/>
          <w:sz w:val="24"/>
          <w:szCs w:val="24"/>
          <w:lang w:val="es-UY" w:eastAsia="es-UY"/>
        </w:rPr>
      </w:pPr>
      <w:r w:rsidRPr="00B01DC0">
        <w:rPr>
          <w:rFonts w:ascii="inherit" w:eastAsia="Times New Roman" w:hAnsi="inherit" w:cs="Times New Roman"/>
          <w:noProof/>
          <w:sz w:val="24"/>
          <w:szCs w:val="24"/>
          <w:lang w:val="es-UY" w:eastAsia="es-UY"/>
        </w:rPr>
        <w:lastRenderedPageBreak/>
        <w:drawing>
          <wp:inline distT="0" distB="0" distL="0" distR="0" wp14:anchorId="1817E7A9" wp14:editId="1437A5E7">
            <wp:extent cx="5467350" cy="3004736"/>
            <wp:effectExtent l="0" t="0" r="0" b="5715"/>
            <wp:docPr id="6" name="Imagen 6" descr="image-2019-05-0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019-05-05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4533" cy="3025171"/>
                    </a:xfrm>
                    <a:prstGeom prst="rect">
                      <a:avLst/>
                    </a:prstGeom>
                    <a:noFill/>
                    <a:ln>
                      <a:noFill/>
                    </a:ln>
                  </pic:spPr>
                </pic:pic>
              </a:graphicData>
            </a:graphic>
          </wp:inline>
        </w:drawing>
      </w:r>
    </w:p>
    <w:p w:rsidR="002E2F5B" w:rsidRDefault="00B01DC0" w:rsidP="00B01DC0">
      <w:bookmarkStart w:id="0" w:name="_GoBack"/>
      <w:bookmarkEnd w:id="0"/>
      <w:r w:rsidRPr="00B01DC0">
        <w:rPr>
          <w:rFonts w:ascii="Arial" w:eastAsia="Times New Roman" w:hAnsi="Arial" w:cs="Arial"/>
          <w:color w:val="0000FF"/>
          <w:sz w:val="21"/>
          <w:szCs w:val="21"/>
          <w:lang w:val="es-UY" w:eastAsia="es-UY"/>
        </w:rPr>
        <w:br/>
      </w:r>
      <w:hyperlink r:id="rId11" w:history="1">
        <w:r>
          <w:rPr>
            <w:rStyle w:val="Hipervnculo"/>
          </w:rPr>
          <w:t>https://www.religiondigital.org/luis_miguel_modino-_misionero_en_brasil/Sinodo-Amazonia-oportunidad-caminos-monfortiana_7_2119058091.html?utm_source=dlvr.it&amp;utm_medium=twitter</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27091"/>
    <w:multiLevelType w:val="multilevel"/>
    <w:tmpl w:val="6586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DC0"/>
    <w:rsid w:val="002E2F5B"/>
    <w:rsid w:val="00B01DC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17DCA"/>
  <w15:chartTrackingRefBased/>
  <w15:docId w15:val="{DE7EB416-4CA9-48B5-812B-71E76095A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01D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4786">
      <w:bodyDiv w:val="1"/>
      <w:marLeft w:val="0"/>
      <w:marRight w:val="0"/>
      <w:marTop w:val="0"/>
      <w:marBottom w:val="0"/>
      <w:divBdr>
        <w:top w:val="none" w:sz="0" w:space="0" w:color="auto"/>
        <w:left w:val="none" w:sz="0" w:space="0" w:color="auto"/>
        <w:bottom w:val="none" w:sz="0" w:space="0" w:color="auto"/>
        <w:right w:val="none" w:sz="0" w:space="0" w:color="auto"/>
      </w:divBdr>
      <w:divsChild>
        <w:div w:id="599069047">
          <w:marLeft w:val="0"/>
          <w:marRight w:val="0"/>
          <w:marTop w:val="0"/>
          <w:marBottom w:val="0"/>
          <w:divBdr>
            <w:top w:val="none" w:sz="0" w:space="0" w:color="auto"/>
            <w:left w:val="none" w:sz="0" w:space="0" w:color="auto"/>
            <w:bottom w:val="none" w:sz="0" w:space="0" w:color="auto"/>
            <w:right w:val="none" w:sz="0" w:space="0" w:color="auto"/>
          </w:divBdr>
          <w:divsChild>
            <w:div w:id="709887501">
              <w:marLeft w:val="0"/>
              <w:marRight w:val="0"/>
              <w:marTop w:val="0"/>
              <w:marBottom w:val="0"/>
              <w:divBdr>
                <w:top w:val="none" w:sz="0" w:space="0" w:color="auto"/>
                <w:left w:val="none" w:sz="0" w:space="0" w:color="auto"/>
                <w:bottom w:val="none" w:sz="0" w:space="0" w:color="auto"/>
                <w:right w:val="none" w:sz="0" w:space="0" w:color="auto"/>
              </w:divBdr>
              <w:divsChild>
                <w:div w:id="925963068">
                  <w:marLeft w:val="-1275"/>
                  <w:marRight w:val="0"/>
                  <w:marTop w:val="0"/>
                  <w:marBottom w:val="0"/>
                  <w:divBdr>
                    <w:top w:val="none" w:sz="0" w:space="0" w:color="auto"/>
                    <w:left w:val="none" w:sz="0" w:space="0" w:color="auto"/>
                    <w:bottom w:val="none" w:sz="0" w:space="0" w:color="auto"/>
                    <w:right w:val="none" w:sz="0" w:space="0" w:color="auto"/>
                  </w:divBdr>
                </w:div>
                <w:div w:id="167525481">
                  <w:marLeft w:val="0"/>
                  <w:marRight w:val="0"/>
                  <w:marTop w:val="0"/>
                  <w:marBottom w:val="0"/>
                  <w:divBdr>
                    <w:top w:val="none" w:sz="0" w:space="0" w:color="auto"/>
                    <w:left w:val="none" w:sz="0" w:space="0" w:color="auto"/>
                    <w:bottom w:val="none" w:sz="0" w:space="0" w:color="auto"/>
                    <w:right w:val="none" w:sz="0" w:space="0" w:color="auto"/>
                  </w:divBdr>
                  <w:divsChild>
                    <w:div w:id="73016347">
                      <w:marLeft w:val="0"/>
                      <w:marRight w:val="0"/>
                      <w:marTop w:val="0"/>
                      <w:marBottom w:val="0"/>
                      <w:divBdr>
                        <w:top w:val="none" w:sz="0" w:space="0" w:color="auto"/>
                        <w:left w:val="none" w:sz="0" w:space="0" w:color="auto"/>
                        <w:bottom w:val="none" w:sz="0" w:space="0" w:color="auto"/>
                        <w:right w:val="none" w:sz="0" w:space="0" w:color="auto"/>
                      </w:divBdr>
                    </w:div>
                    <w:div w:id="139158453">
                      <w:marLeft w:val="0"/>
                      <w:marRight w:val="0"/>
                      <w:marTop w:val="0"/>
                      <w:marBottom w:val="0"/>
                      <w:divBdr>
                        <w:top w:val="none" w:sz="0" w:space="0" w:color="auto"/>
                        <w:left w:val="none" w:sz="0" w:space="0" w:color="auto"/>
                        <w:bottom w:val="none" w:sz="0" w:space="0" w:color="auto"/>
                        <w:right w:val="none" w:sz="0" w:space="0" w:color="auto"/>
                      </w:divBdr>
                      <w:divsChild>
                        <w:div w:id="1032073198">
                          <w:marLeft w:val="0"/>
                          <w:marRight w:val="0"/>
                          <w:marTop w:val="0"/>
                          <w:marBottom w:val="450"/>
                          <w:divBdr>
                            <w:top w:val="none" w:sz="0" w:space="0" w:color="auto"/>
                            <w:left w:val="none" w:sz="0" w:space="0" w:color="auto"/>
                            <w:bottom w:val="none" w:sz="0" w:space="0" w:color="auto"/>
                            <w:right w:val="none" w:sz="0" w:space="0" w:color="auto"/>
                          </w:divBdr>
                        </w:div>
                        <w:div w:id="1288505568">
                          <w:marLeft w:val="0"/>
                          <w:marRight w:val="0"/>
                          <w:marTop w:val="0"/>
                          <w:marBottom w:val="450"/>
                          <w:divBdr>
                            <w:top w:val="none" w:sz="0" w:space="0" w:color="auto"/>
                            <w:left w:val="none" w:sz="0" w:space="0" w:color="auto"/>
                            <w:bottom w:val="none" w:sz="0" w:space="0" w:color="auto"/>
                            <w:right w:val="none" w:sz="0" w:space="0" w:color="auto"/>
                          </w:divBdr>
                        </w:div>
                        <w:div w:id="1931042951">
                          <w:marLeft w:val="0"/>
                          <w:marRight w:val="0"/>
                          <w:marTop w:val="0"/>
                          <w:marBottom w:val="450"/>
                          <w:divBdr>
                            <w:top w:val="none" w:sz="0" w:space="0" w:color="auto"/>
                            <w:left w:val="none" w:sz="0" w:space="0" w:color="auto"/>
                            <w:bottom w:val="none" w:sz="0" w:space="0" w:color="auto"/>
                            <w:right w:val="none" w:sz="0" w:space="0" w:color="auto"/>
                          </w:divBdr>
                        </w:div>
                        <w:div w:id="796679986">
                          <w:marLeft w:val="0"/>
                          <w:marRight w:val="0"/>
                          <w:marTop w:val="0"/>
                          <w:marBottom w:val="450"/>
                          <w:divBdr>
                            <w:top w:val="none" w:sz="0" w:space="0" w:color="auto"/>
                            <w:left w:val="none" w:sz="0" w:space="0" w:color="auto"/>
                            <w:bottom w:val="none" w:sz="0" w:space="0" w:color="auto"/>
                            <w:right w:val="none" w:sz="0" w:space="0" w:color="auto"/>
                          </w:divBdr>
                        </w:div>
                        <w:div w:id="623124775">
                          <w:marLeft w:val="0"/>
                          <w:marRight w:val="0"/>
                          <w:marTop w:val="0"/>
                          <w:marBottom w:val="450"/>
                          <w:divBdr>
                            <w:top w:val="none" w:sz="0" w:space="0" w:color="auto"/>
                            <w:left w:val="none" w:sz="0" w:space="0" w:color="auto"/>
                            <w:bottom w:val="none" w:sz="0" w:space="0" w:color="auto"/>
                            <w:right w:val="none" w:sz="0" w:space="0" w:color="auto"/>
                          </w:divBdr>
                        </w:div>
                        <w:div w:id="1755858786">
                          <w:marLeft w:val="0"/>
                          <w:marRight w:val="0"/>
                          <w:marTop w:val="0"/>
                          <w:marBottom w:val="450"/>
                          <w:divBdr>
                            <w:top w:val="none" w:sz="0" w:space="0" w:color="auto"/>
                            <w:left w:val="none" w:sz="0" w:space="0" w:color="auto"/>
                            <w:bottom w:val="none" w:sz="0" w:space="0" w:color="auto"/>
                            <w:right w:val="none" w:sz="0" w:space="0" w:color="auto"/>
                          </w:divBdr>
                        </w:div>
                      </w:divsChild>
                    </w:div>
                    <w:div w:id="626273904">
                      <w:marLeft w:val="0"/>
                      <w:marRight w:val="0"/>
                      <w:marTop w:val="0"/>
                      <w:marBottom w:val="0"/>
                      <w:divBdr>
                        <w:top w:val="none" w:sz="0" w:space="0" w:color="auto"/>
                        <w:left w:val="none" w:sz="0" w:space="0" w:color="auto"/>
                        <w:bottom w:val="none" w:sz="0" w:space="0" w:color="auto"/>
                        <w:right w:val="none" w:sz="0" w:space="0" w:color="auto"/>
                      </w:divBdr>
                      <w:divsChild>
                        <w:div w:id="1999116394">
                          <w:marLeft w:val="0"/>
                          <w:marRight w:val="0"/>
                          <w:marTop w:val="0"/>
                          <w:marBottom w:val="150"/>
                          <w:divBdr>
                            <w:top w:val="none" w:sz="0" w:space="0" w:color="auto"/>
                            <w:left w:val="none" w:sz="0" w:space="0" w:color="auto"/>
                            <w:bottom w:val="none" w:sz="0" w:space="0" w:color="auto"/>
                            <w:right w:val="none" w:sz="0" w:space="0" w:color="auto"/>
                          </w:divBdr>
                          <w:divsChild>
                            <w:div w:id="18879862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eligiondigital.org/luis_miguel_modino-_misionero_en_brasil/Sinodo-Amazonia-oportunidad-caminos-monfortiana_7_2119058091.html?utm_source=dlvr.it&amp;utm_medium=twitter"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1223</Words>
  <Characters>6729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2019-05-06T11:45:00Z</dcterms:created>
  <dcterms:modified xsi:type="dcterms:W3CDTF">2019-05-06T11:51:00Z</dcterms:modified>
</cp:coreProperties>
</file>