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06" w:rsidRPr="00514F06" w:rsidRDefault="00514F06" w:rsidP="00514F06">
      <w:pPr>
        <w:shd w:val="clear" w:color="auto" w:fill="FFD966" w:themeFill="accent4" w:themeFillTint="99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bookmarkStart w:id="0" w:name="_GoBack"/>
      <w:r w:rsidRPr="00514F06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Trabajadores cristianos de España ponen en marcha un proyecto multimedia para promover la Doctrina Social de la Iglesia</w:t>
      </w:r>
    </w:p>
    <w:bookmarkEnd w:id="0"/>
    <w:p w:rsidR="00514F06" w:rsidRPr="00514F06" w:rsidRDefault="00514F06" w:rsidP="00514F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En el micrositio </w:t>
      </w:r>
      <w:hyperlink r:id="rId4" w:tgtFrame="_blank" w:history="1">
        <w:r w:rsidRPr="00514F06">
          <w:rPr>
            <w:rFonts w:ascii="Tahoma" w:eastAsia="Times New Roman" w:hAnsi="Tahoma" w:cs="Tahoma"/>
            <w:color w:val="3C78D8"/>
            <w:sz w:val="24"/>
            <w:szCs w:val="24"/>
            <w:u w:val="single"/>
            <w:lang w:val="es-UY" w:eastAsia="es-UY"/>
          </w:rPr>
          <w:t>www.hoac.es/dsi</w:t>
        </w:r>
      </w:hyperlink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la Hermandad Obrera de Acción Católica (HOAC) de España, movimiento de trabajadoras y trabajadores cristianos, contribuye con la misión evangelizadora de la Iglesia en el mundo del trabajo, promoviendo la Doctrina Social de la Iglesia (DSI) con vídeos didácticos dis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po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ni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bles en cas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te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llano, in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glés y fran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cés, que pue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den ser vi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sio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na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dos en cual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quier lu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gar del mun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do y des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de cual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quier so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por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te tec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no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ló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gi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softHyphen/>
        <w:t>co. (</w:t>
      </w:r>
      <w:hyperlink r:id="rId5" w:tgtFrame="_blank" w:history="1">
        <w:r w:rsidRPr="00514F06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val="es-UY" w:eastAsia="es-UY"/>
          </w:rPr>
          <w:t>Vídeo de presentación</w:t>
        </w:r>
      </w:hyperlink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)</w:t>
      </w:r>
    </w:p>
    <w:p w:rsidR="00514F06" w:rsidRPr="00514F06" w:rsidRDefault="00514F06" w:rsidP="00514F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Presentado por la responsable de Compromiso de la HOAC, Milagros Villamarín, y por el obispo emérito de Ciudad Real y responsable de la Pastoral Obrera de la Conferencia Episcopal Española, monseñor Antonio </w:t>
      </w:r>
      <w:proofErr w:type="spellStart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Algora</w:t>
      </w:r>
      <w:proofErr w:type="spellEnd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, el proyecto</w:t>
      </w:r>
      <w:r w:rsidRPr="00514F06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 xml:space="preserve"> </w:t>
      </w:r>
      <w:r w:rsidRPr="00514F0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val="es-UY" w:eastAsia="es-UY"/>
        </w:rPr>
        <w:t>La dignidad de la persona y el bien común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, pretende seguir ofreciendo respuestas a las necesidades formativas sobre DSI a las iglesias, a las entidades y grupos de ámbito local, como también a la dimensión internacional, en aquellos países donde el Movimiento Mundial de Trabajadores Cristianos (MMTC) desarrolla su misión.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El papa Francisco, de cuya elección se cumplen seis años, recomienda vivamente el uso y estudio de la DSI como instrumento para abordar la realidad política, económica y socioambiental contemporánea. Recordamos esta fecha, con alegría y como signo, de una Iglesia en salida, que busca transformar el mundo con la mirada puesta en quienes sufren la cultura del descarte de este sistema económico, 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Un proyecto de vida digna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El  sentido de este proyecto es servir de “instrumento para la vida, para favorecer una vida digna, a través de la formación de personas y grupos en el ámbito local y en ámbito internacional, y del compromiso que esta formación puede hacer descubrir en cada uno de nosotros, tras visionar y trabajar los vídeos”, en palabras de Villamarín, quien además ha señalado que es “una aportación al diálogo y reflexión necesarias para construir una nueva cultura política”, capaz de abordar integralmente los problemas económicos, sociales, políticos y ambientales, especialmente aquellos que afectan a las familias trabajadoras de todo el mundo.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Para Milagros Villamarín, la política es mucho más que la acción de los políticos, “es la actividad que todos realizamos para construir las relaciones sociales y la manera de establecer las condiciones de la organización social y la convivencia”. “Tanto si vamos a votar, como si no, si participamos en una asociación como si no, contribuimos a que la vida social sea como es”.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Para una cultura distinta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Por su parte, el obispo responsable de la Pastoral Obrera de la Conferencia Episcopal Española, monseñor Antonio </w:t>
      </w:r>
      <w:proofErr w:type="spellStart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Algora</w:t>
      </w:r>
      <w:proofErr w:type="spellEnd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, ha destacado que la Doctrina </w:t>
      </w: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lastRenderedPageBreak/>
        <w:t xml:space="preserve">Social de la Iglesia ha de entenderse como “producto de la experiencia de la comunidad </w:t>
      </w:r>
      <w:proofErr w:type="spellStart"/>
      <w:proofErr w:type="gramStart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cristiana,de</w:t>
      </w:r>
      <w:proofErr w:type="spellEnd"/>
      <w:proofErr w:type="gramEnd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la doctrina pontificia, del magisterio de los obispos y de las vida en la caridad de sus hombres y mujeres; la DSI sin un grupo que la respalde, sin cristianos que vivan lo que creen, no sería posible”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También ha valorado la idoneidad del proyecto de divulgación de la moral social católica ya que contribuye a crear “una cultura distinta, que nace del amor de Dios a los hombres, que nos encierra a los cristianos en ese deber de amor a la humanidad, para ser testigos que mantienen la dignidad de la persona, participan en el juego social, desde una singularidad natural, esforzándonos subsidiariamente por atender las necesidades de los que no tienen”.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Así mismo </w:t>
      </w:r>
      <w:proofErr w:type="gramStart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ha  mostrado</w:t>
      </w:r>
      <w:proofErr w:type="gramEnd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su agradecimiento a la HOAC por poner en valor y llevar a la práctica, con sus vidas entregadas, la Doctrina Social de la Iglesia que inspira formas de vida diferentes. </w:t>
      </w:r>
      <w:proofErr w:type="spellStart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Algora</w:t>
      </w:r>
      <w:proofErr w:type="spellEnd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ha insistido en que “si no hay una conversión del corazón, no habrá cambios de los modos de vida y maneras que explotan a los excluidos y descartados</w:t>
      </w:r>
      <w:proofErr w:type="gramStart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; ”</w:t>
      </w:r>
      <w:proofErr w:type="gramEnd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. La DSI, en su opinión, ha de ser un “impulso vital” para hacer que este mundo cambie y construir un mundo distinto”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22 vídeos en castellano, inglés y francés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El proyecto se compone de un vídeo de presentación y veintidós vídeos temáticos, agrupados en tres categorías. La primera, Política del bien común, muestra los vídeos: La dignidad de la persona; La lucha contra la pobreza como centro de la acción política; El bien común (I y II parte</w:t>
      </w:r>
      <w:proofErr w:type="gramStart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);  Caminos</w:t>
      </w:r>
      <w:proofErr w:type="gramEnd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para construir el bien común. Una segunda categoría, Comunidad política, cuyos vídeos son: La comunidad política; La democracia como sistema político; La participación en la vida política; Los valores fundamentales en la vida social (I y II parte); Iglesia y comunidad política. Y la tercera categoría, Economía del bien común, está integrada con los vídeos: La vida económica (I y II parte); El destino universal de los bienes; El trabajo humano (I y II parte); La empresa; El cuidado de la creación; La comunidad internacional y el derecho al desarrollo (I y II parte), para acabar </w:t>
      </w:r>
      <w:proofErr w:type="gramStart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con  Las</w:t>
      </w:r>
      <w:proofErr w:type="gramEnd"/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migraciones y el derecho del emigrante (I y II parte).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b/>
          <w:bCs/>
          <w:color w:val="000000"/>
          <w:sz w:val="24"/>
          <w:szCs w:val="24"/>
          <w:lang w:val="es-UY" w:eastAsia="es-UY"/>
        </w:rPr>
        <w:t>Ver, juzgar y actuar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Todos los vídeos tienen una estructura que responde al método «ver», presenta escenas cotidianas que suscitan preguntas; «juzgar», realiza una exposición de los contenidos del capítulo desde la visión de la DSI; y «actuar», plantea pistas o preguntas para el compromiso. Con una duración mínima de dos minutos y máxima de cinco, los vídeos están subtitulados en su idioma y cada uno dispone de una ficha de trabajo.</w:t>
      </w:r>
    </w:p>
    <w:p w:rsidR="00514F06" w:rsidRPr="00514F06" w:rsidRDefault="00514F06" w:rsidP="00514F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</w:t>
      </w:r>
    </w:p>
    <w:p w:rsidR="00514F06" w:rsidRPr="00514F06" w:rsidRDefault="00514F06" w:rsidP="0051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El desarrollo multimedia ha sido realizado por </w:t>
      </w:r>
      <w:hyperlink r:id="rId6" w:tgtFrame="_blank" w:history="1">
        <w:r w:rsidRPr="00514F06">
          <w:rPr>
            <w:rFonts w:ascii="Tahoma" w:eastAsia="Times New Roman" w:hAnsi="Tahoma" w:cs="Tahoma"/>
            <w:color w:val="3C78D8"/>
            <w:sz w:val="24"/>
            <w:szCs w:val="24"/>
            <w:u w:val="single"/>
            <w:lang w:val="es-UY" w:eastAsia="es-UY"/>
          </w:rPr>
          <w:t>5 Panes</w:t>
        </w:r>
      </w:hyperlink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 xml:space="preserve"> y la financiación ha sido aportada íntegramente por el</w:t>
      </w:r>
      <w:r w:rsidRPr="00514F06">
        <w:rPr>
          <w:rFonts w:ascii="Tahoma" w:eastAsia="Times New Roman" w:hAnsi="Tahoma" w:cs="Tahoma"/>
          <w:color w:val="3C78D8"/>
          <w:sz w:val="24"/>
          <w:szCs w:val="24"/>
          <w:lang w:val="es-UY" w:eastAsia="es-UY"/>
        </w:rPr>
        <w:t xml:space="preserve"> </w:t>
      </w:r>
      <w:hyperlink r:id="rId7" w:tgtFrame="_blank" w:history="1">
        <w:r w:rsidRPr="00514F06">
          <w:rPr>
            <w:rFonts w:ascii="Tahoma" w:eastAsia="Times New Roman" w:hAnsi="Tahoma" w:cs="Tahoma"/>
            <w:color w:val="3C78D8"/>
            <w:sz w:val="24"/>
            <w:szCs w:val="24"/>
            <w:u w:val="single"/>
            <w:lang w:val="es-UY" w:eastAsia="es-UY"/>
          </w:rPr>
          <w:t>Fondo de Solidaridad Internacional (FSI) de la HOAC</w:t>
        </w:r>
      </w:hyperlink>
      <w:r w:rsidRPr="00514F06">
        <w:rPr>
          <w:rFonts w:ascii="Tahoma" w:eastAsia="Times New Roman" w:hAnsi="Tahoma" w:cs="Tahoma"/>
          <w:color w:val="000000"/>
          <w:sz w:val="24"/>
          <w:szCs w:val="24"/>
          <w:lang w:val="es-UY" w:eastAsia="es-UY"/>
        </w:rPr>
        <w:t>.</w:t>
      </w:r>
      <w:r w:rsidRPr="00514F06">
        <w:rPr>
          <w:rFonts w:ascii="Tahoma" w:eastAsia="Times New Roman" w:hAnsi="Tahoma" w:cs="Tahoma"/>
          <w:color w:val="222222"/>
          <w:sz w:val="24"/>
          <w:szCs w:val="24"/>
          <w:lang w:val="es-UY" w:eastAsia="es-UY"/>
        </w:rPr>
        <w:t>  </w:t>
      </w:r>
    </w:p>
    <w:p w:rsidR="00514F06" w:rsidRPr="00514F06" w:rsidRDefault="00514F06" w:rsidP="00514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06"/>
    <w:rsid w:val="002E2F5B"/>
    <w:rsid w:val="005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ADCE9-7025-4297-96DF-CC13B8E4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ac.es/que-hacemos/internacional/fondo-de-solidaridad-internaci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copanes.com/" TargetMode="External"/><Relationship Id="rId5" Type="http://schemas.openxmlformats.org/officeDocument/2006/relationships/hyperlink" Target="https://www.youtube.com/watch?v=ND5p09SFKK4" TargetMode="External"/><Relationship Id="rId4" Type="http://schemas.openxmlformats.org/officeDocument/2006/relationships/hyperlink" Target="https://www.hoac.es/d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2019-03-14T14:03:00Z</dcterms:created>
  <dcterms:modified xsi:type="dcterms:W3CDTF">2019-03-14T14:03:00Z</dcterms:modified>
</cp:coreProperties>
</file>