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42" w:rsidRDefault="00971C42" w:rsidP="00971C42">
      <w:pPr>
        <w:shd w:val="clear" w:color="auto" w:fill="FFFFFF"/>
        <w:spacing w:after="0" w:line="435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“En Nicaragua hemos llorado muchos estos meses: lo único que podíamos hacer y lo más grande que pudimos hacer”</w:t>
      </w:r>
    </w:p>
    <w:p w:rsidR="00971C42" w:rsidRDefault="00971C42" w:rsidP="00971C4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</w:p>
    <w:p w:rsidR="00971C42" w:rsidRPr="00971C42" w:rsidRDefault="00971C42" w:rsidP="00971C42">
      <w:pPr>
        <w:shd w:val="clear" w:color="auto" w:fill="FFFFFF"/>
        <w:spacing w:after="0" w:line="43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val="es-UY" w:eastAsia="es-UY"/>
        </w:rPr>
        <w:t>Monseñor Silvio Báez: “Me dicen golpista, pero jamás he llamado a la violencia y he expuesto mi vida por el diálogo”</w:t>
      </w:r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9FE19D0" wp14:editId="212A5781">
            <wp:extent cx="5499100" cy="3088383"/>
            <wp:effectExtent l="0" t="0" r="6350" b="0"/>
            <wp:docPr id="1" name="Imagen 1" descr="Monseñor Silvio Bá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eñor Silvio Bá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5" cy="30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42" w:rsidRPr="00971C42" w:rsidRDefault="00971C42" w:rsidP="00971C4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Monseñor Silvio Báez</w:t>
      </w:r>
    </w:p>
    <w:p w:rsidR="00971C42" w:rsidRPr="00971C42" w:rsidRDefault="00971C42" w:rsidP="00971C42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“A veces, los religiosos somos demasiado duros y poco sentimentales. Y nos parece que el sentimiento es algo que nos rebaja, algo negativo”</w:t>
      </w:r>
    </w:p>
    <w:p w:rsidR="00971C42" w:rsidRPr="00971C42" w:rsidRDefault="00971C42" w:rsidP="00971C42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“Hemos vuelto a </w:t>
      </w:r>
      <w:proofErr w:type="spellStart"/>
      <w:r w:rsidRPr="00971C4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postar</w:t>
      </w:r>
      <w:proofErr w:type="spellEnd"/>
      <w:r w:rsidRPr="00971C4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por una solución pacífica y dialogada del conflicto, la más difícil, pero la única que puede asegurar un futuro de paz”</w:t>
      </w:r>
    </w:p>
    <w:p w:rsidR="00971C42" w:rsidRPr="00971C42" w:rsidRDefault="00971C42" w:rsidP="00971C42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“Hay tres verbos mortíferos que crean los conflictos: Tener, subir y mandar. Hay que redimir estos tres verbos, con otros tres verbos benditos: dar, bajar y servir”</w:t>
      </w:r>
    </w:p>
    <w:p w:rsidR="00971C42" w:rsidRPr="00971C42" w:rsidRDefault="00971C42" w:rsidP="00971C42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971C42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03.03.2019 </w:t>
      </w:r>
      <w:hyperlink r:id="rId6" w:history="1">
        <w:r w:rsidRPr="00971C42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José Manuel Vidal</w:t>
        </w:r>
      </w:hyperlink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971C4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lastRenderedPageBreak/>
        <w:t>Una foto viral. La foto, al estilo de la película 'La Misión', en la que aparece el cardenal Brenes, portando una custodia, y a su lado, su auxiliar, monseñor</w:t>
      </w:r>
      <w:r w:rsidRPr="00971C4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 Silvio José Báez</w:t>
      </w:r>
      <w:r w:rsidRPr="00971C4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seguidos por una multitud de nicaragüenses, que piden al presidente Ortega que no haga correr la sangre en Masaya, dio la vuelta </w:t>
      </w:r>
      <w:proofErr w:type="spellStart"/>
      <w:proofErr w:type="gramStart"/>
      <w:r w:rsidRPr="00971C4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la</w:t>
      </w:r>
      <w:proofErr w:type="spellEnd"/>
      <w:r w:rsidRPr="00971C4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mundo</w:t>
      </w:r>
      <w:proofErr w:type="gramEnd"/>
      <w:r w:rsidRPr="00971C4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U otra, en la que monseñor Silvio enarbola una bandera nica, para pedir al régimen diálogo y reconciliación. Imágenes que consagran, en el imaginario colectivo del país y del mundo, la figura carismática de un obispo, que se ha convertido en icono de la lucha por la paz y la reconciliación.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Silvio José Báez Ortega (Masaya, 1958) aprovechó su paso por España, para explicar su</w:t>
      </w:r>
      <w:r w:rsidRPr="00971C4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r w:rsidRPr="00971C4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postura de “simple obispo, que lucha por su pueblo”. Quizás por su papel de mediador, el simposio sobre Vida religiosa, organizado por la revista '</w:t>
      </w:r>
      <w:hyperlink r:id="rId7" w:tooltip="Vida Religiosa" w:history="1">
        <w:r w:rsidRPr="00971C42">
          <w:rPr>
            <w:rFonts w:ascii="Arial" w:eastAsia="Times New Roman" w:hAnsi="Arial" w:cs="Arial"/>
            <w:b/>
            <w:bCs/>
            <w:color w:val="474747"/>
            <w:sz w:val="24"/>
            <w:szCs w:val="24"/>
            <w:lang w:val="es-UY" w:eastAsia="es-UY"/>
          </w:rPr>
          <w:t>Vida religiosa' en su 75 aniversario</w:t>
        </w:r>
      </w:hyperlink>
      <w:r w:rsidRPr="00971C4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se le pidió que hablase sobre 'En los conflictos internos y externos, mediación y reconciliación'.</w:t>
      </w:r>
    </w:p>
    <w:p w:rsidR="00971C42" w:rsidRPr="00971C42" w:rsidRDefault="00971C42" w:rsidP="00971C42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32"/>
          <w:szCs w:val="32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color w:val="474747"/>
          <w:sz w:val="32"/>
          <w:szCs w:val="32"/>
          <w:lang w:val="es-UY" w:eastAsia="es-UY"/>
        </w:rPr>
        <w:t>Algunas frases de la conferencia de Silvio Báez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experiencia del conflicto es profundamente humana y de una grandísima actualidad”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vida en sí misma es conflictiva. El conflicto es inherente a la existencia humana”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“Vengo de un país con una historia muy conflictiva, marcado por el caudillismo la corrupción, los fraudes electorales. Vamos de conflicto en conflicto”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“Uno de nuestros filósofos dice que la historia de Nicaragua es la historia que vuelve. Una historia que parece paralizada por el conflicto”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“Llevamos ya un año de un doloroso conflicto político”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“Un conflicto en donde está en juego la persona humana y el futuro de un pueblo”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“Superar el conflicto, para que no nos arrolle”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“Aceptarlo, sufrirlo, resolverlo y transformarlo en el eslabón de un nuevo proceso”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“Pasar, como dice el Papa, de la cultura de la confrontación a la cultura del encuentro”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“Soy un creyente y un pastor de una Iglesia que ha estado muy dentro de un conflicto, que ha dejado un gran número de víctimas y que no parece todavía encontrar un horizonte de solución”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“Una Iglesia que sigue apostando por el diálogo, la solución pacífica y el entendimiento”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“Hemos vuelto a </w:t>
      </w:r>
      <w:proofErr w:type="spell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postar</w:t>
      </w:r>
      <w:proofErr w:type="spell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por una solución pacífica y dialogada del conflicto, la más difícil, pero la única que puede asegurar un futuro de paz”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“Sólo donde no hay vida no hay conflicto”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“Relato de Caín y Abel: surge la diferenciación humana como condición de la fraternidad”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“Por ser hermanos son distintos o el hecho de ser distintos les permitía ser hermanos”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diferencias entre ellos les hacía complementarios”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“En este primer conflicto de la Biblia aparece un mediador: El Señor interviene”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“No se pone de parte de Abel, sino que le indica a Caín que puede manejar positivamente el conflicto que vive”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“El Señor lo invita a que sea dueño de </w:t>
      </w:r>
      <w:proofErr w:type="spell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si</w:t>
      </w:r>
      <w:proofErr w:type="spell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mismo”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“Caín no entró en esta dinámica y asesinó a su hermano Abel”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“Lejos de ver en los otros a rivales o a enemigos es posible acoger la alteridad como una oportunidad, ya que la diferencia abre in espacio para el encuentro y la comunión”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“Un conflicto en el que está ausente el diálogo: los dos hermanos nunca hablan”</w:t>
      </w:r>
    </w:p>
    <w:p w:rsidR="00971C42" w:rsidRPr="00971C42" w:rsidRDefault="00971C42" w:rsidP="00971C42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hyperlink r:id="rId8" w:tooltip="Información y privacidad de Twitter Ads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“Otro relato de conflicto: la torre de Babel”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“La gente habla entre sí, para no dispersarse. Tampoco ellos aceptan el riesgo de ser distintos”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“Y fraguan una ciudad y una torre. Lo que buscan es evitar lo diverso y construir una unidad uniforme”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“Obligando a todos a tener 'el mismo labio', un único discurso”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“Dios interviene y confunde y dispersa: desea una humanidad fraterna en la diversidad y libre de toda uniformidad que sea fruto de la imposición”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“El camino humano es el de la comunión en la diferencia, la valoración </w:t>
      </w:r>
      <w:proofErr w:type="gram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de los distinto</w:t>
      </w:r>
      <w:proofErr w:type="gram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reconciliación como superación del conflicto”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“Hay tres verbos mortíferos que crean los conflictos: Tener, subir y mandar”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“Hay que redimir estos tres verbos, con otros tres verbos benditos: dar, bajar y servir”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“Senderos para la superación de los conflictos”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“Primero: gestionar con sabiduría la comunicación. El diálogo como elemento decisivo, para la superación de los conflictos”</w:t>
      </w:r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r w:rsidRPr="00971C42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t xml:space="preserve">Discípulo de Jesús, pastor que camina con su pueblo, hombre de Dios. Es un regalo conocer y escuchar al obispo </w:t>
      </w:r>
      <w:hyperlink r:id="rId9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@</w:t>
        </w:r>
        <w:proofErr w:type="spellStart"/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silviojbaez</w:t>
        </w:r>
        <w:proofErr w:type="spellEnd"/>
      </w:hyperlink>
      <w:r w:rsidRPr="00971C42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t xml:space="preserve"> Sus palabras son claras de apuesta por el diálogo, por la esperanza, por la reconciliación. "La diferencia es posibilidad de fraternidad" </w:t>
      </w:r>
      <w:hyperlink r:id="rId10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#RevistaVR75</w:t>
        </w:r>
      </w:hyperlink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</w:p>
    <w:p w:rsidR="00971C42" w:rsidRPr="00971C42" w:rsidRDefault="00971C42" w:rsidP="00971C42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hyperlink r:id="rId11" w:tooltip="Información y privacidad de Twitter Ads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“Hablar del otro desde algún valor común, para tender puentes”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“Descubrir lo bueno que hay en común”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“Cultivar una auténtica dinámica del dialogo o preparar el corazón”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“Renunciar a la pretensión de aquel propio punto de vista es único y absoluto. Escuchar las razones de los otros y estar dispuestos a renunciar a las propias”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“Abrir la propia casa, para que el otro entre y la habite”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“Diálogo es un camino extenuante, pero hay que recorrerlo”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“Jesús cree en </w:t>
      </w:r>
      <w:proofErr w:type="gram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el posibilidad</w:t>
      </w:r>
      <w:proofErr w:type="gram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del acuerdo, del diálogo y de la negociación”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“Dialogar es un valor necesario para la paz, quizás no suficiente, pero siempre imprescindible”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“Es necesario el coraje, la valentía y la profecía de quien dice ya no es posible el diálogo”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“Es necesario saber </w:t>
      </w:r>
      <w:proofErr w:type="spell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cuando</w:t>
      </w:r>
      <w:proofErr w:type="spell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ya es inútil y tener el valor profético de decir, con mucho dolor, es hora de terminar el diálogo”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“El problema es quién decide cuando llega este momento. No hay recetas, pero no se puede dialogar al infinito”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“Discernimiento para no permitir que se use el diálogo como táctica dilatoria, para desgastar al adversario o para dar muestras falsas de flexibilidad”</w:t>
      </w:r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</w:p>
    <w:p w:rsidR="00971C42" w:rsidRPr="00971C42" w:rsidRDefault="00971C42" w:rsidP="00971C42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hyperlink r:id="rId12" w:tooltip="Información y privacidad de Twitter Ads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971C42" w:rsidRPr="00971C42" w:rsidRDefault="00971C42" w:rsidP="00971C42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“El diálogo también puede fracasar”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“A veces, el silencio es el camino”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“Nos discutir y optar por el silencio, para solucionar los conflictos”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“Como el silencio de Jesús en la pasión”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“Jesús nunca calla cuando le preguntan sobre su identidad. Cuando le acusan, calla. Sabe manejar muy bien el silencio y la palabra”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“Callando ante las injurias y calumnias, pone de manifiesto que, con su inocencia, no quiere provocar la muerte de otros y que no está dispuesto a tratar a nadie como un enemigo, aunque la cueste la propia vida”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“En los conflictos hay que discernir y no echarle más leña al fuego”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“No es sólo estar callado, sino manejar los tiempos”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“Dejar crecer el trigo con la cizaña o el 'ya, pero todavía no'”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“En los conflictos hay que superar las rigideces que nos ciegan”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“Hay que superar el drama de Caín”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“Un principio fundamental que debe orientar la mediación y el diálogo es la inviolabilidad de la dignidad del ser humano”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“Hay que asumir con paciencia histórica el camino de la reconciliación”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Iglesia, con todas las críticas que sufre está apostando por eso: por visión de futuro”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“No hay que perder de vista que la reconciliación plena es muy difícil”</w:t>
      </w:r>
    </w:p>
    <w:p w:rsidR="00971C42" w:rsidRPr="00971C42" w:rsidRDefault="00971C42" w:rsidP="00971C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</w:p>
    <w:p w:rsidR="00971C42" w:rsidRPr="00971C42" w:rsidRDefault="00971C42" w:rsidP="00971C42">
      <w:pPr>
        <w:shd w:val="clear" w:color="auto" w:fill="FFFFFF"/>
        <w:spacing w:after="0" w:line="0" w:lineRule="auto"/>
        <w:jc w:val="both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hyperlink r:id="rId13" w:tooltip="Información y privacidad de Twitter Ads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“Iglesia de Nicaragua tendrá una misión compleja en el futuro de reconciliación. Será difícil lograr una reconciliación plena, por eso hay que valorar estos logros intermedios”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reconciliación tiene que propiciar estos pasos limitados, ambiguos e imperfectos. La utopía de un mundo reconciliación se va dando ya de un modo limitado, pero todavía no de un modo pleno”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“El pasado, el presente y el futuro de la reconciliación”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“Supone, en primer lugar, reparar el pasado, hacer memoria, no reprimir el pasado”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violencia abre las puertas para condolernos”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“Una reconciliación fundada en la justicia, a la que las víctimas tienen derecho”</w:t>
      </w:r>
    </w:p>
    <w:p w:rsidR="00971C42" w:rsidRPr="00971C42" w:rsidRDefault="00971C42" w:rsidP="00971C42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“No hay oposición entre justicia y perdón. El perdón se opone a la </w:t>
      </w:r>
      <w:proofErr w:type="spellStart"/>
      <w:proofErr w:type="gram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venganza,a</w:t>
      </w:r>
      <w:proofErr w:type="spellEnd"/>
      <w:proofErr w:type="gram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no a la justicia”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“Como dice monseñor Uriarte, el fin supremo de la Justicia es una sociedad reconciliada”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reconciliación impone un serio compromiso institucional: asegurar la no repetición de las injusticias y la violencia del conflicto”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“Comunidades reconciliadas al servicio de la reconciliación”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“Embajadores de la reconciliación”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“Las comunidades de vida consagrada se vuelven portadoras de reconciliación en medio del mundo”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“No podemos ser simples espectadores, no podemos balconear ante los conflictos, como dice el Papa”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“Tres vertientes para que la vida consagrada colabore en la superación de los conflictos”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“El primer punto: la pacificación de la propia interioridad”</w:t>
      </w:r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E6D2438" wp14:editId="525F9B2D">
            <wp:extent cx="5055673" cy="2838450"/>
            <wp:effectExtent l="0" t="0" r="0" b="0"/>
            <wp:docPr id="10" name="Imagen 10" descr="Silvio Báez, obi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vio Báez, obisp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51" cy="28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42" w:rsidRPr="00971C42" w:rsidRDefault="00971C42" w:rsidP="00971C4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Silvio Báez, obispo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“Reconciliación con nuestro pasado, nuestros límites, nuestras ocultas ambiciones, nuestros dolores y pecados. No sirven personas amargadas, para colaborar en la reconciliación”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“Para ser testigos y operadores de paz hay que vivir unificados desde dentro, centrados en el Señor”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“El segundo sendero es ser comunidades reconciliadas”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“Vivir con radicalidad la dimensión comunitaria”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comunión en la vida consagrada debe generar comunión”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“Necesitamos vivir relaciones de amistad y de sinceridad”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“Hoy el voto de pobreza se tiene que vivir como amistad con los pobres”</w:t>
      </w:r>
    </w:p>
    <w:p w:rsidR="00971C42" w:rsidRPr="00971C42" w:rsidRDefault="00971C42" w:rsidP="00971C42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“El Papa habla de amistad con los pobres, para escuchar su sabiduría”</w:t>
      </w:r>
    </w:p>
    <w:p w:rsidR="00971C42" w:rsidRPr="00971C42" w:rsidRDefault="00971C42" w:rsidP="00971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C133B67" wp14:editId="17316EFC">
            <wp:extent cx="5429250" cy="3048190"/>
            <wp:effectExtent l="0" t="0" r="0" b="0"/>
            <wp:docPr id="11" name="Imagen 11" descr="Silvio Bá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lvio Báe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75" cy="30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42" w:rsidRPr="00971C42" w:rsidRDefault="00971C42" w:rsidP="00971C4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71C4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Silvio Báez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castidad como ternura que sabe llorar con las víctimas. A veces, los religiosos somos demasiado duros y poco sentimentales. Y nos parece que el sentimiento es algo que nos rebaja, algo negativo. Jesús lloró ante su ciudad, lloró ante su amigo Lázaro y tuvo momentos emotivos fuertes ante personas que sufrían”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castidad como ternura de quien sabe llorar”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“En Nicaragua hemos llorado muchos estos meses. Era lo único que podíamos hacer y lo más grande que pudimos hacer”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“El voto de obediencia como riesgo profético. Aprender a exponerse, a ensuciarse los zapatos, recuperar el gusto de ser pueblo. Buscar la voluntad de Dios junto a la gente, arriesgando nuestra fama, nuestra carrera eclesiástica, nuestro nombre y nuestra vida”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“Es un don de Dios que, en medio del profundo y doloroso conflicto que vivimos en nuestro país, que ha dejado entre 300 y 500 muertos y centenares de presos políticos y madres que lloran a sus hijos, muchos exiliados, personas que se ocultan, personas torturadas, un país que vive llorando, en este conflicto debemos dar gracias a Dios porque todos han vuelto la mirada hacia la Iglesia. La mirada en la Iglesia. Es para dar gracias al Señor y comprometernos con mayor responsabilidad”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“Se le está pidiendo a la Iglesia, también en Venezuela, que sea mediadora, para superar los conflictos”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“Colaborar en nombre de Jesús a que el Reino se haga presente en medio del conflicto”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“No es una misión fácil”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“Es un equilibrio muy difícil de lograr: ser mediadores y discípulos de Jesús junto a las víctimas”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“Trae todo esto incomprensión”</w:t>
      </w:r>
    </w:p>
    <w:p w:rsidR="00971C42" w:rsidRPr="00971C42" w:rsidRDefault="00971C42" w:rsidP="00971C42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“Me dicen golpista. Jamás he llamado a la violencia. He estado siempre intentando acercar a las personas y llamando al diálogo. He expuesto mi vida por eso. Me he ganado una guerra sucia de odio y calumnias y desprestigio”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“Este servicio de mediación debería ser algo espontáneo en la vida consagrada”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“No podemos prestarnos nunca a construir un consenso de escritorio o una efímera paz para una minoría feliz, como dice el Papa”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“Ser artesanos de la paz”</w:t>
      </w:r>
    </w:p>
    <w:p w:rsidR="00971C42" w:rsidRPr="00971C42" w:rsidRDefault="00971C42" w:rsidP="00971C42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hyperlink r:id="rId16" w:tooltip="Información y privacidad de Twitter Ads" w:history="1"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971C42">
          <w:rPr>
            <w:rFonts w:ascii="Helvetica" w:eastAsia="Times New Roman" w:hAnsi="Helvetica" w:cs="Times New Roman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Palabras de clausura del padre Luis Alberto Gonzalo, director de la revista 'Vida Religiosa'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lastRenderedPageBreak/>
        <w:t>“Quiero dar las gracias”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“Quien diga que esta forma de seguir a Jesús está muerta, que vea y salga al mundo...”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“Nuestra andadura sigue con el compromiso de acompañaros y dar consistencia a las promesas”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“Convertir las convicciones en aliento de vida en vuestras comunidades y en las propuestas de misión”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“Creemos honestamente que el simposio no ha caído en la </w:t>
      </w:r>
      <w:proofErr w:type="spellStart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autorreferencialidad</w:t>
      </w:r>
      <w:proofErr w:type="spellEnd"/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. Nos han obligado a mirar lejos y mirar de verdad, pero también que aprendamos a dejarnos mirar”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“Tenemos mucho ante nosotros, el futuro como tarea de porvenir”</w:t>
      </w:r>
    </w:p>
    <w:p w:rsidR="00971C42" w:rsidRPr="00971C42" w:rsidRDefault="00971C42" w:rsidP="00971C42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Cs/>
          <w:i/>
          <w:iCs/>
          <w:color w:val="4472C4" w:themeColor="accent1"/>
          <w:lang w:val="es-UY" w:eastAsia="es-UY"/>
        </w:rPr>
      </w:pPr>
      <w:r w:rsidRPr="00971C42">
        <w:rPr>
          <w:rFonts w:ascii="Arial" w:eastAsia="Times New Roman" w:hAnsi="Arial" w:cs="Arial"/>
          <w:bCs/>
          <w:i/>
          <w:iCs/>
          <w:color w:val="4472C4" w:themeColor="accent1"/>
          <w:lang w:val="es-UY" w:eastAsia="es-UY"/>
        </w:rPr>
        <w:t>https://vidareligiosa.es/75-anos-de-la-revista-vida-religiosa-simposio-de-teologia/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“La vejez de nuestras personas e instituciones se debe convertir en ofrenda”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“Ese mañana del que hablamos es hoy”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“Gracias a los medios, porque habéis informado mucho y bien, con verdad y cariño”</w:t>
      </w:r>
    </w:p>
    <w:p w:rsidR="00971C42" w:rsidRPr="00971C42" w:rsidRDefault="00971C42" w:rsidP="00971C42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71C42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“Gracias a Dios, que es el sentido de nuestras vidas”</w:t>
      </w:r>
    </w:p>
    <w:p w:rsidR="002E2F5B" w:rsidRDefault="00971C42">
      <w:hyperlink r:id="rId17" w:history="1">
        <w:r w:rsidRPr="00263F4D">
          <w:rPr>
            <w:rStyle w:val="Hipervnculo"/>
          </w:rPr>
          <w:t>https://www.religiondigital.org/vida-religiosa/vida-religiosa-iglesia-religion-dios-jesus-simposio-baez_0_2100089982.html</w:t>
        </w:r>
      </w:hyperlink>
    </w:p>
    <w:p w:rsidR="00971C42" w:rsidRDefault="00971C42">
      <w:bookmarkStart w:id="0" w:name="_GoBack"/>
      <w:bookmarkEnd w:id="0"/>
    </w:p>
    <w:sectPr w:rsidR="00971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F77"/>
    <w:multiLevelType w:val="multilevel"/>
    <w:tmpl w:val="E734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42"/>
    <w:rsid w:val="002E2F5B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3344"/>
  <w15:chartTrackingRefBased/>
  <w15:docId w15:val="{9ACF1EE0-4BA9-429A-A595-F5DCBCC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1C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353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none" w:sz="0" w:space="0" w:color="auto"/>
                    <w:right w:val="single" w:sz="6" w:space="15" w:color="E1E8ED"/>
                  </w:divBdr>
                  <w:divsChild>
                    <w:div w:id="6079340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8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424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106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179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89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306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none" w:sz="0" w:space="0" w:color="auto"/>
                    <w:right w:val="single" w:sz="6" w:space="15" w:color="E1E8ED"/>
                  </w:divBdr>
                  <w:divsChild>
                    <w:div w:id="125817444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0416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654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96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2183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3492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none" w:sz="0" w:space="0" w:color="auto"/>
                    <w:right w:val="single" w:sz="6" w:space="15" w:color="E1E8ED"/>
                  </w:divBdr>
                  <w:divsChild>
                    <w:div w:id="11377217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3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704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747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8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4083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084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none" w:sz="0" w:space="0" w:color="auto"/>
                    <w:right w:val="single" w:sz="6" w:space="15" w:color="E1E8ED"/>
                  </w:divBdr>
                  <w:divsChild>
                    <w:div w:id="11744129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639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222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9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7128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5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847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none" w:sz="0" w:space="0" w:color="auto"/>
                    <w:right w:val="single" w:sz="6" w:space="15" w:color="E1E8ED"/>
                  </w:divBdr>
                  <w:divsChild>
                    <w:div w:id="14643013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5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506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1539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0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7345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62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7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90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twitter.com/articles/20175256" TargetMode="External"/><Relationship Id="rId13" Type="http://schemas.openxmlformats.org/officeDocument/2006/relationships/hyperlink" Target="https://support.twitter.com/articles/201752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areligiosa.es/75-anos-de-la-revista-vida-religiosa-simposio-de-teologia/" TargetMode="External"/><Relationship Id="rId12" Type="http://schemas.openxmlformats.org/officeDocument/2006/relationships/hyperlink" Target="https://support.twitter.com/articles/20175256" TargetMode="External"/><Relationship Id="rId17" Type="http://schemas.openxmlformats.org/officeDocument/2006/relationships/hyperlink" Target="https://www.religiondigital.org/vida-religiosa/vida-religiosa-iglesia-religion-dios-jesus-simposio-baez_0_21000899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twitter.com/articles/20175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ose_manuel_vidal/" TargetMode="External"/><Relationship Id="rId11" Type="http://schemas.openxmlformats.org/officeDocument/2006/relationships/hyperlink" Target="https://support.twitter.com/articles/2017525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twitter.com/hashtag/RevistaVR75?src=ha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lviojbae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2019-03-04T12:40:00Z</dcterms:created>
  <dcterms:modified xsi:type="dcterms:W3CDTF">2019-03-04T12:48:00Z</dcterms:modified>
</cp:coreProperties>
</file>