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DC9" w:rsidRDefault="00BD6BC0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121410" cy="73152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Red Nacional de Laicas y Laicos de Chile</w:t>
      </w:r>
    </w:p>
    <w:p w:rsidR="00A44DC9" w:rsidRDefault="00BD6BC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DECLARACIÓN PÚBLICA</w:t>
      </w:r>
    </w:p>
    <w:p w:rsidR="00A44DC9" w:rsidRDefault="00BD6BC0">
      <w:pPr>
        <w:jc w:val="center"/>
        <w:rPr>
          <w:rFonts w:ascii="Courgette" w:eastAsia="Courgette" w:hAnsi="Courgette" w:cs="Courgette"/>
          <w:sz w:val="24"/>
          <w:szCs w:val="24"/>
        </w:rPr>
      </w:pPr>
      <w:r>
        <w:rPr>
          <w:rFonts w:ascii="Courgette" w:eastAsia="Courgette" w:hAnsi="Courgette" w:cs="Courgette"/>
          <w:sz w:val="24"/>
          <w:szCs w:val="24"/>
        </w:rPr>
        <w:t xml:space="preserve">“Y obligaron a uno que pasaba, Simón de Cirene, padre de Alejandro y de Rufo, que venía del campo, a que le llevara la cruz”.          </w:t>
      </w:r>
    </w:p>
    <w:p w:rsidR="00A44DC9" w:rsidRDefault="00BD6BC0">
      <w:pPr>
        <w:jc w:val="center"/>
        <w:rPr>
          <w:rFonts w:ascii="Courgette" w:eastAsia="Courgette" w:hAnsi="Courgette" w:cs="Courgette"/>
          <w:sz w:val="24"/>
          <w:szCs w:val="24"/>
        </w:rPr>
      </w:pPr>
      <w:r>
        <w:rPr>
          <w:rFonts w:ascii="Courgette" w:eastAsia="Courgette" w:hAnsi="Courgette" w:cs="Courgette"/>
          <w:sz w:val="24"/>
          <w:szCs w:val="24"/>
        </w:rPr>
        <w:t xml:space="preserve">Marcos 15, 21 </w:t>
      </w:r>
    </w:p>
    <w:p w:rsidR="00A44DC9" w:rsidRDefault="00A44DC9">
      <w:pPr>
        <w:jc w:val="both"/>
        <w:rPr>
          <w:rFonts w:ascii="Arial" w:eastAsia="Arial" w:hAnsi="Arial" w:cs="Arial"/>
          <w:sz w:val="24"/>
          <w:szCs w:val="24"/>
        </w:rPr>
      </w:pPr>
    </w:p>
    <w:p w:rsidR="00A44DC9" w:rsidRDefault="00BD6BC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Papa Francisco ha convocado a la Cumbre Sobre los Abusos Sexuales contra Menores que se está realizando por estos días en el Vaticano. El Santo Padre quiere que nos concentremos en los niños, en dar voz a los que no tienen voz y aunque él mismo nos ha</w:t>
      </w:r>
      <w:r>
        <w:rPr>
          <w:rFonts w:ascii="Arial" w:eastAsia="Arial" w:hAnsi="Arial" w:cs="Arial"/>
          <w:sz w:val="24"/>
          <w:szCs w:val="24"/>
        </w:rPr>
        <w:t xml:space="preserve"> llamado a no exagerar sobre las expectativas de esta cumbre, somos gente de esperanza que está convencida que hay cosas que no podemos seguir postergando.</w:t>
      </w:r>
    </w:p>
    <w:p w:rsidR="00A44DC9" w:rsidRDefault="00BD6BC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Chile, laicas y laicos católicos, vivimos este encuentro con un gran dolor, ser uno de los países</w:t>
      </w:r>
      <w:r>
        <w:rPr>
          <w:rFonts w:ascii="Arial" w:eastAsia="Arial" w:hAnsi="Arial" w:cs="Arial"/>
          <w:sz w:val="24"/>
          <w:szCs w:val="24"/>
        </w:rPr>
        <w:t xml:space="preserve"> con más abusos en el mundo nos preocupa enormemente, que dada la dura realidad sigamos viviendo situaciones </w:t>
      </w:r>
      <w:proofErr w:type="gramStart"/>
      <w:r>
        <w:rPr>
          <w:rFonts w:ascii="Arial" w:eastAsia="Arial" w:hAnsi="Arial" w:cs="Arial"/>
          <w:sz w:val="24"/>
          <w:szCs w:val="24"/>
        </w:rPr>
        <w:t>de  negación</w:t>
      </w:r>
      <w:proofErr w:type="gramEnd"/>
      <w:r>
        <w:rPr>
          <w:rFonts w:ascii="Arial" w:eastAsia="Arial" w:hAnsi="Arial" w:cs="Arial"/>
          <w:sz w:val="24"/>
          <w:szCs w:val="24"/>
        </w:rPr>
        <w:t>, encubrimiento y desprecio por las víctimas. Muchos de nuestros sacerdotes y obispos se preocupan más por la situación de escándalo qu</w:t>
      </w:r>
      <w:r>
        <w:rPr>
          <w:rFonts w:ascii="Arial" w:eastAsia="Arial" w:hAnsi="Arial" w:cs="Arial"/>
          <w:sz w:val="24"/>
          <w:szCs w:val="24"/>
        </w:rPr>
        <w:t>e por buscar las causas de fondo para construir una Iglesia segura libre de abusos.</w:t>
      </w:r>
    </w:p>
    <w:p w:rsidR="00A44DC9" w:rsidRDefault="00BD6BC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Interpelamos a Fernando Ramos, representante de los obispos de Chile, presente en esta cumbre a ser fiel a las víctimas, estamos lejos de superar esta oscura realidad de la</w:t>
      </w:r>
      <w:r>
        <w:rPr>
          <w:rFonts w:ascii="Arial" w:eastAsia="Arial" w:hAnsi="Arial" w:cs="Arial"/>
          <w:sz w:val="24"/>
          <w:szCs w:val="24"/>
        </w:rPr>
        <w:t xml:space="preserve"> Iglesia chilena y mundial, solo podremos hacerlo con acciones concretas que acaben con el sistema eclesial abusivo donde Jesús está absolutamente ausente. </w:t>
      </w:r>
    </w:p>
    <w:p w:rsidR="00A44DC9" w:rsidRDefault="00BD6BC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Algunas de las acciones que son importantes acordar:</w:t>
      </w:r>
    </w:p>
    <w:p w:rsidR="00A44DC9" w:rsidRDefault="00BD6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Tolerancia cero con cualquier conducta de abus</w:t>
      </w:r>
      <w:r>
        <w:rPr>
          <w:rFonts w:ascii="Arial" w:eastAsia="Arial" w:hAnsi="Arial" w:cs="Arial"/>
          <w:color w:val="000000"/>
          <w:sz w:val="24"/>
          <w:szCs w:val="24"/>
        </w:rPr>
        <w:t>o.</w:t>
      </w:r>
    </w:p>
    <w:p w:rsidR="00A44DC9" w:rsidRDefault="00BD6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Colaborar con la justicia civil de manera eficiente y eficaz, poniendo toda la información disponible de manera que se condene con cárcel a abusadores y encubridores.</w:t>
      </w:r>
    </w:p>
    <w:p w:rsidR="00A44DC9" w:rsidRDefault="00BD6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Crear un registro público de abusadores condenados y encubridores.</w:t>
      </w:r>
    </w:p>
    <w:p w:rsidR="00A44DC9" w:rsidRDefault="00BD6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Crear protocolos cl</w:t>
      </w:r>
      <w:r>
        <w:rPr>
          <w:rFonts w:ascii="Arial" w:eastAsia="Arial" w:hAnsi="Arial" w:cs="Arial"/>
          <w:color w:val="000000"/>
          <w:sz w:val="24"/>
          <w:szCs w:val="24"/>
        </w:rPr>
        <w:t>aros sobre apoyo integral a abusados y abusadas.</w:t>
      </w:r>
    </w:p>
    <w:p w:rsidR="00A44DC9" w:rsidRDefault="00BD6B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Financiar la defensa de las víctimas y no de los victimarios.</w:t>
      </w:r>
    </w:p>
    <w:p w:rsidR="00A44DC9" w:rsidRDefault="00A44DC9">
      <w:pPr>
        <w:jc w:val="both"/>
        <w:rPr>
          <w:rFonts w:ascii="Arial" w:eastAsia="Arial" w:hAnsi="Arial" w:cs="Arial"/>
          <w:sz w:val="24"/>
          <w:szCs w:val="24"/>
        </w:rPr>
      </w:pPr>
    </w:p>
    <w:p w:rsidR="00A44DC9" w:rsidRDefault="00BD6BC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Agradecemos la destacada participación de los sobrevivientes, especialmente de Juan Carlos Cruz, ellos han aportado verdad y valentía.</w:t>
      </w:r>
    </w:p>
    <w:p w:rsidR="00A44DC9" w:rsidRDefault="00BD6BC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Nos parec</w:t>
      </w:r>
      <w:r>
        <w:rPr>
          <w:rFonts w:ascii="Arial" w:eastAsia="Arial" w:hAnsi="Arial" w:cs="Arial"/>
          <w:sz w:val="24"/>
          <w:szCs w:val="24"/>
        </w:rPr>
        <w:t xml:space="preserve">e importante que los obispos asuman su responsabilidad pastoral, invitamos a cada obispo y administrador apostólico </w:t>
      </w:r>
      <w:proofErr w:type="gramStart"/>
      <w:r>
        <w:rPr>
          <w:rFonts w:ascii="Arial" w:eastAsia="Arial" w:hAnsi="Arial" w:cs="Arial"/>
          <w:sz w:val="24"/>
          <w:szCs w:val="24"/>
        </w:rPr>
        <w:t>a  integrar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laicos y laicas en diferentes tareas diocesanas y a hacer realidad en sus diócesis los acuerdos de este encuentro.</w:t>
      </w:r>
    </w:p>
    <w:p w:rsidR="00A44DC9" w:rsidRDefault="00BD6BC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 Nacional </w:t>
      </w:r>
      <w:r>
        <w:rPr>
          <w:rFonts w:ascii="Arial" w:eastAsia="Arial" w:hAnsi="Arial" w:cs="Arial"/>
          <w:sz w:val="24"/>
          <w:szCs w:val="24"/>
        </w:rPr>
        <w:t>de Laicas y Laicos de Chile</w:t>
      </w:r>
    </w:p>
    <w:p w:rsidR="00A44DC9" w:rsidRDefault="00A44DC9">
      <w:pPr>
        <w:jc w:val="both"/>
        <w:rPr>
          <w:rFonts w:ascii="Arial" w:eastAsia="Arial" w:hAnsi="Arial" w:cs="Arial"/>
          <w:sz w:val="24"/>
          <w:szCs w:val="24"/>
        </w:rPr>
      </w:pPr>
    </w:p>
    <w:p w:rsidR="00A44DC9" w:rsidRDefault="00BD6BC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Chile, 21 de febrero de 2019</w:t>
      </w:r>
    </w:p>
    <w:sectPr w:rsidR="00A44DC9"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gett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A4684"/>
    <w:multiLevelType w:val="multilevel"/>
    <w:tmpl w:val="DDFC9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DC9"/>
    <w:rsid w:val="00A44DC9"/>
    <w:rsid w:val="00B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0361D-E61D-4E9C-B3F5-379045C6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F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D3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94FFE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Romero</dc:creator>
  <cp:lastModifiedBy>Rosario Hermano</cp:lastModifiedBy>
  <cp:revision>2</cp:revision>
  <dcterms:created xsi:type="dcterms:W3CDTF">2019-02-21T19:52:00Z</dcterms:created>
  <dcterms:modified xsi:type="dcterms:W3CDTF">2019-02-21T19:52:00Z</dcterms:modified>
</cp:coreProperties>
</file>