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08" w:rsidRPr="008C4108" w:rsidRDefault="008C4108" w:rsidP="008C4108">
      <w:pPr>
        <w:spacing w:line="420" w:lineRule="atLeast"/>
        <w:jc w:val="left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8C4108">
        <w:rPr>
          <w:rFonts w:ascii="Montserrat" w:eastAsia="Times New Roman" w:hAnsi="Montserrat" w:cs="Times New Roman"/>
          <w:b/>
          <w:bCs/>
          <w:color w:val="000000"/>
          <w:spacing w:val="-15"/>
          <w:sz w:val="20"/>
          <w:szCs w:val="20"/>
          <w:shd w:val="clear" w:color="auto" w:fill="000000"/>
          <w:lang w:eastAsia="es-UY"/>
        </w:rPr>
        <w:t>BREAKING</w:t>
      </w:r>
    </w:p>
    <w:p w:rsidR="008C4108" w:rsidRPr="008C4108" w:rsidRDefault="008C4108" w:rsidP="008C4108">
      <w:pPr>
        <w:jc w:val="left"/>
        <w:rPr>
          <w:rFonts w:ascii="Open Sans" w:eastAsia="Times New Roman" w:hAnsi="Open Sans" w:cs="Times New Roman"/>
          <w:caps/>
          <w:color w:val="666666"/>
          <w:sz w:val="18"/>
          <w:szCs w:val="18"/>
          <w:lang w:eastAsia="es-UY"/>
        </w:rPr>
      </w:pPr>
      <w:hyperlink r:id="rId4" w:tooltip="View all posts in Vía Política" w:history="1">
        <w:r w:rsidRPr="008C4108">
          <w:rPr>
            <w:rFonts w:ascii="Open Sans" w:eastAsia="Times New Roman" w:hAnsi="Open Sans" w:cs="Times New Roman"/>
            <w:caps/>
            <w:color w:val="EA124C"/>
            <w:spacing w:val="-15"/>
            <w:sz w:val="18"/>
            <w:szCs w:val="18"/>
            <w:lang w:eastAsia="es-UY"/>
          </w:rPr>
          <w:t>VÍA POLÍTICA</w:t>
        </w:r>
      </w:hyperlink>
    </w:p>
    <w:p w:rsidR="008C4108" w:rsidRPr="008C4108" w:rsidRDefault="008C4108" w:rsidP="008C4108">
      <w:pPr>
        <w:spacing w:after="120"/>
        <w:jc w:val="left"/>
        <w:outlineLvl w:val="0"/>
        <w:rPr>
          <w:rFonts w:ascii="Montserrat" w:eastAsia="Times New Roman" w:hAnsi="Montserrat" w:cs="Times New Roman"/>
          <w:b/>
          <w:bCs/>
          <w:color w:val="000000"/>
          <w:spacing w:val="-15"/>
          <w:kern w:val="36"/>
          <w:sz w:val="60"/>
          <w:szCs w:val="60"/>
          <w:lang w:eastAsia="es-UY"/>
        </w:rPr>
      </w:pPr>
      <w:r w:rsidRPr="008C4108">
        <w:rPr>
          <w:rFonts w:ascii="Montserrat" w:eastAsia="Times New Roman" w:hAnsi="Montserrat" w:cs="Times New Roman"/>
          <w:b/>
          <w:bCs/>
          <w:color w:val="000000"/>
          <w:spacing w:val="-15"/>
          <w:kern w:val="36"/>
          <w:sz w:val="60"/>
          <w:szCs w:val="60"/>
          <w:lang w:eastAsia="es-UY"/>
        </w:rPr>
        <w:t xml:space="preserve">Atacan campamentos de las familias </w:t>
      </w:r>
      <w:proofErr w:type="spellStart"/>
      <w:r w:rsidRPr="008C4108">
        <w:rPr>
          <w:rFonts w:ascii="Montserrat" w:eastAsia="Times New Roman" w:hAnsi="Montserrat" w:cs="Times New Roman"/>
          <w:b/>
          <w:bCs/>
          <w:color w:val="000000"/>
          <w:spacing w:val="-15"/>
          <w:kern w:val="36"/>
          <w:sz w:val="60"/>
          <w:szCs w:val="60"/>
          <w:lang w:eastAsia="es-UY"/>
        </w:rPr>
        <w:t>tsotsiles</w:t>
      </w:r>
      <w:proofErr w:type="spellEnd"/>
      <w:r w:rsidRPr="008C4108">
        <w:rPr>
          <w:rFonts w:ascii="Montserrat" w:eastAsia="Times New Roman" w:hAnsi="Montserrat" w:cs="Times New Roman"/>
          <w:b/>
          <w:bCs/>
          <w:color w:val="000000"/>
          <w:spacing w:val="-15"/>
          <w:kern w:val="36"/>
          <w:sz w:val="60"/>
          <w:szCs w:val="60"/>
          <w:lang w:eastAsia="es-UY"/>
        </w:rPr>
        <w:t xml:space="preserve"> desplazadas en Chiapas</w:t>
      </w:r>
    </w:p>
    <w:p w:rsidR="008C4108" w:rsidRPr="008C4108" w:rsidRDefault="008C4108" w:rsidP="008C4108">
      <w:pPr>
        <w:jc w:val="left"/>
        <w:rPr>
          <w:rFonts w:ascii="Open Sans" w:eastAsia="Times New Roman" w:hAnsi="Open Sans" w:cs="Times New Roman"/>
          <w:color w:val="767676"/>
          <w:sz w:val="17"/>
          <w:szCs w:val="17"/>
          <w:lang w:eastAsia="es-UY"/>
        </w:rPr>
      </w:pPr>
      <w:r w:rsidRPr="008C4108">
        <w:rPr>
          <w:rFonts w:ascii="Open Sans" w:eastAsia="Times New Roman" w:hAnsi="Open Sans" w:cs="Times New Roman"/>
          <w:noProof/>
          <w:color w:val="0000FF"/>
          <w:sz w:val="17"/>
          <w:szCs w:val="17"/>
          <w:lang w:eastAsia="es-UY"/>
        </w:rPr>
        <w:drawing>
          <wp:inline distT="0" distB="0" distL="0" distR="0" wp14:anchorId="5611E764" wp14:editId="55F30CB0">
            <wp:extent cx="238125" cy="238125"/>
            <wp:effectExtent l="0" t="0" r="9525" b="9525"/>
            <wp:docPr id="1" name="Imagen 1" descr="Vía Alternativa">
              <a:hlinkClick xmlns:a="http://schemas.openxmlformats.org/drawingml/2006/main" r:id="rId5" tooltip="&quot;Publicaciones por Vía Alternati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a Alternativa">
                      <a:hlinkClick r:id="rId5" tooltip="&quot;Publicaciones por Vía Alternati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Ver todos los posts de Vía Alternativa" w:history="1">
        <w:r w:rsidRPr="008C4108">
          <w:rPr>
            <w:rFonts w:ascii="Open Sans" w:eastAsia="Times New Roman" w:hAnsi="Open Sans" w:cs="Times New Roman"/>
            <w:color w:val="0000FF"/>
            <w:sz w:val="17"/>
            <w:szCs w:val="17"/>
            <w:lang w:eastAsia="es-UY"/>
          </w:rPr>
          <w:t>Vía Alternativa</w:t>
        </w:r>
      </w:hyperlink>
      <w:r w:rsidRPr="008C4108">
        <w:rPr>
          <w:rFonts w:ascii="Open Sans" w:eastAsia="Times New Roman" w:hAnsi="Open Sans" w:cs="Times New Roman"/>
          <w:color w:val="767676"/>
          <w:sz w:val="17"/>
          <w:szCs w:val="17"/>
          <w:lang w:eastAsia="es-UY"/>
        </w:rPr>
        <w:t> /  </w:t>
      </w:r>
      <w:hyperlink r:id="rId8" w:tooltip="Permalink a Atacan campamentos de las familias tsotsiles desplazadas en Chiapas&#10;" w:history="1">
        <w:r w:rsidRPr="008C4108">
          <w:rPr>
            <w:rFonts w:ascii="Open Sans" w:eastAsia="Times New Roman" w:hAnsi="Open Sans" w:cs="Times New Roman"/>
            <w:color w:val="0000FF"/>
            <w:sz w:val="17"/>
            <w:szCs w:val="17"/>
            <w:lang w:eastAsia="es-UY"/>
          </w:rPr>
          <w:t>25/12/2018</w:t>
        </w:r>
      </w:hyperlink>
      <w:r w:rsidRPr="008C4108">
        <w:rPr>
          <w:rFonts w:ascii="Open Sans" w:eastAsia="Times New Roman" w:hAnsi="Open Sans" w:cs="Times New Roman"/>
          <w:color w:val="767676"/>
          <w:sz w:val="17"/>
          <w:szCs w:val="17"/>
          <w:lang w:eastAsia="es-UY"/>
        </w:rPr>
        <w:t xml:space="preserve"> / </w:t>
      </w:r>
      <w:hyperlink r:id="rId9" w:anchor="respond" w:tooltip="Comments" w:history="1">
        <w:r w:rsidRPr="008C4108">
          <w:rPr>
            <w:rFonts w:ascii="Open Sans" w:eastAsia="Times New Roman" w:hAnsi="Open Sans" w:cs="Times New Roman"/>
            <w:color w:val="0000FF"/>
            <w:sz w:val="17"/>
            <w:szCs w:val="17"/>
            <w:lang w:eastAsia="es-UY"/>
          </w:rPr>
          <w:t> 0</w:t>
        </w:r>
      </w:hyperlink>
    </w:p>
    <w:p w:rsidR="008C4108" w:rsidRPr="008C4108" w:rsidRDefault="008C4108" w:rsidP="008C4108">
      <w:pPr>
        <w:jc w:val="right"/>
        <w:rPr>
          <w:rFonts w:ascii="Open Sans" w:eastAsia="Times New Roman" w:hAnsi="Open Sans" w:cs="Times New Roman"/>
          <w:color w:val="767676"/>
          <w:sz w:val="17"/>
          <w:szCs w:val="17"/>
          <w:lang w:eastAsia="es-UY"/>
        </w:rPr>
      </w:pPr>
    </w:p>
    <w:p w:rsidR="008C4108" w:rsidRPr="008C4108" w:rsidRDefault="008C4108" w:rsidP="008C4108">
      <w:pPr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noProof/>
          <w:color w:val="EA124C"/>
          <w:sz w:val="24"/>
          <w:szCs w:val="24"/>
          <w:lang w:eastAsia="es-UY"/>
        </w:rPr>
        <w:drawing>
          <wp:inline distT="0" distB="0" distL="0" distR="0" wp14:anchorId="07E6C55E" wp14:editId="5AED3D65">
            <wp:extent cx="5448300" cy="3036519"/>
            <wp:effectExtent l="0" t="0" r="0" b="0"/>
            <wp:docPr id="2" name="Imagen 2" descr="https://i1.wp.com/terceravia.mx/wp-content/uploads/2018/12/Captura-de-pantalla_2018-12-25_17-33-17.png?fit=750%2C418">
              <a:hlinkClick xmlns:a="http://schemas.openxmlformats.org/drawingml/2006/main" r:id="rId10" tooltip="&quot;Crédito: Es Siglo de Torreó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terceravia.mx/wp-content/uploads/2018/12/Captura-de-pantalla_2018-12-25_17-33-17.png?fit=750%2C418">
                      <a:hlinkClick r:id="rId10" tooltip="&quot;Crédito: Es Siglo de Torreó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46" cy="304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Crédito: Es Siglo de Torreón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El Centro de Derechos Humanos Fray Bartolomé de las Casas (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Frayba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) denunció que nueve campamentos donde se refugiaban 238 familias –más de 1 mil 200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tsotsiles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– desplazadas forzadamente en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Chalchihuitán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, Chiapas, fueron destruidos el 21 de diciembre de 2018.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Los hechos, indica la organización, se dieron entre las 14:00 y las 17:00 horas, “en un contexto de agresiones por parte de Hermelindo García Núñez, síndico municipal de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Chalchiuitán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, integrante del Partido Acción Nacional”.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Los campamentos se ubicaban en Barrio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Shishimtotik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Tulantik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Ch’enmut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Bololchojon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Cruz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K’ak’anam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Jolcantetik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Cruzton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Bejelton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y de Barrio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Pom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. Y según el Centro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Frayba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, derivado de estos nuevos hechos de violencia, las víctimas perdieron las pocas pertenencias que tenían en las viviendas hechas de plástico, madera y láminas.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lastRenderedPageBreak/>
        <w:t xml:space="preserve">Además de los refugios, fueron derribados los sanitarios construidos </w:t>
      </w:r>
      <w:proofErr w:type="gram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con  donaciones</w:t>
      </w:r>
      <w:proofErr w:type="gram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de organizaciones como Cáritas.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La población –en su mayoría mujeres, niñas y niños– se desplazó nuevamente después de la agresión e intimidación, indicó el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Frayba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. “Familias les prestaron </w:t>
      </w:r>
      <w:proofErr w:type="gram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espacios</w:t>
      </w:r>
      <w:proofErr w:type="gram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pero existe la amenaza de expulsarles de sus comunidades. Testimonios refieren que autoridades comunitarias amenazaron con amarrar y quemar a representantes del Comité Chalchihuite, así como a quienes intenten ingresar al lugar donde se ubicaban los campamentos y prohibieron el acceso de ayuda humanitaria”.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La organización de defensa de los derechos humanos advirtió que “al menos 1 mil 237 personas permanecen en desplazamiento forzado en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Chalchihuitán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, en condiciones de vulnerabilidad y riesgo, sin poder retornar a sus casas y parcelas de manera definitiva porque sus terrenos se encuentran en los límites del conflicto donde grupos armados provenientes de Chenalhó mantienen disparos que se intensifican en las madrugadas”.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Para el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Frayba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, a más de 1 año del desplazamiento forzado masivo de comunidades integrantes del pueblo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tsotsil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de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Chalchihuitán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, la situación es grave y continúan las violaciones a derechos humanos ante la omisión del Estado mexicano.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“El gobierno de Chiapas incumple los compromisos internacionales de atención y protección a población desplazada y contraviene la medida cautelar 882-17 que otorgó la Comisión Interamericana de Derechos Humanos el 24 de febrero de 2018, ‘para garantizar los derechos de integrantes de pueblos originarios en situación de riesgo a la vida, seguridad e integridad personal de las 10 comunidades desplazadas forzadas, desde noviembre de 2017’”.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Por ello, el Centro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Frayba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exigió al Estado mexicano garantizar la seguridad, integridad y vida de la población en desplazamiento forzado, detener las amenazas y agresiones del síndico panista Hermelindo García Núñez en contra de representantes del Comité Chalchihuite, y atender el desplazamiento forzado en </w:t>
      </w:r>
      <w:proofErr w:type="spellStart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>Chalchihuitán</w:t>
      </w:r>
      <w:proofErr w:type="spellEnd"/>
      <w:r w:rsidRPr="008C4108"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  <w:t xml:space="preserve"> de manera integral y acorde a los Principios Rectores del Desplazamiento Forzado de la Organización de las Naciones Unidas.</w:t>
      </w:r>
    </w:p>
    <w:p w:rsidR="008C4108" w:rsidRPr="008C4108" w:rsidRDefault="008C4108" w:rsidP="008C4108">
      <w:pPr>
        <w:spacing w:after="312"/>
        <w:jc w:val="left"/>
        <w:rPr>
          <w:rFonts w:ascii="Open Sans" w:eastAsia="Times New Roman" w:hAnsi="Open Sans" w:cs="Times New Roman"/>
          <w:color w:val="666666"/>
          <w:sz w:val="24"/>
          <w:szCs w:val="24"/>
          <w:lang w:eastAsia="es-UY"/>
        </w:rPr>
      </w:pPr>
      <w:r w:rsidRPr="008C4108">
        <w:rPr>
          <w:rFonts w:ascii="Open Sans" w:eastAsia="Times New Roman" w:hAnsi="Open Sans" w:cs="Times New Roman"/>
          <w:i/>
          <w:iCs/>
          <w:color w:val="AAAAAA"/>
          <w:sz w:val="24"/>
          <w:szCs w:val="24"/>
          <w:lang w:eastAsia="es-UY"/>
        </w:rPr>
        <w:t>Texto de Nancy Flores para </w:t>
      </w:r>
      <w:bookmarkStart w:id="0" w:name="_GoBack"/>
      <w:proofErr w:type="spellStart"/>
      <w:r w:rsidRPr="008C4108">
        <w:rPr>
          <w:rFonts w:ascii="Open Sans" w:eastAsia="Times New Roman" w:hAnsi="Open Sans" w:cs="Times New Roman"/>
          <w:i/>
          <w:iCs/>
          <w:color w:val="AAAAAA"/>
          <w:sz w:val="24"/>
          <w:szCs w:val="24"/>
          <w:lang w:eastAsia="es-UY"/>
        </w:rPr>
        <w:fldChar w:fldCharType="begin"/>
      </w:r>
      <w:r w:rsidRPr="008C4108">
        <w:rPr>
          <w:rFonts w:ascii="Open Sans" w:eastAsia="Times New Roman" w:hAnsi="Open Sans" w:cs="Times New Roman"/>
          <w:i/>
          <w:iCs/>
          <w:color w:val="AAAAAA"/>
          <w:sz w:val="24"/>
          <w:szCs w:val="24"/>
          <w:lang w:eastAsia="es-UY"/>
        </w:rPr>
        <w:instrText xml:space="preserve"> HYPERLINK "https://www.contralinea.com.mx/archivo-revista/2018/12/24/destruyen-campamentos-de-238-familias-tsotsiles-desplazadas-en-chiapas/" </w:instrText>
      </w:r>
      <w:r w:rsidRPr="008C4108">
        <w:rPr>
          <w:rFonts w:ascii="Open Sans" w:eastAsia="Times New Roman" w:hAnsi="Open Sans" w:cs="Times New Roman"/>
          <w:i/>
          <w:iCs/>
          <w:color w:val="AAAAAA"/>
          <w:sz w:val="24"/>
          <w:szCs w:val="24"/>
          <w:lang w:eastAsia="es-UY"/>
        </w:rPr>
        <w:fldChar w:fldCharType="separate"/>
      </w:r>
      <w:r w:rsidRPr="008C4108">
        <w:rPr>
          <w:rFonts w:ascii="Open Sans" w:eastAsia="Times New Roman" w:hAnsi="Open Sans" w:cs="Times New Roman"/>
          <w:i/>
          <w:iCs/>
          <w:color w:val="EA124C"/>
          <w:sz w:val="24"/>
          <w:szCs w:val="24"/>
          <w:lang w:eastAsia="es-UY"/>
        </w:rPr>
        <w:t>Contralínea</w:t>
      </w:r>
      <w:proofErr w:type="spellEnd"/>
      <w:r w:rsidRPr="008C4108">
        <w:rPr>
          <w:rFonts w:ascii="Open Sans" w:eastAsia="Times New Roman" w:hAnsi="Open Sans" w:cs="Times New Roman"/>
          <w:i/>
          <w:iCs/>
          <w:color w:val="AAAAAA"/>
          <w:sz w:val="24"/>
          <w:szCs w:val="24"/>
          <w:lang w:eastAsia="es-UY"/>
        </w:rPr>
        <w:fldChar w:fldCharType="end"/>
      </w:r>
      <w:bookmarkEnd w:id="0"/>
    </w:p>
    <w:p w:rsidR="00776688" w:rsidRDefault="008C4108"/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8"/>
    <w:rsid w:val="003B1F72"/>
    <w:rsid w:val="004C0745"/>
    <w:rsid w:val="00544EF4"/>
    <w:rsid w:val="008C4108"/>
    <w:rsid w:val="009E1F77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36A"/>
  <w15:chartTrackingRefBased/>
  <w15:docId w15:val="{30222543-C5D7-4913-8C2D-27B8DF1E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EEEEE"/>
                <w:right w:val="none" w:sz="0" w:space="0" w:color="auto"/>
              </w:divBdr>
            </w:div>
          </w:divsChild>
        </w:div>
        <w:div w:id="172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9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8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6" w:space="8" w:color="EEEEEE"/>
                            <w:left w:val="none" w:sz="0" w:space="0" w:color="auto"/>
                            <w:bottom w:val="single" w:sz="36" w:space="8" w:color="000000"/>
                            <w:right w:val="none" w:sz="0" w:space="0" w:color="auto"/>
                          </w:divBdr>
                          <w:divsChild>
                            <w:div w:id="10908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ceravia.mx/2018/12/atacan-campamentos-de-las-familias-tsotsiles-desplazadas-en-chiapa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erceravia.mx/author/jesu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terceravia.mx/author/jesus/" TargetMode="External"/><Relationship Id="rId10" Type="http://schemas.openxmlformats.org/officeDocument/2006/relationships/hyperlink" Target="https://i1.wp.com/terceravia.mx/wp-content/uploads/2018/12/Captura-de-pantalla_2018-12-25_17-33-17.png?fit=1055,588" TargetMode="External"/><Relationship Id="rId4" Type="http://schemas.openxmlformats.org/officeDocument/2006/relationships/hyperlink" Target="http://terceravia.mx/category/via-politica/" TargetMode="External"/><Relationship Id="rId9" Type="http://schemas.openxmlformats.org/officeDocument/2006/relationships/hyperlink" Target="http://terceravia.mx/2018/12/atacan-campamentos-de-las-familias-tsotsiles-desplazadas-en-chiap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2019-01-03T00:31:00Z</dcterms:created>
  <dcterms:modified xsi:type="dcterms:W3CDTF">2019-01-03T00:32:00Z</dcterms:modified>
</cp:coreProperties>
</file>