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C4D" w:rsidRPr="00866C4D" w:rsidRDefault="00866C4D" w:rsidP="00866C4D">
      <w:pPr>
        <w:shd w:val="clear" w:color="auto" w:fill="FFFFFF"/>
        <w:spacing w:after="75" w:line="240" w:lineRule="auto"/>
        <w:jc w:val="center"/>
        <w:textAlignment w:val="baseline"/>
        <w:outlineLvl w:val="0"/>
        <w:rPr>
          <w:rFonts w:ascii="Arial" w:eastAsia="Times New Roman" w:hAnsi="Arial" w:cs="Arial"/>
          <w:b/>
          <w:bCs/>
          <w:color w:val="404040"/>
          <w:kern w:val="36"/>
          <w:sz w:val="42"/>
          <w:szCs w:val="42"/>
          <w:lang w:val="es-UY" w:eastAsia="es-UY"/>
        </w:rPr>
      </w:pPr>
      <w:r w:rsidRPr="00866C4D">
        <w:rPr>
          <w:rFonts w:ascii="Arial" w:eastAsia="Times New Roman" w:hAnsi="Arial" w:cs="Arial"/>
          <w:b/>
          <w:bCs/>
          <w:color w:val="404040"/>
          <w:kern w:val="36"/>
          <w:sz w:val="42"/>
          <w:szCs w:val="42"/>
          <w:lang w:val="es-UY" w:eastAsia="es-UY"/>
        </w:rPr>
        <w:t>Se valen de cualquier motivo para atacar al Papa</w:t>
      </w:r>
    </w:p>
    <w:p w:rsidR="00866C4D" w:rsidRPr="00866C4D" w:rsidRDefault="00866C4D" w:rsidP="00866C4D">
      <w:pPr>
        <w:shd w:val="clear" w:color="auto" w:fill="FFFFFF"/>
        <w:spacing w:after="0" w:line="240" w:lineRule="auto"/>
        <w:textAlignment w:val="baseline"/>
        <w:rPr>
          <w:rFonts w:ascii="Arial" w:eastAsia="Times New Roman" w:hAnsi="Arial" w:cs="Arial"/>
          <w:color w:val="616161"/>
          <w:sz w:val="21"/>
          <w:szCs w:val="21"/>
          <w:lang w:val="es-UY" w:eastAsia="es-UY"/>
        </w:rPr>
      </w:pPr>
      <w:r w:rsidRPr="00866C4D">
        <w:rPr>
          <w:rFonts w:ascii="Arial" w:eastAsia="Times New Roman" w:hAnsi="Arial" w:cs="Arial"/>
          <w:noProof/>
          <w:color w:val="616161"/>
          <w:sz w:val="21"/>
          <w:szCs w:val="21"/>
          <w:lang w:val="es-UY" w:eastAsia="es-UY"/>
        </w:rPr>
        <w:drawing>
          <wp:inline distT="0" distB="0" distL="0" distR="0" wp14:anchorId="014BCE5D" wp14:editId="492B55B0">
            <wp:extent cx="5203574" cy="2432050"/>
            <wp:effectExtent l="0" t="0" r="0" b="6350"/>
            <wp:docPr id="1" name="Imagen 1" descr="c6f9d02e36cbe0e0ec0cb0c6b8489e089d144c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6f9d02e36cbe0e0ec0cb0c6b8489e089d144cd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20040" cy="2439746"/>
                    </a:xfrm>
                    <a:prstGeom prst="rect">
                      <a:avLst/>
                    </a:prstGeom>
                    <a:noFill/>
                    <a:ln>
                      <a:noFill/>
                    </a:ln>
                  </pic:spPr>
                </pic:pic>
              </a:graphicData>
            </a:graphic>
          </wp:inline>
        </w:drawing>
      </w:r>
    </w:p>
    <w:p w:rsidR="00866C4D" w:rsidRPr="00866C4D" w:rsidRDefault="00866C4D" w:rsidP="00866C4D">
      <w:pPr>
        <w:shd w:val="clear" w:color="auto" w:fill="FFFFFF"/>
        <w:spacing w:after="270" w:line="240" w:lineRule="auto"/>
        <w:textAlignment w:val="baseline"/>
        <w:rPr>
          <w:rFonts w:ascii="Arial" w:eastAsia="Times New Roman" w:hAnsi="Arial" w:cs="Arial"/>
          <w:color w:val="616161"/>
          <w:sz w:val="21"/>
          <w:szCs w:val="21"/>
          <w:lang w:val="es-UY" w:eastAsia="es-UY"/>
        </w:rPr>
      </w:pPr>
    </w:p>
    <w:p w:rsidR="00866C4D" w:rsidRDefault="00866C4D" w:rsidP="00866C4D">
      <w:pPr>
        <w:spacing w:after="0" w:line="240" w:lineRule="auto"/>
        <w:jc w:val="both"/>
        <w:textAlignment w:val="baseline"/>
        <w:rPr>
          <w:rFonts w:ascii="Arial" w:eastAsia="Times New Roman" w:hAnsi="Arial" w:cs="Arial"/>
          <w:b/>
          <w:bCs/>
          <w:color w:val="616161"/>
          <w:sz w:val="21"/>
          <w:szCs w:val="21"/>
          <w:bdr w:val="none" w:sz="0" w:space="0" w:color="auto" w:frame="1"/>
          <w:lang w:val="es-UY" w:eastAsia="es-UY"/>
        </w:rPr>
      </w:pPr>
      <w:r w:rsidRPr="00866C4D">
        <w:rPr>
          <w:rFonts w:ascii="Arial" w:eastAsia="Times New Roman" w:hAnsi="Arial" w:cs="Arial"/>
          <w:b/>
          <w:bCs/>
          <w:color w:val="616161"/>
          <w:sz w:val="21"/>
          <w:szCs w:val="21"/>
          <w:bdr w:val="none" w:sz="0" w:space="0" w:color="auto" w:frame="1"/>
          <w:lang w:val="es-UY" w:eastAsia="es-UY"/>
        </w:rPr>
        <w:t xml:space="preserve">Massimo </w:t>
      </w:r>
      <w:proofErr w:type="spellStart"/>
      <w:r w:rsidRPr="00866C4D">
        <w:rPr>
          <w:rFonts w:ascii="Arial" w:eastAsia="Times New Roman" w:hAnsi="Arial" w:cs="Arial"/>
          <w:b/>
          <w:bCs/>
          <w:color w:val="616161"/>
          <w:sz w:val="21"/>
          <w:szCs w:val="21"/>
          <w:bdr w:val="none" w:sz="0" w:space="0" w:color="auto" w:frame="1"/>
          <w:lang w:val="es-UY" w:eastAsia="es-UY"/>
        </w:rPr>
        <w:t>Borghesi</w:t>
      </w:r>
      <w:proofErr w:type="spellEnd"/>
      <w:r w:rsidRPr="00866C4D">
        <w:rPr>
          <w:rFonts w:ascii="Arial" w:eastAsia="Times New Roman" w:hAnsi="Arial" w:cs="Arial"/>
          <w:b/>
          <w:bCs/>
          <w:color w:val="616161"/>
          <w:sz w:val="21"/>
          <w:szCs w:val="21"/>
          <w:bdr w:val="none" w:sz="0" w:space="0" w:color="auto" w:frame="1"/>
          <w:lang w:val="es-UY" w:eastAsia="es-UY"/>
        </w:rPr>
        <w:t>, profesor y ensayista italiano. Es autor de la biografía intelectual del Papa Francisco, afirma que los sectores conservadores utilizarán cualquier excusa para desestabilizar el Magisterio de Francisco.</w:t>
      </w:r>
    </w:p>
    <w:p w:rsidR="00866C4D" w:rsidRPr="00866C4D" w:rsidRDefault="00866C4D" w:rsidP="00866C4D">
      <w:pPr>
        <w:spacing w:after="0" w:line="240" w:lineRule="auto"/>
        <w:jc w:val="both"/>
        <w:textAlignment w:val="baseline"/>
        <w:rPr>
          <w:rFonts w:ascii="Arial" w:eastAsia="Times New Roman" w:hAnsi="Arial" w:cs="Arial"/>
          <w:color w:val="616161"/>
          <w:sz w:val="21"/>
          <w:szCs w:val="21"/>
          <w:lang w:val="es-UY" w:eastAsia="es-UY"/>
        </w:rPr>
      </w:pPr>
    </w:p>
    <w:p w:rsidR="00866C4D" w:rsidRPr="00866C4D" w:rsidRDefault="00866C4D" w:rsidP="00866C4D">
      <w:pPr>
        <w:spacing w:after="0" w:line="240" w:lineRule="auto"/>
        <w:jc w:val="both"/>
        <w:textAlignment w:val="baseline"/>
        <w:rPr>
          <w:rFonts w:ascii="Arial" w:eastAsia="Times New Roman" w:hAnsi="Arial" w:cs="Arial"/>
          <w:color w:val="616161"/>
          <w:sz w:val="21"/>
          <w:szCs w:val="21"/>
          <w:lang w:val="es-UY" w:eastAsia="es-UY"/>
        </w:rPr>
      </w:pPr>
      <w:proofErr w:type="gramStart"/>
      <w:r w:rsidRPr="00866C4D">
        <w:rPr>
          <w:rFonts w:ascii="Arial" w:eastAsia="Times New Roman" w:hAnsi="Arial" w:cs="Arial"/>
          <w:b/>
          <w:bCs/>
          <w:color w:val="616161"/>
          <w:sz w:val="21"/>
          <w:szCs w:val="21"/>
          <w:bdr w:val="none" w:sz="0" w:space="0" w:color="auto" w:frame="1"/>
          <w:lang w:val="es-UY" w:eastAsia="es-UY"/>
        </w:rPr>
        <w:t>-¿</w:t>
      </w:r>
      <w:proofErr w:type="gramEnd"/>
      <w:r w:rsidRPr="00866C4D">
        <w:rPr>
          <w:rFonts w:ascii="Arial" w:eastAsia="Times New Roman" w:hAnsi="Arial" w:cs="Arial"/>
          <w:b/>
          <w:bCs/>
          <w:color w:val="616161"/>
          <w:sz w:val="21"/>
          <w:szCs w:val="21"/>
          <w:bdr w:val="none" w:sz="0" w:space="0" w:color="auto" w:frame="1"/>
          <w:lang w:val="es-UY" w:eastAsia="es-UY"/>
        </w:rPr>
        <w:t>Por qué el libro?</w:t>
      </w:r>
    </w:p>
    <w:p w:rsidR="00866C4D" w:rsidRDefault="00866C4D" w:rsidP="00866C4D">
      <w:pPr>
        <w:spacing w:after="0" w:line="240" w:lineRule="auto"/>
        <w:jc w:val="both"/>
        <w:textAlignment w:val="baseline"/>
        <w:rPr>
          <w:rFonts w:ascii="Arial" w:eastAsia="Times New Roman" w:hAnsi="Arial" w:cs="Arial"/>
          <w:color w:val="616161"/>
          <w:sz w:val="21"/>
          <w:szCs w:val="21"/>
          <w:lang w:val="es-UY" w:eastAsia="es-UY"/>
        </w:rPr>
      </w:pPr>
      <w:r w:rsidRPr="00866C4D">
        <w:rPr>
          <w:rFonts w:ascii="Arial" w:eastAsia="Times New Roman" w:hAnsi="Arial" w:cs="Arial"/>
          <w:b/>
          <w:bCs/>
          <w:color w:val="616161"/>
          <w:sz w:val="21"/>
          <w:szCs w:val="21"/>
          <w:bdr w:val="none" w:sz="0" w:space="0" w:color="auto" w:frame="1"/>
          <w:lang w:val="es-UY" w:eastAsia="es-UY"/>
        </w:rPr>
        <w:t>C</w:t>
      </w:r>
      <w:r w:rsidRPr="00866C4D">
        <w:rPr>
          <w:rFonts w:ascii="Arial" w:eastAsia="Times New Roman" w:hAnsi="Arial" w:cs="Arial"/>
          <w:color w:val="616161"/>
          <w:sz w:val="21"/>
          <w:szCs w:val="21"/>
          <w:lang w:val="es-UY" w:eastAsia="es-UY"/>
        </w:rPr>
        <w:t>on este Papa ha sucedido algo que no se había producido hasta ahora en la historia de la Iglesia. Otros pontífices (Pablo VI, Juan Pablo II o Benedicto XVI) habían sufrido críticas, pero nunca tan violentas. A Francisco le achacan ser un pontífice sin una formación intelectual adecuada, no comprender la cultura europea y todo porque es latinoamericano.</w:t>
      </w:r>
    </w:p>
    <w:p w:rsidR="00866C4D" w:rsidRPr="00866C4D" w:rsidRDefault="00866C4D" w:rsidP="00866C4D">
      <w:pPr>
        <w:spacing w:after="0" w:line="240" w:lineRule="auto"/>
        <w:jc w:val="both"/>
        <w:textAlignment w:val="baseline"/>
        <w:rPr>
          <w:rFonts w:ascii="Arial" w:eastAsia="Times New Roman" w:hAnsi="Arial" w:cs="Arial"/>
          <w:color w:val="616161"/>
          <w:sz w:val="21"/>
          <w:szCs w:val="21"/>
          <w:lang w:val="es-UY" w:eastAsia="es-UY"/>
        </w:rPr>
      </w:pPr>
    </w:p>
    <w:p w:rsidR="00866C4D" w:rsidRPr="00866C4D" w:rsidRDefault="00866C4D" w:rsidP="00866C4D">
      <w:pPr>
        <w:spacing w:after="0" w:line="240" w:lineRule="auto"/>
        <w:jc w:val="both"/>
        <w:textAlignment w:val="baseline"/>
        <w:rPr>
          <w:rFonts w:ascii="Arial" w:eastAsia="Times New Roman" w:hAnsi="Arial" w:cs="Arial"/>
          <w:color w:val="616161"/>
          <w:sz w:val="21"/>
          <w:szCs w:val="21"/>
          <w:lang w:val="es-UY" w:eastAsia="es-UY"/>
        </w:rPr>
      </w:pPr>
      <w:r w:rsidRPr="00866C4D">
        <w:rPr>
          <w:rFonts w:ascii="Arial" w:eastAsia="Times New Roman" w:hAnsi="Arial" w:cs="Arial"/>
          <w:b/>
          <w:bCs/>
          <w:color w:val="616161"/>
          <w:sz w:val="21"/>
          <w:szCs w:val="21"/>
          <w:bdr w:val="none" w:sz="0" w:space="0" w:color="auto" w:frame="1"/>
          <w:lang w:val="es-UY" w:eastAsia="es-UY"/>
        </w:rPr>
        <w:t> </w:t>
      </w:r>
      <w:proofErr w:type="gramStart"/>
      <w:r w:rsidRPr="00866C4D">
        <w:rPr>
          <w:rFonts w:ascii="Arial" w:eastAsia="Times New Roman" w:hAnsi="Arial" w:cs="Arial"/>
          <w:b/>
          <w:bCs/>
          <w:color w:val="616161"/>
          <w:sz w:val="21"/>
          <w:szCs w:val="21"/>
          <w:bdr w:val="none" w:sz="0" w:space="0" w:color="auto" w:frame="1"/>
          <w:lang w:val="es-UY" w:eastAsia="es-UY"/>
        </w:rPr>
        <w:t>-¿</w:t>
      </w:r>
      <w:proofErr w:type="gramEnd"/>
      <w:r w:rsidRPr="00866C4D">
        <w:rPr>
          <w:rFonts w:ascii="Arial" w:eastAsia="Times New Roman" w:hAnsi="Arial" w:cs="Arial"/>
          <w:b/>
          <w:bCs/>
          <w:color w:val="616161"/>
          <w:sz w:val="21"/>
          <w:szCs w:val="21"/>
          <w:bdr w:val="none" w:sz="0" w:space="0" w:color="auto" w:frame="1"/>
          <w:lang w:val="es-UY" w:eastAsia="es-UY"/>
        </w:rPr>
        <w:t>Cree que esa crítica se sostiene?</w:t>
      </w:r>
    </w:p>
    <w:p w:rsidR="00866C4D" w:rsidRPr="00866C4D" w:rsidRDefault="00866C4D" w:rsidP="00866C4D">
      <w:pPr>
        <w:spacing w:after="270" w:line="240" w:lineRule="auto"/>
        <w:jc w:val="both"/>
        <w:textAlignment w:val="baseline"/>
        <w:rPr>
          <w:rFonts w:ascii="Arial" w:eastAsia="Times New Roman" w:hAnsi="Arial" w:cs="Arial"/>
          <w:color w:val="616161"/>
          <w:sz w:val="21"/>
          <w:szCs w:val="21"/>
          <w:lang w:val="es-UY" w:eastAsia="es-UY"/>
        </w:rPr>
      </w:pPr>
      <w:r w:rsidRPr="00866C4D">
        <w:rPr>
          <w:rFonts w:ascii="Arial" w:eastAsia="Times New Roman" w:hAnsi="Arial" w:cs="Arial"/>
          <w:color w:val="616161"/>
          <w:sz w:val="21"/>
          <w:szCs w:val="21"/>
          <w:lang w:val="es-UY" w:eastAsia="es-UY"/>
        </w:rPr>
        <w:t xml:space="preserve">-De ninguna manera. Austen </w:t>
      </w:r>
      <w:proofErr w:type="spellStart"/>
      <w:r w:rsidRPr="00866C4D">
        <w:rPr>
          <w:rFonts w:ascii="Arial" w:eastAsia="Times New Roman" w:hAnsi="Arial" w:cs="Arial"/>
          <w:color w:val="616161"/>
          <w:sz w:val="21"/>
          <w:szCs w:val="21"/>
          <w:lang w:val="es-UY" w:eastAsia="es-UY"/>
        </w:rPr>
        <w:t>Ivereigh</w:t>
      </w:r>
      <w:proofErr w:type="spellEnd"/>
      <w:r w:rsidRPr="00866C4D">
        <w:rPr>
          <w:rFonts w:ascii="Arial" w:eastAsia="Times New Roman" w:hAnsi="Arial" w:cs="Arial"/>
          <w:color w:val="616161"/>
          <w:sz w:val="21"/>
          <w:szCs w:val="21"/>
          <w:lang w:val="es-UY" w:eastAsia="es-UY"/>
        </w:rPr>
        <w:t xml:space="preserve"> (autor de ‘El gran reformador’) sostiene que tiene una formación de primer nivel. Así que en 2016 me planteé la necesidad de hacer una biografía que indagase su formación intelectual.</w:t>
      </w:r>
    </w:p>
    <w:p w:rsidR="00866C4D" w:rsidRPr="00866C4D" w:rsidRDefault="00866C4D" w:rsidP="00866C4D">
      <w:pPr>
        <w:spacing w:after="0" w:line="240" w:lineRule="auto"/>
        <w:jc w:val="both"/>
        <w:textAlignment w:val="baseline"/>
        <w:rPr>
          <w:rFonts w:ascii="Arial" w:eastAsia="Times New Roman" w:hAnsi="Arial" w:cs="Arial"/>
          <w:color w:val="616161"/>
          <w:sz w:val="21"/>
          <w:szCs w:val="21"/>
          <w:lang w:val="es-UY" w:eastAsia="es-UY"/>
        </w:rPr>
      </w:pPr>
      <w:r w:rsidRPr="00866C4D">
        <w:rPr>
          <w:rFonts w:ascii="Arial" w:eastAsia="Times New Roman" w:hAnsi="Arial" w:cs="Arial"/>
          <w:b/>
          <w:bCs/>
          <w:color w:val="616161"/>
          <w:sz w:val="21"/>
          <w:szCs w:val="21"/>
          <w:bdr w:val="none" w:sz="0" w:space="0" w:color="auto" w:frame="1"/>
          <w:lang w:val="es-UY" w:eastAsia="es-UY"/>
        </w:rPr>
        <w:t> </w:t>
      </w:r>
      <w:proofErr w:type="gramStart"/>
      <w:r w:rsidRPr="00866C4D">
        <w:rPr>
          <w:rFonts w:ascii="Arial" w:eastAsia="Times New Roman" w:hAnsi="Arial" w:cs="Arial"/>
          <w:b/>
          <w:bCs/>
          <w:color w:val="616161"/>
          <w:sz w:val="21"/>
          <w:szCs w:val="21"/>
          <w:bdr w:val="none" w:sz="0" w:space="0" w:color="auto" w:frame="1"/>
          <w:lang w:val="es-UY" w:eastAsia="es-UY"/>
        </w:rPr>
        <w:t>-¿</w:t>
      </w:r>
      <w:proofErr w:type="gramEnd"/>
      <w:r w:rsidRPr="00866C4D">
        <w:rPr>
          <w:rFonts w:ascii="Arial" w:eastAsia="Times New Roman" w:hAnsi="Arial" w:cs="Arial"/>
          <w:b/>
          <w:bCs/>
          <w:color w:val="616161"/>
          <w:sz w:val="21"/>
          <w:szCs w:val="21"/>
          <w:bdr w:val="none" w:sz="0" w:space="0" w:color="auto" w:frame="1"/>
          <w:lang w:val="es-UY" w:eastAsia="es-UY"/>
        </w:rPr>
        <w:t>Cree que esa campaña de desprestigio se mantiene?</w:t>
      </w:r>
    </w:p>
    <w:p w:rsidR="00866C4D" w:rsidRPr="00866C4D" w:rsidRDefault="00866C4D" w:rsidP="00866C4D">
      <w:pPr>
        <w:spacing w:after="270" w:line="240" w:lineRule="auto"/>
        <w:jc w:val="both"/>
        <w:textAlignment w:val="baseline"/>
        <w:rPr>
          <w:rFonts w:ascii="Arial" w:eastAsia="Times New Roman" w:hAnsi="Arial" w:cs="Arial"/>
          <w:color w:val="616161"/>
          <w:sz w:val="21"/>
          <w:szCs w:val="21"/>
          <w:lang w:val="es-UY" w:eastAsia="es-UY"/>
        </w:rPr>
      </w:pPr>
      <w:r w:rsidRPr="00866C4D">
        <w:rPr>
          <w:rFonts w:ascii="Arial" w:eastAsia="Times New Roman" w:hAnsi="Arial" w:cs="Arial"/>
          <w:color w:val="616161"/>
          <w:sz w:val="21"/>
          <w:szCs w:val="21"/>
          <w:lang w:val="es-UY" w:eastAsia="es-UY"/>
        </w:rPr>
        <w:t xml:space="preserve">-Los tradicionalistas conservadores, sobre todo los norteamericanos, que no aman a un Papa latinoamericano, han intentado en dos ocasiones </w:t>
      </w:r>
      <w:proofErr w:type="spellStart"/>
      <w:r w:rsidRPr="00866C4D">
        <w:rPr>
          <w:rFonts w:ascii="Arial" w:eastAsia="Times New Roman" w:hAnsi="Arial" w:cs="Arial"/>
          <w:color w:val="616161"/>
          <w:sz w:val="21"/>
          <w:szCs w:val="21"/>
          <w:lang w:val="es-UY" w:eastAsia="es-UY"/>
        </w:rPr>
        <w:t>desligitimar</w:t>
      </w:r>
      <w:proofErr w:type="spellEnd"/>
      <w:r w:rsidRPr="00866C4D">
        <w:rPr>
          <w:rFonts w:ascii="Arial" w:eastAsia="Times New Roman" w:hAnsi="Arial" w:cs="Arial"/>
          <w:color w:val="616161"/>
          <w:sz w:val="21"/>
          <w:szCs w:val="21"/>
          <w:lang w:val="es-UY" w:eastAsia="es-UY"/>
        </w:rPr>
        <w:t xml:space="preserve"> a Francisco. La primera fue tras la publicación de ‘</w:t>
      </w:r>
      <w:proofErr w:type="spellStart"/>
      <w:r w:rsidRPr="00866C4D">
        <w:rPr>
          <w:rFonts w:ascii="Arial" w:eastAsia="Times New Roman" w:hAnsi="Arial" w:cs="Arial"/>
          <w:color w:val="616161"/>
          <w:sz w:val="21"/>
          <w:szCs w:val="21"/>
          <w:lang w:val="es-UY" w:eastAsia="es-UY"/>
        </w:rPr>
        <w:t>Amoris</w:t>
      </w:r>
      <w:proofErr w:type="spellEnd"/>
      <w:r w:rsidRPr="00866C4D">
        <w:rPr>
          <w:rFonts w:ascii="Arial" w:eastAsia="Times New Roman" w:hAnsi="Arial" w:cs="Arial"/>
          <w:color w:val="616161"/>
          <w:sz w:val="21"/>
          <w:szCs w:val="21"/>
          <w:lang w:val="es-UY" w:eastAsia="es-UY"/>
        </w:rPr>
        <w:t xml:space="preserve"> </w:t>
      </w:r>
      <w:proofErr w:type="spellStart"/>
      <w:r w:rsidRPr="00866C4D">
        <w:rPr>
          <w:rFonts w:ascii="Arial" w:eastAsia="Times New Roman" w:hAnsi="Arial" w:cs="Arial"/>
          <w:color w:val="616161"/>
          <w:sz w:val="21"/>
          <w:szCs w:val="21"/>
          <w:lang w:val="es-UY" w:eastAsia="es-UY"/>
        </w:rPr>
        <w:t>laetitia</w:t>
      </w:r>
      <w:proofErr w:type="spellEnd"/>
      <w:r w:rsidRPr="00866C4D">
        <w:rPr>
          <w:rFonts w:ascii="Arial" w:eastAsia="Times New Roman" w:hAnsi="Arial" w:cs="Arial"/>
          <w:color w:val="616161"/>
          <w:sz w:val="21"/>
          <w:szCs w:val="21"/>
          <w:lang w:val="es-UY" w:eastAsia="es-UY"/>
        </w:rPr>
        <w:t xml:space="preserve">’. La segunda, con ocasión del recrudecimiento de los escándalos sexuales y las cartas del arzobispo </w:t>
      </w:r>
      <w:proofErr w:type="spellStart"/>
      <w:r w:rsidRPr="00866C4D">
        <w:rPr>
          <w:rFonts w:ascii="Arial" w:eastAsia="Times New Roman" w:hAnsi="Arial" w:cs="Arial"/>
          <w:color w:val="616161"/>
          <w:sz w:val="21"/>
          <w:szCs w:val="21"/>
          <w:lang w:val="es-UY" w:eastAsia="es-UY"/>
        </w:rPr>
        <w:t>Viganò</w:t>
      </w:r>
      <w:proofErr w:type="spellEnd"/>
      <w:r w:rsidRPr="00866C4D">
        <w:rPr>
          <w:rFonts w:ascii="Arial" w:eastAsia="Times New Roman" w:hAnsi="Arial" w:cs="Arial"/>
          <w:color w:val="616161"/>
          <w:sz w:val="21"/>
          <w:szCs w:val="21"/>
          <w:lang w:val="es-UY" w:eastAsia="es-UY"/>
        </w:rPr>
        <w:t>. Esta segunda se ha producido cuando la primera se estaba apaciguando. Esto lleva a pensar que los conservadores de derecha buscan cualquier motivo para atacar al Papa.</w:t>
      </w:r>
    </w:p>
    <w:p w:rsidR="00866C4D" w:rsidRPr="00866C4D" w:rsidRDefault="00866C4D" w:rsidP="00866C4D">
      <w:pPr>
        <w:spacing w:after="0" w:line="240" w:lineRule="auto"/>
        <w:jc w:val="both"/>
        <w:textAlignment w:val="baseline"/>
        <w:rPr>
          <w:rFonts w:ascii="Arial" w:eastAsia="Times New Roman" w:hAnsi="Arial" w:cs="Arial"/>
          <w:color w:val="616161"/>
          <w:sz w:val="21"/>
          <w:szCs w:val="21"/>
          <w:lang w:val="es-UY" w:eastAsia="es-UY"/>
        </w:rPr>
      </w:pPr>
      <w:r w:rsidRPr="00866C4D">
        <w:rPr>
          <w:rFonts w:ascii="Arial" w:eastAsia="Times New Roman" w:hAnsi="Arial" w:cs="Arial"/>
          <w:color w:val="616161"/>
          <w:sz w:val="21"/>
          <w:szCs w:val="21"/>
          <w:lang w:val="es-UY" w:eastAsia="es-UY"/>
        </w:rPr>
        <w:t> </w:t>
      </w:r>
      <w:proofErr w:type="gramStart"/>
      <w:r w:rsidRPr="00866C4D">
        <w:rPr>
          <w:rFonts w:ascii="Arial" w:eastAsia="Times New Roman" w:hAnsi="Arial" w:cs="Arial"/>
          <w:b/>
          <w:bCs/>
          <w:color w:val="616161"/>
          <w:sz w:val="21"/>
          <w:szCs w:val="21"/>
          <w:bdr w:val="none" w:sz="0" w:space="0" w:color="auto" w:frame="1"/>
          <w:lang w:val="es-UY" w:eastAsia="es-UY"/>
        </w:rPr>
        <w:t>-¿</w:t>
      </w:r>
      <w:proofErr w:type="gramEnd"/>
      <w:r w:rsidRPr="00866C4D">
        <w:rPr>
          <w:rFonts w:ascii="Arial" w:eastAsia="Times New Roman" w:hAnsi="Arial" w:cs="Arial"/>
          <w:b/>
          <w:bCs/>
          <w:color w:val="616161"/>
          <w:sz w:val="21"/>
          <w:szCs w:val="21"/>
          <w:bdr w:val="none" w:sz="0" w:space="0" w:color="auto" w:frame="1"/>
          <w:lang w:val="es-UY" w:eastAsia="es-UY"/>
        </w:rPr>
        <w:t>Cuál es su objetivo?</w:t>
      </w:r>
    </w:p>
    <w:p w:rsidR="00866C4D" w:rsidRPr="00866C4D" w:rsidRDefault="00866C4D" w:rsidP="00866C4D">
      <w:pPr>
        <w:spacing w:after="270" w:line="240" w:lineRule="auto"/>
        <w:jc w:val="both"/>
        <w:textAlignment w:val="baseline"/>
        <w:rPr>
          <w:rFonts w:ascii="Arial" w:eastAsia="Times New Roman" w:hAnsi="Arial" w:cs="Arial"/>
          <w:color w:val="616161"/>
          <w:sz w:val="21"/>
          <w:szCs w:val="21"/>
          <w:lang w:val="es-UY" w:eastAsia="es-UY"/>
        </w:rPr>
      </w:pPr>
      <w:r w:rsidRPr="00866C4D">
        <w:rPr>
          <w:rFonts w:ascii="Arial" w:eastAsia="Times New Roman" w:hAnsi="Arial" w:cs="Arial"/>
          <w:color w:val="616161"/>
          <w:sz w:val="21"/>
          <w:szCs w:val="21"/>
          <w:lang w:val="es-UY" w:eastAsia="es-UY"/>
        </w:rPr>
        <w:t xml:space="preserve">-Si la cuestión sexual no se hubiera recrudecido hace unos meses, habrían encontrado cualquier otro motivo para la destrucción del Papado. La acusación de </w:t>
      </w:r>
      <w:proofErr w:type="spellStart"/>
      <w:r w:rsidRPr="00866C4D">
        <w:rPr>
          <w:rFonts w:ascii="Arial" w:eastAsia="Times New Roman" w:hAnsi="Arial" w:cs="Arial"/>
          <w:color w:val="616161"/>
          <w:sz w:val="21"/>
          <w:szCs w:val="21"/>
          <w:lang w:val="es-UY" w:eastAsia="es-UY"/>
        </w:rPr>
        <w:t>Viganò</w:t>
      </w:r>
      <w:proofErr w:type="spellEnd"/>
      <w:r w:rsidRPr="00866C4D">
        <w:rPr>
          <w:rFonts w:ascii="Arial" w:eastAsia="Times New Roman" w:hAnsi="Arial" w:cs="Arial"/>
          <w:color w:val="616161"/>
          <w:sz w:val="21"/>
          <w:szCs w:val="21"/>
          <w:lang w:val="es-UY" w:eastAsia="es-UY"/>
        </w:rPr>
        <w:t xml:space="preserve"> (de ocultar el comportamiento del cardenal </w:t>
      </w:r>
      <w:proofErr w:type="spellStart"/>
      <w:r w:rsidRPr="00866C4D">
        <w:rPr>
          <w:rFonts w:ascii="Arial" w:eastAsia="Times New Roman" w:hAnsi="Arial" w:cs="Arial"/>
          <w:color w:val="616161"/>
          <w:sz w:val="21"/>
          <w:szCs w:val="21"/>
          <w:lang w:val="es-UY" w:eastAsia="es-UY"/>
        </w:rPr>
        <w:t>McCarrick</w:t>
      </w:r>
      <w:proofErr w:type="spellEnd"/>
      <w:r w:rsidRPr="00866C4D">
        <w:rPr>
          <w:rFonts w:ascii="Arial" w:eastAsia="Times New Roman" w:hAnsi="Arial" w:cs="Arial"/>
          <w:color w:val="616161"/>
          <w:sz w:val="21"/>
          <w:szCs w:val="21"/>
          <w:lang w:val="es-UY" w:eastAsia="es-UY"/>
        </w:rPr>
        <w:t xml:space="preserve">) es increíble porque Francisco no tiene ninguna responsabilidad. </w:t>
      </w:r>
      <w:proofErr w:type="spellStart"/>
      <w:r w:rsidRPr="00866C4D">
        <w:rPr>
          <w:rFonts w:ascii="Arial" w:eastAsia="Times New Roman" w:hAnsi="Arial" w:cs="Arial"/>
          <w:color w:val="616161"/>
          <w:sz w:val="21"/>
          <w:szCs w:val="21"/>
          <w:lang w:val="es-UY" w:eastAsia="es-UY"/>
        </w:rPr>
        <w:t>McCarrick</w:t>
      </w:r>
      <w:proofErr w:type="spellEnd"/>
      <w:r w:rsidRPr="00866C4D">
        <w:rPr>
          <w:rFonts w:ascii="Arial" w:eastAsia="Times New Roman" w:hAnsi="Arial" w:cs="Arial"/>
          <w:color w:val="616161"/>
          <w:sz w:val="21"/>
          <w:szCs w:val="21"/>
          <w:lang w:val="es-UY" w:eastAsia="es-UY"/>
        </w:rPr>
        <w:t xml:space="preserve"> hizo carrera eclesiástica con Juan Pablo II y Benedicto XVI. Que </w:t>
      </w:r>
      <w:proofErr w:type="spellStart"/>
      <w:r w:rsidRPr="00866C4D">
        <w:rPr>
          <w:rFonts w:ascii="Arial" w:eastAsia="Times New Roman" w:hAnsi="Arial" w:cs="Arial"/>
          <w:color w:val="616161"/>
          <w:sz w:val="21"/>
          <w:szCs w:val="21"/>
          <w:lang w:val="es-UY" w:eastAsia="es-UY"/>
        </w:rPr>
        <w:t>Viganò</w:t>
      </w:r>
      <w:proofErr w:type="spellEnd"/>
      <w:r w:rsidRPr="00866C4D">
        <w:rPr>
          <w:rFonts w:ascii="Arial" w:eastAsia="Times New Roman" w:hAnsi="Arial" w:cs="Arial"/>
          <w:color w:val="616161"/>
          <w:sz w:val="21"/>
          <w:szCs w:val="21"/>
          <w:lang w:val="es-UY" w:eastAsia="es-UY"/>
        </w:rPr>
        <w:t xml:space="preserve"> le acuse de encubrir un solo caso cuando hay tantos hace pensar que es un pretexto.</w:t>
      </w:r>
    </w:p>
    <w:p w:rsidR="00866C4D" w:rsidRPr="00866C4D" w:rsidRDefault="00866C4D" w:rsidP="00866C4D">
      <w:pPr>
        <w:spacing w:after="0" w:line="240" w:lineRule="auto"/>
        <w:jc w:val="both"/>
        <w:textAlignment w:val="baseline"/>
        <w:rPr>
          <w:rFonts w:ascii="Arial" w:eastAsia="Times New Roman" w:hAnsi="Arial" w:cs="Arial"/>
          <w:color w:val="616161"/>
          <w:sz w:val="21"/>
          <w:szCs w:val="21"/>
          <w:lang w:val="es-UY" w:eastAsia="es-UY"/>
        </w:rPr>
      </w:pPr>
      <w:r w:rsidRPr="00866C4D">
        <w:rPr>
          <w:rFonts w:ascii="Arial" w:eastAsia="Times New Roman" w:hAnsi="Arial" w:cs="Arial"/>
          <w:color w:val="616161"/>
          <w:sz w:val="21"/>
          <w:szCs w:val="21"/>
          <w:lang w:val="es-UY" w:eastAsia="es-UY"/>
        </w:rPr>
        <w:t> </w:t>
      </w:r>
      <w:r w:rsidRPr="00866C4D">
        <w:rPr>
          <w:rFonts w:ascii="Arial" w:eastAsia="Times New Roman" w:hAnsi="Arial" w:cs="Arial"/>
          <w:b/>
          <w:bCs/>
          <w:color w:val="616161"/>
          <w:sz w:val="21"/>
          <w:szCs w:val="21"/>
          <w:bdr w:val="none" w:sz="0" w:space="0" w:color="auto" w:frame="1"/>
          <w:lang w:val="es-UY" w:eastAsia="es-UY"/>
        </w:rPr>
        <w:t>-Por lo que dice da la impresión de que seguirán en su empeño.</w:t>
      </w:r>
    </w:p>
    <w:p w:rsidR="00866C4D" w:rsidRPr="00866C4D" w:rsidRDefault="00866C4D" w:rsidP="00866C4D">
      <w:pPr>
        <w:spacing w:after="270" w:line="240" w:lineRule="auto"/>
        <w:jc w:val="both"/>
        <w:textAlignment w:val="baseline"/>
        <w:rPr>
          <w:rFonts w:ascii="Arial" w:eastAsia="Times New Roman" w:hAnsi="Arial" w:cs="Arial"/>
          <w:color w:val="616161"/>
          <w:sz w:val="21"/>
          <w:szCs w:val="21"/>
          <w:lang w:val="es-UY" w:eastAsia="es-UY"/>
        </w:rPr>
      </w:pPr>
      <w:r w:rsidRPr="00866C4D">
        <w:rPr>
          <w:rFonts w:ascii="Arial" w:eastAsia="Times New Roman" w:hAnsi="Arial" w:cs="Arial"/>
          <w:color w:val="616161"/>
          <w:sz w:val="21"/>
          <w:szCs w:val="21"/>
          <w:lang w:val="es-UY" w:eastAsia="es-UY"/>
        </w:rPr>
        <w:t>-Creo que buscarán cualquier otro motivo para atacar. El hecho de que el Papa haya pedido a la Iglesia que rece la oración de San Miguel Arcángel (compuesta por León XIII) demuestra que esta atraviesa por un momento dramático, pero al mismo tiempo la petición hace ver qué cercano está Francisco a la tradición de la Iglesia.</w:t>
      </w:r>
    </w:p>
    <w:p w:rsidR="00866C4D" w:rsidRPr="00866C4D" w:rsidRDefault="00866C4D" w:rsidP="00866C4D">
      <w:pPr>
        <w:spacing w:after="0" w:line="240" w:lineRule="auto"/>
        <w:jc w:val="both"/>
        <w:textAlignment w:val="baseline"/>
        <w:rPr>
          <w:rFonts w:ascii="Arial" w:eastAsia="Times New Roman" w:hAnsi="Arial" w:cs="Arial"/>
          <w:color w:val="616161"/>
          <w:sz w:val="21"/>
          <w:szCs w:val="21"/>
          <w:lang w:val="es-UY" w:eastAsia="es-UY"/>
        </w:rPr>
      </w:pPr>
      <w:r w:rsidRPr="00866C4D">
        <w:rPr>
          <w:rFonts w:ascii="Arial" w:eastAsia="Times New Roman" w:hAnsi="Arial" w:cs="Arial"/>
          <w:b/>
          <w:bCs/>
          <w:color w:val="616161"/>
          <w:sz w:val="21"/>
          <w:szCs w:val="21"/>
          <w:bdr w:val="none" w:sz="0" w:space="0" w:color="auto" w:frame="1"/>
          <w:lang w:val="es-UY" w:eastAsia="es-UY"/>
        </w:rPr>
        <w:lastRenderedPageBreak/>
        <w:t> </w:t>
      </w:r>
      <w:proofErr w:type="gramStart"/>
      <w:r w:rsidRPr="00866C4D">
        <w:rPr>
          <w:rFonts w:ascii="Arial" w:eastAsia="Times New Roman" w:hAnsi="Arial" w:cs="Arial"/>
          <w:b/>
          <w:bCs/>
          <w:color w:val="616161"/>
          <w:sz w:val="21"/>
          <w:szCs w:val="21"/>
          <w:bdr w:val="none" w:sz="0" w:space="0" w:color="auto" w:frame="1"/>
          <w:lang w:val="es-UY" w:eastAsia="es-UY"/>
        </w:rPr>
        <w:t>-¿</w:t>
      </w:r>
      <w:proofErr w:type="gramEnd"/>
      <w:r w:rsidRPr="00866C4D">
        <w:rPr>
          <w:rFonts w:ascii="Arial" w:eastAsia="Times New Roman" w:hAnsi="Arial" w:cs="Arial"/>
          <w:b/>
          <w:bCs/>
          <w:color w:val="616161"/>
          <w:sz w:val="21"/>
          <w:szCs w:val="21"/>
          <w:bdr w:val="none" w:sz="0" w:space="0" w:color="auto" w:frame="1"/>
          <w:lang w:val="es-UY" w:eastAsia="es-UY"/>
        </w:rPr>
        <w:t>Cree que estas críticas influirán en Francisco?</w:t>
      </w:r>
    </w:p>
    <w:p w:rsidR="00866C4D" w:rsidRPr="00866C4D" w:rsidRDefault="00866C4D" w:rsidP="00866C4D">
      <w:pPr>
        <w:spacing w:after="270" w:line="240" w:lineRule="auto"/>
        <w:jc w:val="both"/>
        <w:textAlignment w:val="baseline"/>
        <w:rPr>
          <w:rFonts w:ascii="Arial" w:eastAsia="Times New Roman" w:hAnsi="Arial" w:cs="Arial"/>
          <w:color w:val="616161"/>
          <w:sz w:val="21"/>
          <w:szCs w:val="21"/>
          <w:lang w:val="es-UY" w:eastAsia="es-UY"/>
        </w:rPr>
      </w:pPr>
      <w:r w:rsidRPr="00866C4D">
        <w:rPr>
          <w:rFonts w:ascii="Arial" w:eastAsia="Times New Roman" w:hAnsi="Arial" w:cs="Arial"/>
          <w:color w:val="616161"/>
          <w:sz w:val="21"/>
          <w:szCs w:val="21"/>
          <w:lang w:val="es-UY" w:eastAsia="es-UY"/>
        </w:rPr>
        <w:t>-Estoy convencido de que no influirán en el Papa. Francisco es un hombre decidido, firme en sus decisiones y no tiene miedo a las críticas del mundo.</w:t>
      </w:r>
    </w:p>
    <w:p w:rsidR="00866C4D" w:rsidRPr="00866C4D" w:rsidRDefault="00866C4D" w:rsidP="00866C4D">
      <w:pPr>
        <w:spacing w:after="0" w:line="240" w:lineRule="auto"/>
        <w:jc w:val="both"/>
        <w:textAlignment w:val="baseline"/>
        <w:rPr>
          <w:rFonts w:ascii="Arial" w:eastAsia="Times New Roman" w:hAnsi="Arial" w:cs="Arial"/>
          <w:color w:val="616161"/>
          <w:sz w:val="21"/>
          <w:szCs w:val="21"/>
          <w:lang w:val="es-UY" w:eastAsia="es-UY"/>
        </w:rPr>
      </w:pPr>
      <w:r w:rsidRPr="00866C4D">
        <w:rPr>
          <w:rFonts w:ascii="Arial" w:eastAsia="Times New Roman" w:hAnsi="Arial" w:cs="Arial"/>
          <w:b/>
          <w:bCs/>
          <w:color w:val="616161"/>
          <w:sz w:val="21"/>
          <w:szCs w:val="21"/>
          <w:bdr w:val="none" w:sz="0" w:space="0" w:color="auto" w:frame="1"/>
          <w:lang w:val="es-UY" w:eastAsia="es-UY"/>
        </w:rPr>
        <w:t> </w:t>
      </w:r>
      <w:proofErr w:type="gramStart"/>
      <w:r w:rsidRPr="00866C4D">
        <w:rPr>
          <w:rFonts w:ascii="Arial" w:eastAsia="Times New Roman" w:hAnsi="Arial" w:cs="Arial"/>
          <w:b/>
          <w:bCs/>
          <w:color w:val="616161"/>
          <w:sz w:val="21"/>
          <w:szCs w:val="21"/>
          <w:bdr w:val="none" w:sz="0" w:space="0" w:color="auto" w:frame="1"/>
          <w:lang w:val="es-UY" w:eastAsia="es-UY"/>
        </w:rPr>
        <w:t>-¿</w:t>
      </w:r>
      <w:proofErr w:type="gramEnd"/>
      <w:r w:rsidRPr="00866C4D">
        <w:rPr>
          <w:rFonts w:ascii="Arial" w:eastAsia="Times New Roman" w:hAnsi="Arial" w:cs="Arial"/>
          <w:b/>
          <w:bCs/>
          <w:color w:val="616161"/>
          <w:sz w:val="21"/>
          <w:szCs w:val="21"/>
          <w:bdr w:val="none" w:sz="0" w:space="0" w:color="auto" w:frame="1"/>
          <w:lang w:val="es-UY" w:eastAsia="es-UY"/>
        </w:rPr>
        <w:t>Qué conclusiones ha sacado tras su investigación?</w:t>
      </w:r>
    </w:p>
    <w:p w:rsidR="00866C4D" w:rsidRPr="00866C4D" w:rsidRDefault="00866C4D" w:rsidP="00866C4D">
      <w:pPr>
        <w:spacing w:after="270" w:line="240" w:lineRule="auto"/>
        <w:jc w:val="both"/>
        <w:textAlignment w:val="baseline"/>
        <w:rPr>
          <w:rFonts w:ascii="Arial" w:eastAsia="Times New Roman" w:hAnsi="Arial" w:cs="Arial"/>
          <w:color w:val="616161"/>
          <w:sz w:val="21"/>
          <w:szCs w:val="21"/>
          <w:lang w:val="es-UY" w:eastAsia="es-UY"/>
        </w:rPr>
      </w:pPr>
      <w:r w:rsidRPr="00866C4D">
        <w:rPr>
          <w:rFonts w:ascii="Arial" w:eastAsia="Times New Roman" w:hAnsi="Arial" w:cs="Arial"/>
          <w:color w:val="616161"/>
          <w:sz w:val="21"/>
          <w:szCs w:val="21"/>
          <w:lang w:val="es-UY" w:eastAsia="es-UY"/>
        </w:rPr>
        <w:t xml:space="preserve">-Francisco tiene una formación muy original. Se educa en el seno de la Compañía de Jesús y sus maestros son argentinos y europeos. Son los grandes pensadores jesuitas de mediados de la primera mitad del siglo XX como Henri du </w:t>
      </w:r>
      <w:proofErr w:type="spellStart"/>
      <w:r w:rsidRPr="00866C4D">
        <w:rPr>
          <w:rFonts w:ascii="Arial" w:eastAsia="Times New Roman" w:hAnsi="Arial" w:cs="Arial"/>
          <w:color w:val="616161"/>
          <w:sz w:val="21"/>
          <w:szCs w:val="21"/>
          <w:lang w:val="es-UY" w:eastAsia="es-UY"/>
        </w:rPr>
        <w:t>Lubac</w:t>
      </w:r>
      <w:proofErr w:type="spellEnd"/>
      <w:r w:rsidRPr="00866C4D">
        <w:rPr>
          <w:rFonts w:ascii="Arial" w:eastAsia="Times New Roman" w:hAnsi="Arial" w:cs="Arial"/>
          <w:color w:val="616161"/>
          <w:sz w:val="21"/>
          <w:szCs w:val="21"/>
          <w:lang w:val="es-UY" w:eastAsia="es-UY"/>
        </w:rPr>
        <w:t>. También Romano Guardini o los sudamericanos Alberto Methol Ferré y Amelia Podetti.</w:t>
      </w:r>
    </w:p>
    <w:p w:rsidR="00866C4D" w:rsidRPr="00866C4D" w:rsidRDefault="00866C4D" w:rsidP="00866C4D">
      <w:pPr>
        <w:spacing w:after="0" w:line="240" w:lineRule="auto"/>
        <w:jc w:val="both"/>
        <w:textAlignment w:val="baseline"/>
        <w:rPr>
          <w:rFonts w:ascii="Arial" w:eastAsia="Times New Roman" w:hAnsi="Arial" w:cs="Arial"/>
          <w:color w:val="616161"/>
          <w:sz w:val="21"/>
          <w:szCs w:val="21"/>
          <w:lang w:val="es-UY" w:eastAsia="es-UY"/>
        </w:rPr>
      </w:pPr>
      <w:proofErr w:type="gramStart"/>
      <w:r w:rsidRPr="00866C4D">
        <w:rPr>
          <w:rFonts w:ascii="Arial" w:eastAsia="Times New Roman" w:hAnsi="Arial" w:cs="Arial"/>
          <w:b/>
          <w:bCs/>
          <w:color w:val="616161"/>
          <w:sz w:val="21"/>
          <w:szCs w:val="21"/>
          <w:bdr w:val="none" w:sz="0" w:space="0" w:color="auto" w:frame="1"/>
          <w:lang w:val="es-UY" w:eastAsia="es-UY"/>
        </w:rPr>
        <w:t>-¿</w:t>
      </w:r>
      <w:proofErr w:type="gramEnd"/>
      <w:r w:rsidRPr="00866C4D">
        <w:rPr>
          <w:rFonts w:ascii="Arial" w:eastAsia="Times New Roman" w:hAnsi="Arial" w:cs="Arial"/>
          <w:b/>
          <w:bCs/>
          <w:color w:val="616161"/>
          <w:sz w:val="21"/>
          <w:szCs w:val="21"/>
          <w:bdr w:val="none" w:sz="0" w:space="0" w:color="auto" w:frame="1"/>
          <w:lang w:val="es-UY" w:eastAsia="es-UY"/>
        </w:rPr>
        <w:t>Cuál cree que es la clave de su pensamiento?</w:t>
      </w:r>
    </w:p>
    <w:p w:rsidR="00866C4D" w:rsidRPr="00866C4D" w:rsidRDefault="00866C4D" w:rsidP="00866C4D">
      <w:pPr>
        <w:spacing w:after="270" w:line="240" w:lineRule="auto"/>
        <w:jc w:val="both"/>
        <w:textAlignment w:val="baseline"/>
        <w:rPr>
          <w:rFonts w:ascii="Arial" w:eastAsia="Times New Roman" w:hAnsi="Arial" w:cs="Arial"/>
          <w:color w:val="616161"/>
          <w:sz w:val="21"/>
          <w:szCs w:val="21"/>
          <w:lang w:val="es-UY" w:eastAsia="es-UY"/>
        </w:rPr>
      </w:pPr>
      <w:r w:rsidRPr="00866C4D">
        <w:rPr>
          <w:rFonts w:ascii="Arial" w:eastAsia="Times New Roman" w:hAnsi="Arial" w:cs="Arial"/>
          <w:color w:val="616161"/>
          <w:sz w:val="21"/>
          <w:szCs w:val="21"/>
          <w:lang w:val="es-UY" w:eastAsia="es-UY"/>
        </w:rPr>
        <w:t>-El gran descubrimiento de Bergoglio es la concepción de la Iglesia como coincidencia de los opuestos. Para Francisco la vida eclesial y social se mueve en una polaridad. Se forma en la Argentina de mediados de los setenta del XX con una sociedad dividida entre la derecha militar y la izquierda revolucionaria. El futuro Papa trata de mantener, como provincial, la Compañía de Jesús unida evitando que se polarice hacia la derecha o la izquierda. Su empeño es impedir que se rompa. Para él, la obra del cristiano es contribuir a la unidad, pero que no puede ser autoritaria, sino dinámica, que se construye en el tiempo, pacientemente.</w:t>
      </w:r>
    </w:p>
    <w:p w:rsidR="00866C4D" w:rsidRPr="00866C4D" w:rsidRDefault="00866C4D" w:rsidP="00866C4D">
      <w:pPr>
        <w:spacing w:after="0" w:line="240" w:lineRule="auto"/>
        <w:jc w:val="both"/>
        <w:textAlignment w:val="baseline"/>
        <w:rPr>
          <w:rFonts w:ascii="Arial" w:eastAsia="Times New Roman" w:hAnsi="Arial" w:cs="Arial"/>
          <w:color w:val="616161"/>
          <w:sz w:val="21"/>
          <w:szCs w:val="21"/>
          <w:lang w:val="es-UY" w:eastAsia="es-UY"/>
        </w:rPr>
      </w:pPr>
      <w:r w:rsidRPr="00866C4D">
        <w:rPr>
          <w:rFonts w:ascii="Arial" w:eastAsia="Times New Roman" w:hAnsi="Arial" w:cs="Arial"/>
          <w:b/>
          <w:bCs/>
          <w:color w:val="616161"/>
          <w:sz w:val="21"/>
          <w:szCs w:val="21"/>
          <w:bdr w:val="none" w:sz="0" w:space="0" w:color="auto" w:frame="1"/>
          <w:lang w:val="es-UY" w:eastAsia="es-UY"/>
        </w:rPr>
        <w:t xml:space="preserve">-En el libro afirma que Francisco reconoce la influencia de </w:t>
      </w:r>
      <w:proofErr w:type="spellStart"/>
      <w:r w:rsidRPr="00866C4D">
        <w:rPr>
          <w:rFonts w:ascii="Arial" w:eastAsia="Times New Roman" w:hAnsi="Arial" w:cs="Arial"/>
          <w:b/>
          <w:bCs/>
          <w:color w:val="616161"/>
          <w:sz w:val="21"/>
          <w:szCs w:val="21"/>
          <w:bdr w:val="none" w:sz="0" w:space="0" w:color="auto" w:frame="1"/>
          <w:lang w:val="es-UY" w:eastAsia="es-UY"/>
        </w:rPr>
        <w:t>Gaston</w:t>
      </w:r>
      <w:proofErr w:type="spellEnd"/>
      <w:r w:rsidRPr="00866C4D">
        <w:rPr>
          <w:rFonts w:ascii="Arial" w:eastAsia="Times New Roman" w:hAnsi="Arial" w:cs="Arial"/>
          <w:b/>
          <w:bCs/>
          <w:color w:val="616161"/>
          <w:sz w:val="21"/>
          <w:szCs w:val="21"/>
          <w:bdr w:val="none" w:sz="0" w:space="0" w:color="auto" w:frame="1"/>
          <w:lang w:val="es-UY" w:eastAsia="es-UY"/>
        </w:rPr>
        <w:t xml:space="preserve"> </w:t>
      </w:r>
      <w:proofErr w:type="spellStart"/>
      <w:r w:rsidRPr="00866C4D">
        <w:rPr>
          <w:rFonts w:ascii="Arial" w:eastAsia="Times New Roman" w:hAnsi="Arial" w:cs="Arial"/>
          <w:b/>
          <w:bCs/>
          <w:color w:val="616161"/>
          <w:sz w:val="21"/>
          <w:szCs w:val="21"/>
          <w:bdr w:val="none" w:sz="0" w:space="0" w:color="auto" w:frame="1"/>
          <w:lang w:val="es-UY" w:eastAsia="es-UY"/>
        </w:rPr>
        <w:t>Fessard</w:t>
      </w:r>
      <w:proofErr w:type="spellEnd"/>
      <w:r w:rsidRPr="00866C4D">
        <w:rPr>
          <w:rFonts w:ascii="Arial" w:eastAsia="Times New Roman" w:hAnsi="Arial" w:cs="Arial"/>
          <w:b/>
          <w:bCs/>
          <w:color w:val="616161"/>
          <w:sz w:val="21"/>
          <w:szCs w:val="21"/>
          <w:bdr w:val="none" w:sz="0" w:space="0" w:color="auto" w:frame="1"/>
          <w:lang w:val="es-UY" w:eastAsia="es-UY"/>
        </w:rPr>
        <w:t>.</w:t>
      </w:r>
    </w:p>
    <w:p w:rsidR="00866C4D" w:rsidRPr="00866C4D" w:rsidRDefault="00866C4D" w:rsidP="00866C4D">
      <w:pPr>
        <w:spacing w:after="270" w:line="240" w:lineRule="auto"/>
        <w:jc w:val="both"/>
        <w:textAlignment w:val="baseline"/>
        <w:rPr>
          <w:rFonts w:ascii="Arial" w:eastAsia="Times New Roman" w:hAnsi="Arial" w:cs="Arial"/>
          <w:color w:val="616161"/>
          <w:sz w:val="21"/>
          <w:szCs w:val="21"/>
          <w:lang w:val="es-UY" w:eastAsia="es-UY"/>
        </w:rPr>
      </w:pPr>
      <w:r w:rsidRPr="00866C4D">
        <w:rPr>
          <w:rFonts w:ascii="Arial" w:eastAsia="Times New Roman" w:hAnsi="Arial" w:cs="Arial"/>
          <w:color w:val="616161"/>
          <w:sz w:val="21"/>
          <w:szCs w:val="21"/>
          <w:lang w:val="es-UY" w:eastAsia="es-UY"/>
        </w:rPr>
        <w:t>-Me ha dicho que le influyó la obra de este jesuita francés en la que muestra como el alma de San Ignacio está gobernada por una polaridad entre Dios y el hombre, entre gracia y libertad. Aquí se encuentra la clave para su concepción de la Iglesia como coincidencia de los opuestos, del cristianismo como tensión.</w:t>
      </w:r>
    </w:p>
    <w:p w:rsidR="00866C4D" w:rsidRPr="00866C4D" w:rsidRDefault="00866C4D" w:rsidP="00866C4D">
      <w:pPr>
        <w:spacing w:after="0" w:line="240" w:lineRule="auto"/>
        <w:jc w:val="both"/>
        <w:textAlignment w:val="baseline"/>
        <w:rPr>
          <w:rFonts w:ascii="Arial" w:eastAsia="Times New Roman" w:hAnsi="Arial" w:cs="Arial"/>
          <w:color w:val="616161"/>
          <w:sz w:val="21"/>
          <w:szCs w:val="21"/>
          <w:lang w:val="es-UY" w:eastAsia="es-UY"/>
        </w:rPr>
      </w:pPr>
      <w:r w:rsidRPr="00866C4D">
        <w:rPr>
          <w:rFonts w:ascii="Arial" w:eastAsia="Times New Roman" w:hAnsi="Arial" w:cs="Arial"/>
          <w:b/>
          <w:bCs/>
          <w:color w:val="616161"/>
          <w:sz w:val="21"/>
          <w:szCs w:val="21"/>
          <w:bdr w:val="none" w:sz="0" w:space="0" w:color="auto" w:frame="1"/>
          <w:lang w:val="es-UY" w:eastAsia="es-UY"/>
        </w:rPr>
        <w:t>-Se dice que Francisco es un Papa pastoral más que intelectual.</w:t>
      </w:r>
    </w:p>
    <w:p w:rsidR="00866C4D" w:rsidRPr="00866C4D" w:rsidRDefault="00866C4D" w:rsidP="00866C4D">
      <w:pPr>
        <w:spacing w:after="270" w:line="240" w:lineRule="auto"/>
        <w:jc w:val="both"/>
        <w:textAlignment w:val="baseline"/>
        <w:rPr>
          <w:rFonts w:ascii="Arial" w:eastAsia="Times New Roman" w:hAnsi="Arial" w:cs="Arial"/>
          <w:color w:val="616161"/>
          <w:sz w:val="21"/>
          <w:szCs w:val="21"/>
          <w:lang w:val="es-UY" w:eastAsia="es-UY"/>
        </w:rPr>
      </w:pPr>
      <w:r w:rsidRPr="00866C4D">
        <w:rPr>
          <w:rFonts w:ascii="Arial" w:eastAsia="Times New Roman" w:hAnsi="Arial" w:cs="Arial"/>
          <w:color w:val="616161"/>
          <w:sz w:val="21"/>
          <w:szCs w:val="21"/>
          <w:lang w:val="es-UY" w:eastAsia="es-UY"/>
        </w:rPr>
        <w:t>-Creo que es algo más complejo. Es verdad que Bergoglio es un Papa pastoral, pero no implica debilidad intelectual. La pastoral es una opción de Francisco, pero tras ellas hay una preparación rigurosa.</w:t>
      </w:r>
    </w:p>
    <w:p w:rsidR="00866C4D" w:rsidRPr="00866C4D" w:rsidRDefault="00866C4D" w:rsidP="00866C4D">
      <w:pPr>
        <w:spacing w:after="0" w:line="240" w:lineRule="auto"/>
        <w:jc w:val="both"/>
        <w:textAlignment w:val="baseline"/>
        <w:rPr>
          <w:rFonts w:ascii="Arial" w:eastAsia="Times New Roman" w:hAnsi="Arial" w:cs="Arial"/>
          <w:color w:val="616161"/>
          <w:sz w:val="21"/>
          <w:szCs w:val="21"/>
          <w:lang w:val="es-UY" w:eastAsia="es-UY"/>
        </w:rPr>
      </w:pPr>
      <w:proofErr w:type="gramStart"/>
      <w:r w:rsidRPr="00866C4D">
        <w:rPr>
          <w:rFonts w:ascii="Arial" w:eastAsia="Times New Roman" w:hAnsi="Arial" w:cs="Arial"/>
          <w:b/>
          <w:bCs/>
          <w:color w:val="616161"/>
          <w:sz w:val="21"/>
          <w:szCs w:val="21"/>
          <w:bdr w:val="none" w:sz="0" w:space="0" w:color="auto" w:frame="1"/>
          <w:lang w:val="es-UY" w:eastAsia="es-UY"/>
        </w:rPr>
        <w:t>-¿</w:t>
      </w:r>
      <w:proofErr w:type="gramEnd"/>
      <w:r w:rsidRPr="00866C4D">
        <w:rPr>
          <w:rFonts w:ascii="Arial" w:eastAsia="Times New Roman" w:hAnsi="Arial" w:cs="Arial"/>
          <w:b/>
          <w:bCs/>
          <w:color w:val="616161"/>
          <w:sz w:val="21"/>
          <w:szCs w:val="21"/>
          <w:bdr w:val="none" w:sz="0" w:space="0" w:color="auto" w:frame="1"/>
          <w:lang w:val="es-UY" w:eastAsia="es-UY"/>
        </w:rPr>
        <w:t>Qué quiere decir el Papa cuando habla de periferias?</w:t>
      </w:r>
    </w:p>
    <w:p w:rsidR="00866C4D" w:rsidRPr="00866C4D" w:rsidRDefault="00866C4D" w:rsidP="00866C4D">
      <w:pPr>
        <w:spacing w:after="270" w:line="240" w:lineRule="auto"/>
        <w:jc w:val="both"/>
        <w:textAlignment w:val="baseline"/>
        <w:rPr>
          <w:rFonts w:ascii="Arial" w:eastAsia="Times New Roman" w:hAnsi="Arial" w:cs="Arial"/>
          <w:color w:val="616161"/>
          <w:sz w:val="21"/>
          <w:szCs w:val="21"/>
          <w:lang w:val="es-UY" w:eastAsia="es-UY"/>
        </w:rPr>
      </w:pPr>
      <w:r w:rsidRPr="00866C4D">
        <w:rPr>
          <w:rFonts w:ascii="Arial" w:eastAsia="Times New Roman" w:hAnsi="Arial" w:cs="Arial"/>
          <w:color w:val="616161"/>
          <w:sz w:val="21"/>
          <w:szCs w:val="21"/>
          <w:lang w:val="es-UY" w:eastAsia="es-UY"/>
        </w:rPr>
        <w:t>-Bebe de las reflexiones de Amelia Podetti. Es una categoría existencial que indica un lugar tanto social como geográfico. En la actualidad las periferias aumentan y el centro no las conoce. Del mismo modo el hombre vive con sus periferias en su interior. El Papa dice que si el hombre quiere ser comprendido en sus heridas debe ser visto desde ellas. Lo mismo que para encontrar soluciones políticas y existenciales. Periferia es un término con un sentido social y también existencial.</w:t>
      </w:r>
    </w:p>
    <w:p w:rsidR="00866C4D" w:rsidRPr="00866C4D" w:rsidRDefault="00866C4D" w:rsidP="00866C4D">
      <w:pPr>
        <w:spacing w:after="0" w:line="240" w:lineRule="auto"/>
        <w:jc w:val="both"/>
        <w:textAlignment w:val="baseline"/>
        <w:rPr>
          <w:rFonts w:ascii="Arial" w:eastAsia="Times New Roman" w:hAnsi="Arial" w:cs="Arial"/>
          <w:color w:val="616161"/>
          <w:sz w:val="21"/>
          <w:szCs w:val="21"/>
          <w:lang w:val="es-UY" w:eastAsia="es-UY"/>
        </w:rPr>
      </w:pPr>
      <w:proofErr w:type="gramStart"/>
      <w:r w:rsidRPr="00866C4D">
        <w:rPr>
          <w:rFonts w:ascii="Arial" w:eastAsia="Times New Roman" w:hAnsi="Arial" w:cs="Arial"/>
          <w:b/>
          <w:bCs/>
          <w:color w:val="616161"/>
          <w:sz w:val="21"/>
          <w:szCs w:val="21"/>
          <w:bdr w:val="none" w:sz="0" w:space="0" w:color="auto" w:frame="1"/>
          <w:lang w:val="es-UY" w:eastAsia="es-UY"/>
        </w:rPr>
        <w:t>-¿</w:t>
      </w:r>
      <w:proofErr w:type="gramEnd"/>
      <w:r w:rsidRPr="00866C4D">
        <w:rPr>
          <w:rFonts w:ascii="Arial" w:eastAsia="Times New Roman" w:hAnsi="Arial" w:cs="Arial"/>
          <w:b/>
          <w:bCs/>
          <w:color w:val="616161"/>
          <w:sz w:val="21"/>
          <w:szCs w:val="21"/>
          <w:bdr w:val="none" w:sz="0" w:space="0" w:color="auto" w:frame="1"/>
          <w:lang w:val="es-UY" w:eastAsia="es-UY"/>
        </w:rPr>
        <w:t>El Papa es progresista o conservador?</w:t>
      </w:r>
    </w:p>
    <w:p w:rsidR="00866C4D" w:rsidRPr="00866C4D" w:rsidRDefault="00866C4D" w:rsidP="00866C4D">
      <w:pPr>
        <w:spacing w:after="270" w:line="240" w:lineRule="auto"/>
        <w:jc w:val="both"/>
        <w:textAlignment w:val="baseline"/>
        <w:rPr>
          <w:rFonts w:ascii="Arial" w:eastAsia="Times New Roman" w:hAnsi="Arial" w:cs="Arial"/>
          <w:color w:val="616161"/>
          <w:sz w:val="21"/>
          <w:szCs w:val="21"/>
          <w:lang w:val="es-UY" w:eastAsia="es-UY"/>
        </w:rPr>
      </w:pPr>
      <w:r w:rsidRPr="00866C4D">
        <w:rPr>
          <w:rFonts w:ascii="Arial" w:eastAsia="Times New Roman" w:hAnsi="Arial" w:cs="Arial"/>
          <w:color w:val="616161"/>
          <w:sz w:val="21"/>
          <w:szCs w:val="21"/>
          <w:lang w:val="es-UY" w:eastAsia="es-UY"/>
        </w:rPr>
        <w:t>-Si por progresista se entiende una persona empeñada radicalmente en el terreno social, el Papa es progresista. Si por conservador se entiende un hombre de Iglesia atento a la tradición, el Papa es conservador. Es conservador y progresista.</w:t>
      </w:r>
    </w:p>
    <w:p w:rsidR="00866C4D" w:rsidRPr="00866C4D" w:rsidRDefault="00866C4D" w:rsidP="00866C4D">
      <w:pPr>
        <w:spacing w:after="0" w:line="240" w:lineRule="auto"/>
        <w:jc w:val="center"/>
        <w:textAlignment w:val="baseline"/>
        <w:rPr>
          <w:rFonts w:ascii="Arial" w:eastAsia="Times New Roman" w:hAnsi="Arial" w:cs="Arial"/>
          <w:color w:val="616161"/>
          <w:sz w:val="21"/>
          <w:szCs w:val="21"/>
          <w:lang w:val="es-UY" w:eastAsia="es-UY"/>
        </w:rPr>
      </w:pPr>
      <w:r w:rsidRPr="00866C4D">
        <w:rPr>
          <w:rFonts w:ascii="Arial" w:eastAsia="Times New Roman" w:hAnsi="Arial" w:cs="Arial"/>
          <w:b/>
          <w:bCs/>
          <w:color w:val="616161"/>
          <w:sz w:val="21"/>
          <w:szCs w:val="21"/>
          <w:bdr w:val="none" w:sz="0" w:space="0" w:color="auto" w:frame="1"/>
          <w:lang w:val="es-UY" w:eastAsia="es-UY"/>
        </w:rPr>
        <w:t>Juan Sanchis Valencia</w:t>
      </w:r>
    </w:p>
    <w:p w:rsidR="00866C4D" w:rsidRPr="00866C4D" w:rsidRDefault="00866C4D" w:rsidP="00866C4D">
      <w:pPr>
        <w:spacing w:after="0" w:line="240" w:lineRule="auto"/>
        <w:jc w:val="center"/>
        <w:textAlignment w:val="baseline"/>
        <w:rPr>
          <w:rFonts w:ascii="Arial" w:eastAsia="Times New Roman" w:hAnsi="Arial" w:cs="Arial"/>
          <w:color w:val="616161"/>
          <w:sz w:val="21"/>
          <w:szCs w:val="21"/>
          <w:lang w:val="es-UY" w:eastAsia="es-UY"/>
        </w:rPr>
      </w:pPr>
      <w:r w:rsidRPr="00866C4D">
        <w:rPr>
          <w:rFonts w:ascii="Arial" w:eastAsia="Times New Roman" w:hAnsi="Arial" w:cs="Arial"/>
          <w:b/>
          <w:bCs/>
          <w:color w:val="616161"/>
          <w:sz w:val="21"/>
          <w:szCs w:val="21"/>
          <w:bdr w:val="none" w:sz="0" w:space="0" w:color="auto" w:frame="1"/>
          <w:lang w:val="es-UY" w:eastAsia="es-UY"/>
        </w:rPr>
        <w:t>Las Provincias   –   Reflexión y Liberación</w:t>
      </w:r>
    </w:p>
    <w:p w:rsidR="002E2F5B" w:rsidRDefault="002E2F5B" w:rsidP="00866C4D">
      <w:pPr>
        <w:jc w:val="center"/>
      </w:pPr>
    </w:p>
    <w:p w:rsidR="00866C4D" w:rsidRDefault="00866C4D" w:rsidP="00866C4D">
      <w:pPr>
        <w:jc w:val="center"/>
      </w:pPr>
      <w:hyperlink r:id="rId5" w:history="1">
        <w:r w:rsidRPr="00C714D2">
          <w:rPr>
            <w:rStyle w:val="Hipervnculo"/>
          </w:rPr>
          <w:t>http://www.reflexionyliberacion.cl/ryl/2018/11/26/se-valen-de-cualquier-motivo-para-atacar-al-papa/</w:t>
        </w:r>
      </w:hyperlink>
    </w:p>
    <w:p w:rsidR="00866C4D" w:rsidRDefault="00866C4D" w:rsidP="00866C4D">
      <w:pPr>
        <w:jc w:val="center"/>
      </w:pPr>
      <w:bookmarkStart w:id="0" w:name="_GoBack"/>
      <w:bookmarkEnd w:id="0"/>
    </w:p>
    <w:sectPr w:rsidR="00866C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C4D"/>
    <w:rsid w:val="002E2F5B"/>
    <w:rsid w:val="00866C4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5A0D5"/>
  <w15:chartTrackingRefBased/>
  <w15:docId w15:val="{9C156784-F9C6-4AD6-A350-05AAE16F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66C4D"/>
    <w:rPr>
      <w:color w:val="0563C1" w:themeColor="hyperlink"/>
      <w:u w:val="single"/>
    </w:rPr>
  </w:style>
  <w:style w:type="character" w:styleId="Mencinsinresolver">
    <w:name w:val="Unresolved Mention"/>
    <w:basedOn w:val="Fuentedeprrafopredeter"/>
    <w:uiPriority w:val="99"/>
    <w:semiHidden/>
    <w:unhideWhenUsed/>
    <w:rsid w:val="00866C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809383">
      <w:bodyDiv w:val="1"/>
      <w:marLeft w:val="0"/>
      <w:marRight w:val="0"/>
      <w:marTop w:val="0"/>
      <w:marBottom w:val="0"/>
      <w:divBdr>
        <w:top w:val="none" w:sz="0" w:space="0" w:color="auto"/>
        <w:left w:val="none" w:sz="0" w:space="0" w:color="auto"/>
        <w:bottom w:val="none" w:sz="0" w:space="0" w:color="auto"/>
        <w:right w:val="none" w:sz="0" w:space="0" w:color="auto"/>
      </w:divBdr>
      <w:divsChild>
        <w:div w:id="448551860">
          <w:marLeft w:val="0"/>
          <w:marRight w:val="0"/>
          <w:marTop w:val="0"/>
          <w:marBottom w:val="150"/>
          <w:divBdr>
            <w:top w:val="none" w:sz="0" w:space="0" w:color="auto"/>
            <w:left w:val="none" w:sz="0" w:space="0" w:color="auto"/>
            <w:bottom w:val="single" w:sz="6" w:space="3" w:color="DFDFDF"/>
            <w:right w:val="none" w:sz="0" w:space="0" w:color="auto"/>
          </w:divBdr>
        </w:div>
        <w:div w:id="518201330">
          <w:marLeft w:val="0"/>
          <w:marRight w:val="0"/>
          <w:marTop w:val="0"/>
          <w:marBottom w:val="0"/>
          <w:divBdr>
            <w:top w:val="none" w:sz="0" w:space="0" w:color="auto"/>
            <w:left w:val="none" w:sz="0" w:space="0" w:color="auto"/>
            <w:bottom w:val="none" w:sz="0" w:space="0" w:color="auto"/>
            <w:right w:val="none" w:sz="0" w:space="0" w:color="auto"/>
          </w:divBdr>
        </w:div>
        <w:div w:id="152113522">
          <w:marLeft w:val="0"/>
          <w:marRight w:val="0"/>
          <w:marTop w:val="0"/>
          <w:marBottom w:val="0"/>
          <w:divBdr>
            <w:top w:val="none" w:sz="0" w:space="0" w:color="auto"/>
            <w:left w:val="none" w:sz="0" w:space="0" w:color="auto"/>
            <w:bottom w:val="none" w:sz="0" w:space="0" w:color="auto"/>
            <w:right w:val="none" w:sz="0" w:space="0" w:color="auto"/>
          </w:divBdr>
          <w:divsChild>
            <w:div w:id="286207836">
              <w:marLeft w:val="0"/>
              <w:marRight w:val="0"/>
              <w:marTop w:val="0"/>
              <w:marBottom w:val="0"/>
              <w:divBdr>
                <w:top w:val="none" w:sz="0" w:space="0" w:color="auto"/>
                <w:left w:val="none" w:sz="0" w:space="0" w:color="auto"/>
                <w:bottom w:val="none" w:sz="0" w:space="0" w:color="auto"/>
                <w:right w:val="none" w:sz="0" w:space="0" w:color="auto"/>
              </w:divBdr>
            </w:div>
            <w:div w:id="51466944">
              <w:marLeft w:val="0"/>
              <w:marRight w:val="0"/>
              <w:marTop w:val="0"/>
              <w:marBottom w:val="0"/>
              <w:divBdr>
                <w:top w:val="none" w:sz="0" w:space="0" w:color="auto"/>
                <w:left w:val="none" w:sz="0" w:space="0" w:color="auto"/>
                <w:bottom w:val="none" w:sz="0" w:space="0" w:color="auto"/>
                <w:right w:val="none" w:sz="0" w:space="0" w:color="auto"/>
              </w:divBdr>
            </w:div>
            <w:div w:id="756941184">
              <w:marLeft w:val="0"/>
              <w:marRight w:val="0"/>
              <w:marTop w:val="0"/>
              <w:marBottom w:val="0"/>
              <w:divBdr>
                <w:top w:val="none" w:sz="0" w:space="0" w:color="auto"/>
                <w:left w:val="none" w:sz="0" w:space="0" w:color="auto"/>
                <w:bottom w:val="none" w:sz="0" w:space="0" w:color="auto"/>
                <w:right w:val="none" w:sz="0" w:space="0" w:color="auto"/>
              </w:divBdr>
            </w:div>
            <w:div w:id="265700188">
              <w:marLeft w:val="0"/>
              <w:marRight w:val="0"/>
              <w:marTop w:val="0"/>
              <w:marBottom w:val="0"/>
              <w:divBdr>
                <w:top w:val="none" w:sz="0" w:space="0" w:color="auto"/>
                <w:left w:val="none" w:sz="0" w:space="0" w:color="auto"/>
                <w:bottom w:val="none" w:sz="0" w:space="0" w:color="auto"/>
                <w:right w:val="none" w:sz="0" w:space="0" w:color="auto"/>
              </w:divBdr>
            </w:div>
            <w:div w:id="1271548432">
              <w:marLeft w:val="0"/>
              <w:marRight w:val="0"/>
              <w:marTop w:val="0"/>
              <w:marBottom w:val="0"/>
              <w:divBdr>
                <w:top w:val="none" w:sz="0" w:space="0" w:color="auto"/>
                <w:left w:val="none" w:sz="0" w:space="0" w:color="auto"/>
                <w:bottom w:val="none" w:sz="0" w:space="0" w:color="auto"/>
                <w:right w:val="none" w:sz="0" w:space="0" w:color="auto"/>
              </w:divBdr>
            </w:div>
            <w:div w:id="16747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flexionyliberacion.cl/ryl/2018/11/26/se-valen-de-cualquier-motivo-para-atacar-al-papa/"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4513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2018-11-29T11:43:00Z</dcterms:created>
  <dcterms:modified xsi:type="dcterms:W3CDTF">2018-11-29T11:44:00Z</dcterms:modified>
</cp:coreProperties>
</file>