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BD0" w:rsidRPr="004F7BD0" w:rsidRDefault="004F7BD0" w:rsidP="004F7BD0">
      <w:pPr>
        <w:shd w:val="clear" w:color="auto" w:fill="FFFFFF"/>
        <w:spacing w:after="300" w:line="375" w:lineRule="atLeast"/>
        <w:outlineLvl w:val="1"/>
        <w:rPr>
          <w:rFonts w:ascii="Helvetica" w:eastAsia="Times New Roman" w:hAnsi="Helvetica" w:cs="Helvetica"/>
          <w:b/>
          <w:bCs/>
          <w:color w:val="222222"/>
          <w:sz w:val="35"/>
          <w:szCs w:val="35"/>
          <w:lang w:val="es-UY" w:eastAsia="es-UY"/>
        </w:rPr>
      </w:pPr>
      <w:r w:rsidRPr="004F7BD0">
        <w:rPr>
          <w:rFonts w:ascii="Helvetica" w:eastAsia="Times New Roman" w:hAnsi="Helvetica" w:cs="Helvetica"/>
          <w:b/>
          <w:bCs/>
          <w:color w:val="FF0000"/>
          <w:sz w:val="35"/>
          <w:szCs w:val="35"/>
          <w:lang w:val="es-UY" w:eastAsia="es-UY"/>
        </w:rPr>
        <w:t>Andalucía | Reflexión ante las elecciones al Parlamento</w:t>
      </w:r>
    </w:p>
    <w:p w:rsidR="004F7BD0" w:rsidRPr="004F7BD0" w:rsidRDefault="004F7BD0" w:rsidP="004F7BD0">
      <w:pPr>
        <w:shd w:val="clear" w:color="auto" w:fill="FFFFFF"/>
        <w:spacing w:line="240" w:lineRule="auto"/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</w:pPr>
      <w:r w:rsidRPr="004F7BD0">
        <w:rPr>
          <w:rFonts w:ascii="Helvetica" w:eastAsia="Times New Roman" w:hAnsi="Helvetica" w:cs="Helvetica"/>
          <w:b/>
          <w:bCs/>
          <w:caps/>
          <w:color w:val="0000FF"/>
          <w:sz w:val="26"/>
          <w:szCs w:val="26"/>
          <w:bdr w:val="none" w:sz="0" w:space="0" w:color="auto" w:frame="1"/>
          <w:lang w:val="es-UY" w:eastAsia="es-UY"/>
        </w:rPr>
        <w:t>21 NOVIEMBRE 2018 | POR </w:t>
      </w:r>
      <w:hyperlink r:id="rId4" w:tgtFrame="_blank" w:tooltip="Entradas de HOAC" w:history="1">
        <w:r w:rsidRPr="004F7BD0">
          <w:rPr>
            <w:rFonts w:ascii="Helvetica" w:eastAsia="Times New Roman" w:hAnsi="Helvetica" w:cs="Helvetica"/>
            <w:b/>
            <w:bCs/>
            <w:caps/>
            <w:color w:val="888888"/>
            <w:sz w:val="26"/>
            <w:szCs w:val="26"/>
            <w:u w:val="single"/>
            <w:bdr w:val="none" w:sz="0" w:space="0" w:color="auto" w:frame="1"/>
            <w:lang w:val="es-UY" w:eastAsia="es-UY"/>
          </w:rPr>
          <w:t>HOAC</w:t>
        </w:r>
      </w:hyperlink>
      <w:bookmarkStart w:id="0" w:name="_GoBack"/>
      <w:bookmarkEnd w:id="0"/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b/>
          <w:bCs/>
          <w:color w:val="0000FF"/>
          <w:sz w:val="24"/>
          <w:szCs w:val="24"/>
          <w:bdr w:val="none" w:sz="0" w:space="0" w:color="auto" w:frame="1"/>
          <w:lang w:val="es-UY" w:eastAsia="es-UY"/>
        </w:rPr>
        <w:t>HOAC, COMISIÓN DE ANDALUCÍA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. Seguimos inmersos en una realidad de empobrecimiento y desigualdad social que, lejos de desaparecer, sigue estando presente en todos los ámbitos. Seguimos manteniendo niveles de paro, precariedad, exclusión y falta de derechos sociales similares a los momentos más duros de estos últimos años.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La crisis ha conseguido profundizar las desigualdades y condenar a la exclusión a personas y familias cuyas rentas han disminuido hasta desaparecer. Además, la falta de participación en los problemas de nuestros vecinos, de nuestros compañeros y de implicación en la defensa y exigencia de nuestros derechos, ha restado democracia real a la ciudadanía. Estamos inmersos en una economía y en una </w:t>
      </w:r>
      <w:r w:rsidRPr="004F7BD0">
        <w:rPr>
          <w:rFonts w:ascii="Georgia" w:eastAsia="Times New Roman" w:hAnsi="Georgia" w:cs="Arial"/>
          <w:i/>
          <w:iCs/>
          <w:color w:val="0000FF"/>
          <w:sz w:val="24"/>
          <w:szCs w:val="24"/>
          <w:bdr w:val="none" w:sz="0" w:space="0" w:color="auto" w:frame="1"/>
          <w:lang w:val="es-UY" w:eastAsia="es-UY"/>
        </w:rPr>
        <w:t>cultura del descarte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 (EG 53), como afirma el papa Francisco. Ésta es la constatación de los militantes de la HOAC desde nuestros pueblos y barrios de Andalucía. Podríamos poner cientos de hechos de esta realidad tan desoladora para los pobres.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Esta situación nos lleva a la necesidad ineludible de la participación de todos y todas en la búsqueda del bien común, en la toma de decisiones, en el cambio de políticas y de proyecto social, económico y cultural buscando otro mundo que nos permita convivir desde otras claves y donde la persona, especialmente los más pobres, estén en el centro de la preocupación de las instituciones.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Como Iglesia en el mundo obrero, movidos por el Evangelio de Jesús y la Doctrina Social de la Iglesia, la HOAC pretendemos sencillamente hacer algunas preguntas ante las próximas elecciones. Como dice el Papa en </w:t>
      </w:r>
      <w:proofErr w:type="spellStart"/>
      <w:r w:rsidRPr="004F7BD0">
        <w:rPr>
          <w:rFonts w:ascii="Georgia" w:eastAsia="Times New Roman" w:hAnsi="Georgia" w:cs="Arial"/>
          <w:i/>
          <w:iCs/>
          <w:color w:val="0000FF"/>
          <w:sz w:val="24"/>
          <w:szCs w:val="24"/>
          <w:bdr w:val="none" w:sz="0" w:space="0" w:color="auto" w:frame="1"/>
          <w:lang w:val="es-UY" w:eastAsia="es-UY"/>
        </w:rPr>
        <w:t>Laudato</w:t>
      </w:r>
      <w:proofErr w:type="spellEnd"/>
      <w:r w:rsidRPr="004F7BD0">
        <w:rPr>
          <w:rFonts w:ascii="Georgia" w:eastAsia="Times New Roman" w:hAnsi="Georgia" w:cs="Arial"/>
          <w:i/>
          <w:iCs/>
          <w:color w:val="0000FF"/>
          <w:sz w:val="24"/>
          <w:szCs w:val="24"/>
          <w:bdr w:val="none" w:sz="0" w:space="0" w:color="auto" w:frame="1"/>
          <w:lang w:val="es-UY" w:eastAsia="es-UY"/>
        </w:rPr>
        <w:t xml:space="preserve"> si’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: </w:t>
      </w:r>
      <w:r w:rsidRPr="004F7BD0">
        <w:rPr>
          <w:rFonts w:ascii="Georgia" w:eastAsia="Times New Roman" w:hAnsi="Georgia" w:cs="Arial"/>
          <w:i/>
          <w:iCs/>
          <w:color w:val="0000FF"/>
          <w:sz w:val="24"/>
          <w:szCs w:val="24"/>
          <w:bdr w:val="none" w:sz="0" w:space="0" w:color="auto" w:frame="1"/>
          <w:lang w:val="es-UY" w:eastAsia="es-UY"/>
        </w:rPr>
        <w:t>“Sabemos que las cosas pueden cambiar”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 (13) y por eso:</w:t>
      </w:r>
      <w:r w:rsidRPr="004F7BD0">
        <w:rPr>
          <w:rFonts w:ascii="Georgia" w:eastAsia="Times New Roman" w:hAnsi="Georgia" w:cs="Arial"/>
          <w:i/>
          <w:iCs/>
          <w:color w:val="0000FF"/>
          <w:sz w:val="24"/>
          <w:szCs w:val="24"/>
          <w:bdr w:val="none" w:sz="0" w:space="0" w:color="auto" w:frame="1"/>
          <w:lang w:val="es-UY" w:eastAsia="es-UY"/>
        </w:rPr>
        <w:t> “Lo que está ocurriendo nos pone ante la urgencia de avanzar en una valiente revolución cultural” 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(114).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Decimos, con el papa Francisco, “</w:t>
      </w:r>
      <w:r w:rsidRPr="004F7BD0">
        <w:rPr>
          <w:rFonts w:ascii="Georgia" w:eastAsia="Times New Roman" w:hAnsi="Georgia" w:cs="Arial"/>
          <w:i/>
          <w:iCs/>
          <w:color w:val="0000FF"/>
          <w:sz w:val="24"/>
          <w:szCs w:val="24"/>
          <w:bdr w:val="none" w:sz="0" w:space="0" w:color="auto" w:frame="1"/>
          <w:lang w:val="es-UY" w:eastAsia="es-UY"/>
        </w:rPr>
        <w:t>NO a una economía de la exclusión y la inequidad. Esa economía mata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… </w:t>
      </w:r>
      <w:r w:rsidRPr="004F7BD0">
        <w:rPr>
          <w:rFonts w:ascii="Georgia" w:eastAsia="Times New Roman" w:hAnsi="Georgia" w:cs="Arial"/>
          <w:i/>
          <w:iCs/>
          <w:color w:val="0000FF"/>
          <w:sz w:val="24"/>
          <w:szCs w:val="24"/>
          <w:bdr w:val="none" w:sz="0" w:space="0" w:color="auto" w:frame="1"/>
          <w:lang w:val="es-UY" w:eastAsia="es-UY"/>
        </w:rPr>
        <w:t>Como consecuencia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 </w:t>
      </w:r>
      <w:r w:rsidRPr="004F7BD0">
        <w:rPr>
          <w:rFonts w:ascii="Georgia" w:eastAsia="Times New Roman" w:hAnsi="Georgia" w:cs="Arial"/>
          <w:i/>
          <w:iCs/>
          <w:color w:val="0000FF"/>
          <w:sz w:val="24"/>
          <w:szCs w:val="24"/>
          <w:bdr w:val="none" w:sz="0" w:space="0" w:color="auto" w:frame="1"/>
          <w:lang w:val="es-UY" w:eastAsia="es-UY"/>
        </w:rPr>
        <w:t>grandes masas de la población se ven excluidas y marginadas, sin trabajo, sin horizontes, sin salida” 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(LS 53). “</w:t>
      </w:r>
      <w:r w:rsidRPr="004F7BD0">
        <w:rPr>
          <w:rFonts w:ascii="Georgia" w:eastAsia="Times New Roman" w:hAnsi="Georgia" w:cs="Arial"/>
          <w:i/>
          <w:iCs/>
          <w:color w:val="0000FF"/>
          <w:sz w:val="24"/>
          <w:szCs w:val="24"/>
          <w:bdr w:val="none" w:sz="0" w:space="0" w:color="auto" w:frame="1"/>
          <w:lang w:val="es-UY" w:eastAsia="es-UY"/>
        </w:rPr>
        <w:t>Mientras no se resuelvan radicalmente los problemas de los pobres, renunciando a la autonomía absoluta de los mercados y de la especulación financiera y atacando las causas estructurales de la inequidad, no se resolverán los problemas del mundo y en definitiva ningún problema” 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(EG 202).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Desde esta perspectiva tan evangélica y actual, hagámonos algunas preguntas ante las distintas propuestas de los partidos para las elecciones: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b/>
          <w:bCs/>
          <w:color w:val="0000FF"/>
          <w:sz w:val="24"/>
          <w:szCs w:val="24"/>
          <w:lang w:val="es-UY" w:eastAsia="es-UY"/>
        </w:rPr>
        <w:t>1.-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 ¿Priorizan necesidades vitales de las personas y las familias y la creación de empleo decente por encima de otros intereses?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b/>
          <w:bCs/>
          <w:color w:val="0000FF"/>
          <w:sz w:val="24"/>
          <w:szCs w:val="24"/>
          <w:lang w:val="es-UY" w:eastAsia="es-UY"/>
        </w:rPr>
        <w:lastRenderedPageBreak/>
        <w:t>2.-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 ¿Proponen y aplican leyes laborales que favorezcan el respeto a la dignidad del trabajo y la dignidad de la persona? ¿Combaten los accidentes y enfermedades del trabajo?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¿Van a luchar contra la precariedad laboral, el paro y la exclusión teniendo en cuenta la realidad de los 93 barrios ignorados de Andalucía?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b/>
          <w:bCs/>
          <w:color w:val="0000FF"/>
          <w:sz w:val="24"/>
          <w:szCs w:val="24"/>
          <w:lang w:val="es-UY" w:eastAsia="es-UY"/>
        </w:rPr>
        <w:t>3.-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 ¿Promueven sus programas un tejido empresarial y productivo al servicio de la sociedad y sus necesidades reales?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b/>
          <w:bCs/>
          <w:color w:val="0000FF"/>
          <w:sz w:val="24"/>
          <w:szCs w:val="24"/>
          <w:lang w:val="es-UY" w:eastAsia="es-UY"/>
        </w:rPr>
        <w:t>4.-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 ¿Priorizan el gasto público y una fiscalidad justa para mantener servicios dignos en salud, educación, vivienda, dependencia, servicios sociales? ¿Hay en la práctica un apoyo a las familias especialmente las más desfavorecidas? ¿Pagarán más impuestos las rentas más altas para contribuir al bien común?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b/>
          <w:bCs/>
          <w:color w:val="0000FF"/>
          <w:sz w:val="24"/>
          <w:szCs w:val="24"/>
          <w:lang w:val="es-UY" w:eastAsia="es-UY"/>
        </w:rPr>
        <w:t>5.-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 ¿Dan vida a una producción y una economía que cuide el bien común, el medio ambiente y la paz favoreciendo un consumo más humano y justo?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b/>
          <w:bCs/>
          <w:color w:val="0000FF"/>
          <w:sz w:val="24"/>
          <w:szCs w:val="24"/>
          <w:lang w:val="es-UY" w:eastAsia="es-UY"/>
        </w:rPr>
        <w:t>6.-</w:t>
      </w: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 ¿Trabajan para que las instituciones andaluzas sean transparentes, estén al servicio de todos los ciudadanos, favorezcan la participación de todas y todos en sus decisiones y métodos para hacer en la práctica una democracia más auténtica?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es-UY" w:eastAsia="es-UY"/>
        </w:rPr>
      </w:pPr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 xml:space="preserve">Finalmente, preguntémonos: ¿De qué programa político están más cerca los parados, los </w:t>
      </w:r>
      <w:proofErr w:type="gramStart"/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sin techo</w:t>
      </w:r>
      <w:proofErr w:type="gramEnd"/>
      <w:r w:rsidRPr="004F7BD0">
        <w:rPr>
          <w:rFonts w:ascii="Georgia" w:eastAsia="Times New Roman" w:hAnsi="Georgia" w:cs="Arial"/>
          <w:color w:val="0000FF"/>
          <w:sz w:val="24"/>
          <w:szCs w:val="24"/>
          <w:lang w:val="es-UY" w:eastAsia="es-UY"/>
        </w:rPr>
        <w:t>, los emigrantes, los trabajadores precarios, los desahuciados de sus viviendas, los pensionistas…?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F7BD0">
        <w:rPr>
          <w:rFonts w:ascii="Helvetica" w:eastAsia="Times New Roman" w:hAnsi="Helvetica" w:cs="Helvetica"/>
          <w:b/>
          <w:bCs/>
          <w:color w:val="1D1D1D"/>
          <w:sz w:val="18"/>
          <w:szCs w:val="18"/>
          <w:lang w:val="es-UY" w:eastAsia="es-UY"/>
        </w:rPr>
        <w:br/>
      </w:r>
      <w:hyperlink r:id="rId5" w:tgtFrame="_blank" w:history="1">
        <w:r w:rsidRPr="004F7BD0">
          <w:rPr>
            <w:rFonts w:ascii="Helvetica" w:eastAsia="Times New Roman" w:hAnsi="Helvetica" w:cs="Helvetica"/>
            <w:b/>
            <w:bCs/>
            <w:color w:val="888888"/>
            <w:sz w:val="26"/>
            <w:szCs w:val="26"/>
            <w:u w:val="single"/>
            <w:lang w:val="es-UY" w:eastAsia="es-UY"/>
          </w:rPr>
          <w:t>https://www.hoac.es/2018/11/21/ante-las-elecciones-al-parlamento-de-andalucia/</w:t>
        </w:r>
      </w:hyperlink>
    </w:p>
    <w:p w:rsidR="004F7BD0" w:rsidRPr="004F7BD0" w:rsidRDefault="004F7BD0" w:rsidP="004F7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6" w:tgtFrame="_blank" w:history="1">
        <w:r w:rsidRPr="004F7BD0">
          <w:rPr>
            <w:rFonts w:ascii="Helvetica" w:eastAsia="Times New Roman" w:hAnsi="Helvetica" w:cs="Helvetica"/>
            <w:b/>
            <w:bCs/>
            <w:color w:val="1155CC"/>
            <w:sz w:val="26"/>
            <w:szCs w:val="26"/>
            <w:u w:val="single"/>
            <w:lang w:val="es-UY" w:eastAsia="es-UY"/>
          </w:rPr>
          <w:t>http://hoaccadizyceuta.blogspot.com/2018/11/reflexion-ante-las-elecciones-al.html</w:t>
        </w:r>
      </w:hyperlink>
      <w:r w:rsidRPr="004F7BD0">
        <w:rPr>
          <w:rFonts w:ascii="Helvetica" w:eastAsia="Times New Roman" w:hAnsi="Helvetica" w:cs="Helvetica"/>
          <w:color w:val="1D1D1D"/>
          <w:sz w:val="24"/>
          <w:szCs w:val="24"/>
          <w:lang w:val="es-UY" w:eastAsia="es-UY"/>
        </w:rPr>
        <w:br/>
      </w:r>
      <w:r w:rsidRPr="004F7BD0">
        <w:rPr>
          <w:rFonts w:ascii="Helvetica" w:eastAsia="Times New Roman" w:hAnsi="Helvetica" w:cs="Helvetica"/>
          <w:b/>
          <w:bCs/>
          <w:color w:val="1D1D1D"/>
          <w:sz w:val="18"/>
          <w:szCs w:val="18"/>
          <w:lang w:val="es-UY" w:eastAsia="es-UY"/>
        </w:rPr>
        <w:br/>
      </w:r>
      <w:hyperlink r:id="rId7" w:tgtFrame="_blank" w:history="1">
        <w:r w:rsidRPr="004F7BD0">
          <w:rPr>
            <w:rFonts w:ascii="Helvetica" w:eastAsia="Times New Roman" w:hAnsi="Helvetica" w:cs="Helvetica"/>
            <w:b/>
            <w:bCs/>
            <w:color w:val="1155CC"/>
            <w:sz w:val="27"/>
            <w:szCs w:val="27"/>
            <w:u w:val="single"/>
            <w:lang w:val="es-UY" w:eastAsia="es-UY"/>
          </w:rPr>
          <w:t>https://www.hoac.es/wp-content/uploads/2018/11/REFLEXION-ELECCIONES-ANDALUZAS_.pdf</w:t>
        </w:r>
      </w:hyperlink>
    </w:p>
    <w:p w:rsidR="004F7BD0" w:rsidRPr="004F7BD0" w:rsidRDefault="004F7BD0" w:rsidP="004F7BD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222222"/>
          <w:sz w:val="26"/>
          <w:szCs w:val="26"/>
          <w:lang w:val="es-UY" w:eastAsia="es-UY"/>
        </w:rPr>
      </w:pPr>
    </w:p>
    <w:p w:rsidR="004F7BD0" w:rsidRPr="004F7BD0" w:rsidRDefault="004F7BD0" w:rsidP="004F7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F7BD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pict>
          <v:rect id="_x0000_i1025" style="width:0;height:1.5pt" o:hralign="center" o:hrstd="t" o:hr="t" fillcolor="#a0a0a0" stroked="f"/>
        </w:pict>
      </w:r>
    </w:p>
    <w:p w:rsidR="004F7BD0" w:rsidRPr="004F7BD0" w:rsidRDefault="004F7BD0" w:rsidP="004F7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F7BD0">
        <w:rPr>
          <w:rFonts w:ascii="Trebuchet MS" w:eastAsia="Times New Roman" w:hAnsi="Trebuchet MS" w:cs="Arial"/>
          <w:color w:val="666666"/>
          <w:shd w:val="clear" w:color="auto" w:fill="F9F9F9"/>
          <w:lang w:val="es-UY" w:eastAsia="es-UY"/>
        </w:rPr>
        <w:t>Publicado por </w:t>
      </w:r>
      <w:hyperlink r:id="rId8" w:tgtFrame="_blank" w:tooltip="author profile" w:history="1">
        <w:r w:rsidRPr="004F7BD0">
          <w:rPr>
            <w:rFonts w:ascii="Trebuchet MS" w:eastAsia="Times New Roman" w:hAnsi="Trebuchet MS" w:cs="Arial"/>
            <w:color w:val="888888"/>
            <w:u w:val="single"/>
            <w:shd w:val="clear" w:color="auto" w:fill="F9F9F9"/>
            <w:lang w:val="es-UY" w:eastAsia="es-UY"/>
          </w:rPr>
          <w:t>HOAC CADIZ </w:t>
        </w:r>
      </w:hyperlink>
      <w:r w:rsidRPr="004F7BD0">
        <w:rPr>
          <w:rFonts w:ascii="Trebuchet MS" w:eastAsia="Times New Roman" w:hAnsi="Trebuchet MS" w:cs="Arial"/>
          <w:color w:val="666666"/>
          <w:shd w:val="clear" w:color="auto" w:fill="F9F9F9"/>
          <w:lang w:val="es-UY" w:eastAsia="es-UY"/>
        </w:rPr>
        <w:t>en </w:t>
      </w:r>
      <w:hyperlink r:id="rId9" w:tgtFrame="_blank" w:tooltip="permanent link" w:history="1">
        <w:r w:rsidRPr="004F7BD0">
          <w:rPr>
            <w:rFonts w:ascii="Trebuchet MS" w:eastAsia="Times New Roman" w:hAnsi="Trebuchet MS" w:cs="Arial"/>
            <w:color w:val="888888"/>
            <w:u w:val="single"/>
            <w:shd w:val="clear" w:color="auto" w:fill="F9F9F9"/>
            <w:lang w:val="es-UY" w:eastAsia="es-UY"/>
          </w:rPr>
          <w:t>10:51</w:t>
        </w:r>
      </w:hyperlink>
      <w:r w:rsidRPr="004F7BD0">
        <w:rPr>
          <w:rFonts w:ascii="Trebuchet MS" w:eastAsia="Times New Roman" w:hAnsi="Trebuchet MS" w:cs="Arial"/>
          <w:color w:val="666666"/>
          <w:shd w:val="clear" w:color="auto" w:fill="F9F9F9"/>
          <w:lang w:val="es-UY" w:eastAsia="es-UY"/>
        </w:rPr>
        <w:t> 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val="es-UY" w:eastAsia="es-UY"/>
        </w:rPr>
      </w:pPr>
      <w:r w:rsidRPr="004F7BD0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val="es-UY" w:eastAsia="es-UY"/>
        </w:rPr>
        <w:t>HOAC de Cádiz y Ceuta</w:t>
      </w:r>
    </w:p>
    <w:p w:rsidR="004F7BD0" w:rsidRPr="004F7BD0" w:rsidRDefault="004F7BD0" w:rsidP="004F7BD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val="es-UY" w:eastAsia="es-UY"/>
        </w:rPr>
      </w:pPr>
      <w:r w:rsidRPr="004F7BD0">
        <w:rPr>
          <w:rFonts w:ascii="Arial Narrow" w:eastAsia="Times New Roman" w:hAnsi="Arial Narrow" w:cs="Arial"/>
          <w:color w:val="000000"/>
          <w:sz w:val="24"/>
          <w:szCs w:val="24"/>
          <w:lang w:val="es-UY" w:eastAsia="es-UY"/>
        </w:rPr>
        <w:t>MAIL: </w:t>
      </w:r>
      <w:hyperlink r:id="rId10" w:tgtFrame="_blank" w:history="1">
        <w:r w:rsidRPr="004F7BD0">
          <w:rPr>
            <w:rFonts w:ascii="Arial Narrow" w:eastAsia="Times New Roman" w:hAnsi="Arial Narrow" w:cs="Arial"/>
            <w:b/>
            <w:bCs/>
            <w:i/>
            <w:iCs/>
            <w:color w:val="0000FF"/>
            <w:sz w:val="24"/>
            <w:szCs w:val="24"/>
            <w:u w:val="single"/>
            <w:lang w:val="es-UY" w:eastAsia="es-UY"/>
          </w:rPr>
          <w:t>hoaccadizyceuta@gmail.com</w:t>
        </w:r>
      </w:hyperlink>
    </w:p>
    <w:p w:rsidR="004F7BD0" w:rsidRPr="004F7BD0" w:rsidRDefault="004F7BD0" w:rsidP="004F7BD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val="es-UY" w:eastAsia="es-UY"/>
        </w:rPr>
      </w:pPr>
      <w:r w:rsidRPr="004F7BD0">
        <w:rPr>
          <w:rFonts w:ascii="Arial Narrow" w:eastAsia="Times New Roman" w:hAnsi="Arial Narrow" w:cs="Arial"/>
          <w:color w:val="000000"/>
          <w:sz w:val="24"/>
          <w:szCs w:val="24"/>
          <w:lang w:val="en-US" w:eastAsia="es-UY"/>
        </w:rPr>
        <w:t>Blog: </w:t>
      </w:r>
      <w:hyperlink r:id="rId11" w:tgtFrame="_blank" w:history="1">
        <w:r w:rsidRPr="004F7BD0">
          <w:rPr>
            <w:rFonts w:ascii="Arial Narrow" w:eastAsia="Times New Roman" w:hAnsi="Arial Narrow" w:cs="Arial"/>
            <w:b/>
            <w:bCs/>
            <w:i/>
            <w:iCs/>
            <w:color w:val="1155CC"/>
            <w:sz w:val="24"/>
            <w:szCs w:val="24"/>
            <w:u w:val="single"/>
            <w:lang w:val="en-US" w:eastAsia="es-UY"/>
          </w:rPr>
          <w:t>http://hoaccadizyceuta.blogspot.com/</w:t>
        </w:r>
      </w:hyperlink>
    </w:p>
    <w:p w:rsidR="004F7BD0" w:rsidRPr="004F7BD0" w:rsidRDefault="004F7BD0" w:rsidP="004F7BD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val="es-UY" w:eastAsia="es-UY"/>
        </w:rPr>
      </w:pPr>
      <w:r w:rsidRPr="004F7BD0">
        <w:rPr>
          <w:rFonts w:ascii="Arial Narrow" w:eastAsia="Times New Roman" w:hAnsi="Arial Narrow" w:cs="Arial"/>
          <w:color w:val="000000"/>
          <w:sz w:val="24"/>
          <w:szCs w:val="24"/>
          <w:lang w:val="en-US" w:eastAsia="es-UY"/>
        </w:rPr>
        <w:t>Web: </w:t>
      </w:r>
      <w:hyperlink r:id="rId12" w:tgtFrame="_blank" w:history="1">
        <w:r w:rsidRPr="004F7BD0">
          <w:rPr>
            <w:rFonts w:ascii="Arial Narrow" w:eastAsia="Times New Roman" w:hAnsi="Arial Narrow" w:cs="Arial"/>
            <w:b/>
            <w:bCs/>
            <w:i/>
            <w:iCs/>
            <w:color w:val="0000FF"/>
            <w:sz w:val="24"/>
            <w:szCs w:val="24"/>
            <w:u w:val="single"/>
            <w:lang w:val="en-US" w:eastAsia="es-UY"/>
          </w:rPr>
          <w:t>http://www.hoac.es/</w:t>
        </w:r>
      </w:hyperlink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D0"/>
    <w:rsid w:val="002E2F5B"/>
    <w:rsid w:val="004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4ABAC-DBF0-44EF-A7CE-7ACF7F46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950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profile/0476607704075725936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oac.es/wp-content/uploads/2018/11/REFLEXION-ELECCIONES-ANDALUZAS_.pdf" TargetMode="External"/><Relationship Id="rId12" Type="http://schemas.openxmlformats.org/officeDocument/2006/relationships/hyperlink" Target="http://www.hoac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accadizyceuta.blogspot.com/2018/11/reflexion-ante-las-elecciones-al.html" TargetMode="External"/><Relationship Id="rId11" Type="http://schemas.openxmlformats.org/officeDocument/2006/relationships/hyperlink" Target="http://hoaccadizyceuta.blogspot.com/" TargetMode="External"/><Relationship Id="rId5" Type="http://schemas.openxmlformats.org/officeDocument/2006/relationships/hyperlink" Target="https://www.hoac.es/2018/11/21/ante-las-elecciones-al-parlamento-de-andalucia/" TargetMode="External"/><Relationship Id="rId10" Type="http://schemas.openxmlformats.org/officeDocument/2006/relationships/hyperlink" Target="mailto:hoaccadizyceuta@gmail.com" TargetMode="External"/><Relationship Id="rId4" Type="http://schemas.openxmlformats.org/officeDocument/2006/relationships/hyperlink" Target="https://www.hoac.es/author/webmaster/" TargetMode="External"/><Relationship Id="rId9" Type="http://schemas.openxmlformats.org/officeDocument/2006/relationships/hyperlink" Target="http://hoaccadizyceuta.blogspot.com/2018/11/reflexion-ante-las-elecciones-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2018-11-21T14:32:00Z</dcterms:created>
  <dcterms:modified xsi:type="dcterms:W3CDTF">2018-11-21T14:34:00Z</dcterms:modified>
</cp:coreProperties>
</file>