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51" w:rsidRPr="00F26351" w:rsidRDefault="00F26351" w:rsidP="00F263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UY"/>
        </w:rPr>
      </w:pPr>
      <w:r w:rsidRPr="00F2635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UY"/>
        </w:rPr>
        <w:t>DECIDIDOS NEGATIVAMENTE, Pedro Pierre</w:t>
      </w:r>
    </w:p>
    <w:p w:rsidR="00F26351" w:rsidRPr="00F26351" w:rsidRDefault="00F26351" w:rsidP="00F26351">
      <w:pPr>
        <w:pStyle w:val="Prrafodelista"/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:rsidR="00F26351" w:rsidRPr="00F26351" w:rsidRDefault="00F26351" w:rsidP="00F263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Cuando optamos por un estilo de vida personal, por nuestra manera de relacionarnos o por cierto modelo de sociedad, es muy importante estar claros sobre lo que no queremos. Parece que cuando nos decidimos negativamente, nos llama más la atención… Por </w:t>
      </w:r>
      <w:proofErr w:type="gramStart"/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ejemplo</w:t>
      </w:r>
      <w:proofErr w:type="gramEnd"/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damos más importancia a los 10 mandamientos del Antiguo Testamento de la Biblia redactados negativamente, que a las 8 Bienaventuranzas o Caminos de la felicidad de Jesús. En la situación actual tres me parecen ser las opciones negativas que debemos tomar: ser anticapitalistas, antiimperialistas y </w:t>
      </w:r>
      <w:proofErr w:type="spellStart"/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antiindividualistas</w:t>
      </w:r>
      <w:proofErr w:type="spellEnd"/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.</w:t>
      </w:r>
    </w:p>
    <w:p w:rsidR="00F26351" w:rsidRPr="00F26351" w:rsidRDefault="00F26351" w:rsidP="00F263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Hace 100 años, Carlos Marx, el primero, sistematizó la perversidad del sistema capitalista describiendo cómo el lucro desmedido y las ganancias sin límite ni moral son las dos ruedas sin frenos del capitalismo ahora globalizado. Pero no hace falta haber leído Marx para darse cuenta de esto: la Biblia, Jesús, san Pablo y los papas lo denunciaron a lo largo de 3,000 años. Y seguimos tan fácilmente poner primero el dinero en nuestras grandes líneas de vida personal, familiar, profesional, social y religiosa.</w:t>
      </w:r>
    </w:p>
    <w:p w:rsidR="00F26351" w:rsidRPr="00F26351" w:rsidRDefault="00F26351" w:rsidP="00F263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En nuestro tiempo están muy evidentes los desastres que causan las grandes multinacionales del comercio, de la información, de los medicamentos y de las armas, para limitarnos a estas cuatro ‘bestias apocalípticas’ que llevan irremediablemente a la muerte la naturaleza y millones de personas. El problema es que caemos muy fácilmente en la complicidad. ¿Cuándo aprenderemos a decir ‘no’?</w:t>
      </w:r>
    </w:p>
    <w:p w:rsidR="00F26351" w:rsidRPr="00F26351" w:rsidRDefault="00F26351" w:rsidP="00F263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Lastimosamente parece que somos naturalmente individualistas. Conocemos el dicho: “¡Primero yo, segundo yo y tercero yo!”. ¿Cuándo buscaremos ser organizados, a lo menos ‘como los animales!’?</w:t>
      </w:r>
    </w:p>
    <w:p w:rsidR="00F26351" w:rsidRPr="00F26351" w:rsidRDefault="00F26351" w:rsidP="00F263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¿Nos hemos dados cuenta </w:t>
      </w:r>
      <w:proofErr w:type="gramStart"/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que</w:t>
      </w:r>
      <w:proofErr w:type="gramEnd"/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con nuestras actitudes financieras, mercantilistas e individualistas colaboramos muy eficazmente al empobrecimiento de nuestros hermanos y a la destrucción de la naturaleza? Seamos decididamente negativos y decididos negativamente a vivir de manera humanista, fraternal y organizada, porque son más eficaces “las protestas con propuestas”.</w:t>
      </w:r>
    </w:p>
    <w:p w:rsidR="00F26351" w:rsidRPr="00F26351" w:rsidRDefault="00F26351" w:rsidP="00F263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F26351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 </w:t>
      </w:r>
      <w:bookmarkStart w:id="0" w:name="_GoBack"/>
      <w:bookmarkEnd w:id="0"/>
    </w:p>
    <w:sectPr w:rsidR="00F26351" w:rsidRPr="00F2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45DC"/>
    <w:multiLevelType w:val="hybridMultilevel"/>
    <w:tmpl w:val="A12C918C"/>
    <w:lvl w:ilvl="0" w:tplc="D3D07C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51"/>
    <w:rsid w:val="002E2F5B"/>
    <w:rsid w:val="00F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1A2D"/>
  <w15:chartTrackingRefBased/>
  <w15:docId w15:val="{19B16075-FA50-4282-93A8-EDE1F83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2018-07-26T17:54:00Z</dcterms:created>
  <dcterms:modified xsi:type="dcterms:W3CDTF">2018-07-26T17:55:00Z</dcterms:modified>
</cp:coreProperties>
</file>