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BB" w:rsidRPr="00B43DBB" w:rsidRDefault="00B43DBB" w:rsidP="00B43DBB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es-UY"/>
        </w:rPr>
      </w:pPr>
      <w:r w:rsidRPr="00B43DBB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es-UY"/>
        </w:rPr>
        <w:t>IV EPA: CALI ES LA CASA CONTINENTAL DE LAS POBLACIONES NEGRAS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</w:p>
    <w:p w:rsidR="00B43DBB" w:rsidRPr="00B43DBB" w:rsidRDefault="00B43DBB" w:rsidP="00B43D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B43DBB">
        <w:rPr>
          <w:rFonts w:ascii="Arial" w:eastAsia="Times New Roman" w:hAnsi="Arial" w:cs="Arial"/>
          <w:i/>
          <w:iCs/>
          <w:color w:val="000000"/>
          <w:sz w:val="36"/>
          <w:szCs w:val="36"/>
          <w:lang w:eastAsia="es-UY"/>
        </w:rPr>
        <w:t xml:space="preserve">El 15 de julio, centenas de personas participaron de la procesión y misa </w:t>
      </w:r>
      <w:proofErr w:type="spellStart"/>
      <w:r w:rsidRPr="00B43DBB">
        <w:rPr>
          <w:rFonts w:ascii="Arial" w:eastAsia="Times New Roman" w:hAnsi="Arial" w:cs="Arial"/>
          <w:i/>
          <w:iCs/>
          <w:color w:val="000000"/>
          <w:sz w:val="36"/>
          <w:szCs w:val="36"/>
          <w:lang w:eastAsia="es-UY"/>
        </w:rPr>
        <w:t>inculturada</w:t>
      </w:r>
      <w:proofErr w:type="spellEnd"/>
      <w:r w:rsidRPr="00B43DBB">
        <w:rPr>
          <w:rFonts w:ascii="Arial" w:eastAsia="Times New Roman" w:hAnsi="Arial" w:cs="Arial"/>
          <w:i/>
          <w:iCs/>
          <w:color w:val="000000"/>
          <w:sz w:val="36"/>
          <w:szCs w:val="36"/>
          <w:lang w:eastAsia="es-UY"/>
        </w:rPr>
        <w:t xml:space="preserve"> inaugural del XIV Encuentro de Pastoral Afroamericana y </w:t>
      </w:r>
      <w:proofErr w:type="gramStart"/>
      <w:r w:rsidRPr="00B43DBB">
        <w:rPr>
          <w:rFonts w:ascii="Arial" w:eastAsia="Times New Roman" w:hAnsi="Arial" w:cs="Arial"/>
          <w:i/>
          <w:iCs/>
          <w:color w:val="000000"/>
          <w:sz w:val="36"/>
          <w:szCs w:val="36"/>
          <w:lang w:eastAsia="es-UY"/>
        </w:rPr>
        <w:t>Caribeña</w:t>
      </w:r>
      <w:proofErr w:type="gramEnd"/>
      <w:r w:rsidRPr="00B43DBB">
        <w:rPr>
          <w:rFonts w:ascii="Arial" w:eastAsia="Times New Roman" w:hAnsi="Arial" w:cs="Arial"/>
          <w:i/>
          <w:iCs/>
          <w:color w:val="000000"/>
          <w:sz w:val="36"/>
          <w:szCs w:val="36"/>
          <w:lang w:eastAsia="es-UY"/>
        </w:rPr>
        <w:t xml:space="preserve"> (EPA). Por la tarde se realizó el acto inaugural y presentaciones artísticas culturales.</w:t>
      </w:r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br/>
      </w:r>
      <w:r w:rsidRPr="00B43DBB">
        <w:rPr>
          <w:rFonts w:ascii="Arial" w:eastAsia="Times New Roman" w:hAnsi="Arial" w:cs="Arial"/>
          <w:i/>
          <w:iCs/>
          <w:color w:val="000000"/>
          <w:sz w:val="36"/>
          <w:szCs w:val="36"/>
          <w:lang w:eastAsia="es-UY"/>
        </w:rPr>
        <w:br/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B43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UY"/>
        </w:rPr>
        <w:t>PROCESIÓN Y MISA INCULTURADA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</w:p>
    <w:p w:rsidR="00B43DBB" w:rsidRPr="00B43DBB" w:rsidRDefault="00B43DBB" w:rsidP="00B43D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B43DBB">
        <w:rPr>
          <w:rFonts w:ascii="Arial" w:eastAsia="Times New Roman" w:hAnsi="Arial" w:cs="Arial"/>
          <w:noProof/>
          <w:color w:val="25224C"/>
          <w:sz w:val="20"/>
          <w:szCs w:val="20"/>
          <w:lang w:eastAsia="es-UY"/>
        </w:rPr>
        <w:drawing>
          <wp:inline distT="0" distB="0" distL="0" distR="0" wp14:anchorId="1B428913" wp14:editId="4577CBC9">
            <wp:extent cx="3048000" cy="2032000"/>
            <wp:effectExtent l="0" t="0" r="0" b="6350"/>
            <wp:docPr id="1" name="Imagen 1" descr="https://1.bp.blogspot.com/-mw3iucbGPt4/W0zRPCO0kZI/AAAAAAAAM70/6yEwYzDqotUNS5j1OD4ZHnDX28FlqZoKgCLcBGAs/s320/41629890150_754182d964_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mw3iucbGPt4/W0zRPCO0kZI/AAAAAAAAM70/6yEwYzDqotUNS5j1OD4ZHnDX28FlqZoKgCLcBGAs/s320/41629890150_754182d964_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En la mañana, recorriendo las calles de Cali los participantes entonaron canciones y nos deleitaron con bailes típicos de sus regiones con temas alusivos a la espiritualidad afro de diversos países de América y del Caribe: Colombia, Haití, Venezuela, Nicaragua, Panamá, Ecuador, República Dominicana, </w:t>
      </w:r>
      <w:proofErr w:type="spellStart"/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Kenya</w:t>
      </w:r>
      <w:proofErr w:type="spellEnd"/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, Brasil, entre otros.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En la Catedral Metropolitana de Cali se celebró la misa </w:t>
      </w:r>
      <w:proofErr w:type="spellStart"/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inculturada</w:t>
      </w:r>
      <w:proofErr w:type="spellEnd"/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 que fue concelebrada por más de 10 obispos y decenas de </w:t>
      </w:r>
      <w:proofErr w:type="gramStart"/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sacerdotes  provenientes</w:t>
      </w:r>
      <w:proofErr w:type="gramEnd"/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 pertenecientes a los países participantes. Danzas y bailes típicos de las regiones del continente mostraron la espiritualidad que vive y se expresa en la alegría y en el colorido de sus pueblos.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br/>
        <w:t xml:space="preserve">En su homilía, Monseñor Darío de Jesús Monsalve Mejía, dio una cordial bienvenida a todos los presentes e invitó a continuar construyendo el camino de la paz: 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B43DBB">
        <w:rPr>
          <w:rFonts w:ascii="Arial" w:eastAsia="Times New Roman" w:hAnsi="Arial" w:cs="Arial"/>
          <w:noProof/>
          <w:color w:val="25224C"/>
          <w:sz w:val="20"/>
          <w:szCs w:val="20"/>
          <w:lang w:eastAsia="es-UY"/>
        </w:rPr>
        <w:drawing>
          <wp:inline distT="0" distB="0" distL="0" distR="0" wp14:anchorId="62916588" wp14:editId="0DF17426">
            <wp:extent cx="3048000" cy="2032000"/>
            <wp:effectExtent l="0" t="0" r="0" b="6350"/>
            <wp:docPr id="2" name="Imagen 2" descr="https://4.bp.blogspot.com/-Y6bZlISk_qE/W0zRPDccaaI/AAAAAAAAM7w/qWK9M2bKnQQt0dTGr3B7n578MRcro457wCLcBGAs/s320/43389765732_b852ac61d9_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Y6bZlISk_qE/W0zRPDccaaI/AAAAAAAAM7w/qWK9M2bKnQQt0dTGr3B7n578MRcro457wCLcBGAs/s320/43389765732_b852ac61d9_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DBB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UY"/>
        </w:rPr>
        <w:t xml:space="preserve">“¡Bienvenidos todos al XIV EPA! ¡Esta será su casa, su familia, su Iglesia de rostro negro! De cada 100 habitantes en esta ciudad, al </w:t>
      </w:r>
      <w:r w:rsidRPr="00B43DBB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UY"/>
        </w:rPr>
        <w:lastRenderedPageBreak/>
        <w:t xml:space="preserve">menos 52 son negros y negras. Y como Arquidiócesis de Cali nos declaramos agradecidos de ser, en estos días, la casa continental de las poblaciones negras. ¡Aquí los acogemos con el amor de Cristo y la maternidad de </w:t>
      </w:r>
      <w:proofErr w:type="spellStart"/>
      <w:r w:rsidRPr="00B43DBB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UY"/>
        </w:rPr>
        <w:t>Maria</w:t>
      </w:r>
      <w:proofErr w:type="spellEnd"/>
      <w:r w:rsidRPr="00B43DBB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UY"/>
        </w:rPr>
        <w:t xml:space="preserve">! Vivamos juntos este Pentecostés del lenguaje de Dios en clave de </w:t>
      </w:r>
      <w:proofErr w:type="spellStart"/>
      <w:r w:rsidRPr="00B43DBB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UY"/>
        </w:rPr>
        <w:t>guasá</w:t>
      </w:r>
      <w:proofErr w:type="spellEnd"/>
      <w:r w:rsidRPr="00B43DBB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UY"/>
        </w:rPr>
        <w:t>, marimba, cununo, sonajeros y tamboras, de alabaos y arrullos, de danzas y ritmos, levantando los pañuelos como signo de hermandad, revisando los procesos de nuestra espiritualidad, como reza el himno del XIV EPA”.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B43DB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UY"/>
        </w:rPr>
        <w:t>ACTO INAUGURAL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En la tarde, la mesa principal del acto inaugural estuvo presidida por </w:t>
      </w:r>
      <w:proofErr w:type="spellStart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Mons.Darío</w:t>
      </w:r>
      <w:proofErr w:type="spellEnd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 de Jesús Monsalve Mejía y acompañado por Mons. Juan Espinoza Jiménez, secretario general del Consejo Episcopal Latinoamericano (CELAM), Fray Francisco Lotero Matiz, OFM, Vice Rector de la Universidad San Buenaventura (USB), P. </w:t>
      </w:r>
      <w:proofErr w:type="spellStart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Wiston</w:t>
      </w:r>
      <w:proofErr w:type="spellEnd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 Mosquera </w:t>
      </w:r>
      <w:proofErr w:type="spellStart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Mosquera</w:t>
      </w:r>
      <w:proofErr w:type="spellEnd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, vicario general de la Arquidiócesis de Cali, P. </w:t>
      </w:r>
      <w:proofErr w:type="spellStart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Venanzio</w:t>
      </w:r>
      <w:proofErr w:type="spellEnd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 </w:t>
      </w:r>
      <w:proofErr w:type="spellStart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Mwangi</w:t>
      </w:r>
      <w:proofErr w:type="spellEnd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 </w:t>
      </w:r>
      <w:proofErr w:type="spellStart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Munyiri</w:t>
      </w:r>
      <w:proofErr w:type="spellEnd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, IMC, delegado para la pastoral afro de la Arquidiócesis de Cali y coordinador del Secretariado de Pastoral Afroamericana y Caribeña (SEPAC), Hna. </w:t>
      </w:r>
      <w:proofErr w:type="spellStart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Ayda</w:t>
      </w:r>
      <w:proofErr w:type="spellEnd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 </w:t>
      </w:r>
      <w:proofErr w:type="spellStart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Orobio</w:t>
      </w:r>
      <w:proofErr w:type="spellEnd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 Granja, MML, encargada de la Vida Religiosa Afro, </w:t>
      </w:r>
      <w:proofErr w:type="spellStart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Licenia</w:t>
      </w:r>
      <w:proofErr w:type="spellEnd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 Salazar Ibarguen, investigadora independiente de Asuntos Afrocolombianos y agente de Pastoral Afro, </w:t>
      </w:r>
      <w:proofErr w:type="spellStart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Teodomira</w:t>
      </w:r>
      <w:proofErr w:type="spellEnd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 Luna Obregón, secretaria de Asuntos Étnicos de la Gobernación del Valle, y Guillermo Alfonso Gómez Trujillo, economista y fundador de Ciudad Sin Fronteras. 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B43DBB">
        <w:rPr>
          <w:rFonts w:ascii="Arial" w:eastAsia="Times New Roman" w:hAnsi="Arial" w:cs="Arial"/>
          <w:noProof/>
          <w:color w:val="25224C"/>
          <w:sz w:val="20"/>
          <w:szCs w:val="20"/>
          <w:lang w:eastAsia="es-UY"/>
        </w:rPr>
        <w:drawing>
          <wp:inline distT="0" distB="0" distL="0" distR="0" wp14:anchorId="7EF1051E" wp14:editId="4677458B">
            <wp:extent cx="3048000" cy="2032000"/>
            <wp:effectExtent l="0" t="0" r="0" b="6350"/>
            <wp:docPr id="3" name="Imagen 3" descr="https://1.bp.blogspot.com/-VCRL8j01EZA/W0zRPPCa1vI/AAAAAAAAM74/53pKELTvvF4ww4bnbIy7kmXHbXmEYDqqQCLcBGAs/s320/43389816012_8cddc3a137_k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VCRL8j01EZA/W0zRPPCa1vI/AAAAAAAAM74/53pKELTvvF4ww4bnbIy7kmXHbXmEYDqqQCLcBGAs/s320/43389816012_8cddc3a137_k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Se realizó un homenaje a los países participantes con un desfile de banderas y, luego, se dirigieron a los participantes el P. </w:t>
      </w:r>
      <w:proofErr w:type="spellStart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Venanzio</w:t>
      </w:r>
      <w:proofErr w:type="spellEnd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 </w:t>
      </w:r>
      <w:proofErr w:type="spellStart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Mwangi</w:t>
      </w:r>
      <w:proofErr w:type="spellEnd"/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, Mons. Juan Espinoza y Mons. Darío de Jesús Monsalve, contextualizando al público sobre los encuentros de pastoral afro y su importancia dentro de los procesos pastorales que se vienen desarrollando en el continente.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El primer día culminó con varias presentaciones artísticas-culturales del estudiante Heriberto Bonilla, de la escuela Bellas Artes, y de los grupos de salsa </w:t>
      </w:r>
      <w:r w:rsidRPr="00B43DB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UY"/>
        </w:rPr>
        <w:t>Sabor Latino y Bomba Salsera</w:t>
      </w:r>
      <w:r w:rsidRPr="00B43DBB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.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Las programación del XIV EPA se llevarán a cabo hasta el próximo 19 de julio, siendo transmitido en vivo por el Canal </w:t>
      </w:r>
      <w:proofErr w:type="spellStart"/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Cristovisión</w:t>
      </w:r>
      <w:proofErr w:type="spellEnd"/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 (</w:t>
      </w:r>
      <w:proofErr w:type="gramStart"/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>www.cristovision.tv )</w:t>
      </w:r>
      <w:proofErr w:type="gramEnd"/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 y por Radio María (</w:t>
      </w:r>
      <w:hyperlink r:id="rId10" w:history="1">
        <w:r w:rsidRPr="00B43DB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UY"/>
          </w:rPr>
          <w:t>www.radiomariacol.org</w:t>
        </w:r>
      </w:hyperlink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). Más informaciones puedes encontrar en </w:t>
      </w:r>
      <w:hyperlink r:id="rId11" w:history="1">
        <w:r w:rsidRPr="00B43DB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UY"/>
          </w:rPr>
          <w:t>www.pastoralafrocali.org</w:t>
        </w:r>
      </w:hyperlink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 y </w:t>
      </w:r>
      <w:hyperlink r:id="rId12" w:history="1">
        <w:r w:rsidRPr="00B43DB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UY"/>
          </w:rPr>
          <w:t>www.revistadimensionmisionera.blogspot.com</w:t>
        </w:r>
      </w:hyperlink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. 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Por: Diana Benítez (Revista Dimensión Misionera) </w:t>
      </w:r>
      <w:hyperlink r:id="rId13" w:anchor="EPACali2018" w:tgtFrame="_blank" w:history="1">
        <w:r w:rsidRPr="00B43DBB">
          <w:rPr>
            <w:rFonts w:ascii="Arial" w:eastAsia="Times New Roman" w:hAnsi="Arial" w:cs="Arial"/>
            <w:color w:val="25224C"/>
            <w:sz w:val="20"/>
            <w:szCs w:val="20"/>
            <w:u w:val="single"/>
            <w:lang w:eastAsia="es-UY"/>
          </w:rPr>
          <w:t>#EPACali2018</w:t>
        </w:r>
      </w:hyperlink>
    </w:p>
    <w:p w:rsidR="00B43DBB" w:rsidRPr="00B43DBB" w:rsidRDefault="00B43DBB" w:rsidP="00B43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B43DBB">
        <w:rPr>
          <w:rFonts w:ascii="Arial" w:eastAsia="Times New Roman" w:hAnsi="Arial" w:cs="Arial"/>
          <w:color w:val="000000"/>
          <w:sz w:val="20"/>
          <w:szCs w:val="20"/>
          <w:lang w:eastAsia="es-UY"/>
        </w:rPr>
        <w:t xml:space="preserve">GALERÍA FOTOGRÁFICA: </w:t>
      </w:r>
      <w:hyperlink r:id="rId14" w:history="1">
        <w:r w:rsidRPr="00B43DB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UY"/>
          </w:rPr>
          <w:t>XIV EPA CONTINENTAL 2018</w:t>
        </w:r>
      </w:hyperlink>
    </w:p>
    <w:p w:rsidR="002E2F5B" w:rsidRDefault="002E2F5B"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BB"/>
    <w:rsid w:val="002E2F5B"/>
    <w:rsid w:val="00B4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E2EE-5F46-434E-864A-F3135A4A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VCRL8j01EZA/W0zRPPCa1vI/AAAAAAAAM74/53pKELTvvF4ww4bnbIy7kmXHbXmEYDqqQCLcBGAs/s1600/43389816012_8cddc3a137_k.jpg" TargetMode="External"/><Relationship Id="rId13" Type="http://schemas.openxmlformats.org/officeDocument/2006/relationships/hyperlink" Target="http://revistadimensionmisionera.blogspot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revistadimensionmisionera.blogspot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4.bp.blogspot.com/-Y6bZlISk_qE/W0zRPDccaaI/AAAAAAAAM7w/qWK9M2bKnQQt0dTGr3B7n578MRcro457wCLcBGAs/s1600/43389765732_b852ac61d9_k.jpg" TargetMode="External"/><Relationship Id="rId11" Type="http://schemas.openxmlformats.org/officeDocument/2006/relationships/hyperlink" Target="http://www.pastoralafrocali.org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radiomariacol.org/" TargetMode="External"/><Relationship Id="rId4" Type="http://schemas.openxmlformats.org/officeDocument/2006/relationships/hyperlink" Target="https://1.bp.blogspot.com/-mw3iucbGPt4/W0zRPCO0kZI/AAAAAAAAM70/6yEwYzDqotUNS5j1OD4ZHnDX28FlqZoKgCLcBGAs/s1600/41629890150_754182d964_k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flickr.com/photos/142232750@N02/sets/7215769910718846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2018-07-17T17:46:00Z</dcterms:created>
  <dcterms:modified xsi:type="dcterms:W3CDTF">2018-07-17T17:47:00Z</dcterms:modified>
</cp:coreProperties>
</file>