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8F4" w:rsidRPr="008942F8" w:rsidRDefault="00B24005" w:rsidP="008942F8">
      <w:pPr>
        <w:pStyle w:val="Ttulo"/>
        <w:jc w:val="center"/>
        <w:rPr>
          <w:b/>
          <w:color w:val="00B050"/>
        </w:rPr>
      </w:pPr>
      <w:bookmarkStart w:id="0" w:name="_Hlk512275155"/>
      <w:bookmarkEnd w:id="0"/>
      <w:proofErr w:type="gramStart"/>
      <w:r w:rsidRPr="008942F8">
        <w:rPr>
          <w:b/>
          <w:color w:val="00B050"/>
        </w:rPr>
        <w:t>16  INFO</w:t>
      </w:r>
      <w:proofErr w:type="gramEnd"/>
      <w:r w:rsidRPr="008942F8">
        <w:rPr>
          <w:b/>
          <w:color w:val="00B050"/>
        </w:rPr>
        <w:t>-DOC-UTOPÍAS  No. 16</w:t>
      </w:r>
    </w:p>
    <w:p w:rsidR="00B24005" w:rsidRPr="00B24005" w:rsidRDefault="00B24005">
      <w:pPr>
        <w:rPr>
          <w:rFonts w:ascii="Times New Roman" w:hAnsi="Times New Roman" w:cs="Times New Roman"/>
          <w:sz w:val="28"/>
          <w:szCs w:val="28"/>
        </w:rPr>
      </w:pPr>
    </w:p>
    <w:p w:rsidR="00B24005" w:rsidRPr="00B24005" w:rsidRDefault="00B24005">
      <w:pPr>
        <w:rPr>
          <w:rFonts w:ascii="Times New Roman" w:hAnsi="Times New Roman" w:cs="Times New Roman"/>
          <w:sz w:val="28"/>
          <w:szCs w:val="28"/>
        </w:rPr>
      </w:pPr>
      <w:r w:rsidRPr="00B24005">
        <w:rPr>
          <w:rFonts w:ascii="Times New Roman" w:hAnsi="Times New Roman" w:cs="Times New Roman"/>
          <w:sz w:val="28"/>
          <w:szCs w:val="28"/>
        </w:rPr>
        <w:t>Bogotá, Domingo 22 de Abril de 2018</w:t>
      </w:r>
    </w:p>
    <w:p w:rsidR="00B24005" w:rsidRPr="00B24005" w:rsidRDefault="00B24005">
      <w:pPr>
        <w:rPr>
          <w:rFonts w:ascii="Times New Roman" w:hAnsi="Times New Roman" w:cs="Times New Roman"/>
          <w:sz w:val="28"/>
          <w:szCs w:val="28"/>
        </w:rPr>
      </w:pPr>
    </w:p>
    <w:p w:rsidR="00B24005" w:rsidRDefault="00B24005">
      <w:pPr>
        <w:rPr>
          <w:rFonts w:ascii="Times New Roman" w:hAnsi="Times New Roman" w:cs="Times New Roman"/>
          <w:sz w:val="28"/>
          <w:szCs w:val="28"/>
        </w:rPr>
      </w:pPr>
      <w:r w:rsidRPr="00B24005">
        <w:rPr>
          <w:rFonts w:ascii="Times New Roman" w:hAnsi="Times New Roman" w:cs="Times New Roman"/>
          <w:sz w:val="28"/>
          <w:szCs w:val="28"/>
        </w:rPr>
        <w:t xml:space="preserve">Amigas </w:t>
      </w:r>
      <w:r>
        <w:rPr>
          <w:rFonts w:ascii="Times New Roman" w:hAnsi="Times New Roman" w:cs="Times New Roman"/>
          <w:sz w:val="28"/>
          <w:szCs w:val="28"/>
        </w:rPr>
        <w:t>y amigos de las UTOPÍ</w:t>
      </w:r>
      <w:r w:rsidRPr="00B24005">
        <w:rPr>
          <w:rFonts w:ascii="Times New Roman" w:hAnsi="Times New Roman" w:cs="Times New Roman"/>
          <w:sz w:val="28"/>
          <w:szCs w:val="28"/>
        </w:rPr>
        <w:t>AS DE JESÚS DE NAZARET</w:t>
      </w:r>
      <w:r>
        <w:rPr>
          <w:rFonts w:ascii="Times New Roman" w:hAnsi="Times New Roman" w:cs="Times New Roman"/>
          <w:sz w:val="28"/>
          <w:szCs w:val="28"/>
        </w:rPr>
        <w:t>:</w:t>
      </w:r>
    </w:p>
    <w:p w:rsidR="00B24005" w:rsidRDefault="00B24005">
      <w:pPr>
        <w:rPr>
          <w:rFonts w:ascii="Times New Roman" w:hAnsi="Times New Roman" w:cs="Times New Roman"/>
          <w:sz w:val="28"/>
          <w:szCs w:val="28"/>
        </w:rPr>
      </w:pPr>
      <w:r>
        <w:rPr>
          <w:rFonts w:ascii="Times New Roman" w:hAnsi="Times New Roman" w:cs="Times New Roman"/>
          <w:sz w:val="28"/>
          <w:szCs w:val="28"/>
        </w:rPr>
        <w:br/>
        <w:t>INFO-DOC les ofrece los siguientes textos:</w:t>
      </w:r>
    </w:p>
    <w:p w:rsidR="00B24005" w:rsidRDefault="00B24005" w:rsidP="00B24005">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Carta de presentación</w:t>
      </w:r>
    </w:p>
    <w:p w:rsidR="00B17DA2" w:rsidRPr="00B17DA2" w:rsidRDefault="00B17DA2" w:rsidP="00B17DA2">
      <w:pPr>
        <w:rPr>
          <w:rFonts w:ascii="Times New Roman" w:hAnsi="Times New Roman" w:cs="Times New Roman"/>
          <w:b/>
          <w:color w:val="FF0000"/>
          <w:sz w:val="28"/>
          <w:szCs w:val="28"/>
        </w:rPr>
      </w:pPr>
      <w:r w:rsidRPr="00B17DA2">
        <w:rPr>
          <w:rFonts w:ascii="Times New Roman" w:hAnsi="Times New Roman" w:cs="Times New Roman"/>
          <w:b/>
          <w:color w:val="FF0000"/>
          <w:sz w:val="28"/>
          <w:szCs w:val="28"/>
        </w:rPr>
        <w:t>Coyuntura</w:t>
      </w:r>
    </w:p>
    <w:p w:rsidR="00B36A9D" w:rsidRDefault="00B36A9D" w:rsidP="00B24005">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La pobreza va en aumento en América Latina</w:t>
      </w:r>
    </w:p>
    <w:p w:rsidR="004957BE" w:rsidRDefault="004957BE" w:rsidP="00B24005">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Gafas que lo ven todo</w:t>
      </w:r>
    </w:p>
    <w:p w:rsidR="00C3521B" w:rsidRDefault="009053B6" w:rsidP="009053B6">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Cuatro textos: </w:t>
      </w:r>
      <w:r w:rsidRPr="00C3521B">
        <w:rPr>
          <w:rFonts w:ascii="Times New Roman" w:hAnsi="Times New Roman" w:cs="Times New Roman"/>
          <w:b/>
          <w:sz w:val="28"/>
          <w:szCs w:val="28"/>
        </w:rPr>
        <w:t xml:space="preserve">El primero sobre la destrucción de la vida humana por </w:t>
      </w:r>
      <w:proofErr w:type="gramStart"/>
      <w:r w:rsidRPr="00C3521B">
        <w:rPr>
          <w:rFonts w:ascii="Times New Roman" w:hAnsi="Times New Roman" w:cs="Times New Roman"/>
          <w:b/>
          <w:sz w:val="28"/>
          <w:szCs w:val="28"/>
        </w:rPr>
        <w:t>los agro</w:t>
      </w:r>
      <w:proofErr w:type="gramEnd"/>
      <w:r w:rsidRPr="00C3521B">
        <w:rPr>
          <w:rFonts w:ascii="Times New Roman" w:hAnsi="Times New Roman" w:cs="Times New Roman"/>
          <w:b/>
          <w:sz w:val="28"/>
          <w:szCs w:val="28"/>
        </w:rPr>
        <w:t xml:space="preserve"> tóxicos</w:t>
      </w:r>
      <w:r w:rsidR="00C3521B">
        <w:rPr>
          <w:rFonts w:ascii="Times New Roman" w:hAnsi="Times New Roman" w:cs="Times New Roman"/>
          <w:sz w:val="28"/>
          <w:szCs w:val="28"/>
        </w:rPr>
        <w:t>. Lleva fotos inhumanas. El texto está en inglés pero las fotos lo dicen todo.</w:t>
      </w:r>
    </w:p>
    <w:p w:rsidR="009053B6" w:rsidRDefault="00C3521B" w:rsidP="00C3521B">
      <w:pPr>
        <w:pStyle w:val="Prrafodelista"/>
        <w:rPr>
          <w:rFonts w:ascii="Times New Roman" w:hAnsi="Times New Roman" w:cs="Times New Roman"/>
          <w:sz w:val="28"/>
          <w:szCs w:val="28"/>
        </w:rPr>
      </w:pPr>
      <w:r>
        <w:rPr>
          <w:rFonts w:ascii="Times New Roman" w:hAnsi="Times New Roman" w:cs="Times New Roman"/>
          <w:sz w:val="28"/>
          <w:szCs w:val="28"/>
        </w:rPr>
        <w:t>Y</w:t>
      </w:r>
      <w:r w:rsidR="009053B6">
        <w:rPr>
          <w:rFonts w:ascii="Times New Roman" w:hAnsi="Times New Roman" w:cs="Times New Roman"/>
          <w:sz w:val="28"/>
          <w:szCs w:val="28"/>
        </w:rPr>
        <w:t xml:space="preserve"> </w:t>
      </w:r>
      <w:r>
        <w:rPr>
          <w:rFonts w:ascii="Times New Roman" w:hAnsi="Times New Roman" w:cs="Times New Roman"/>
          <w:sz w:val="28"/>
          <w:szCs w:val="28"/>
        </w:rPr>
        <w:t xml:space="preserve">tres más sobre </w:t>
      </w:r>
      <w:r w:rsidR="009053B6">
        <w:rPr>
          <w:rFonts w:ascii="Times New Roman" w:hAnsi="Times New Roman" w:cs="Times New Roman"/>
          <w:sz w:val="28"/>
          <w:szCs w:val="28"/>
        </w:rPr>
        <w:t>destrucción del Medio A</w:t>
      </w:r>
      <w:r w:rsidR="009053B6" w:rsidRPr="009053B6">
        <w:rPr>
          <w:rFonts w:ascii="Times New Roman" w:hAnsi="Times New Roman" w:cs="Times New Roman"/>
          <w:sz w:val="28"/>
          <w:szCs w:val="28"/>
        </w:rPr>
        <w:t>mbiente</w:t>
      </w:r>
      <w:r w:rsidR="009053B6">
        <w:rPr>
          <w:rFonts w:ascii="Times New Roman" w:hAnsi="Times New Roman" w:cs="Times New Roman"/>
          <w:sz w:val="28"/>
          <w:szCs w:val="28"/>
        </w:rPr>
        <w:t xml:space="preserve"> por varias razones.</w:t>
      </w:r>
    </w:p>
    <w:p w:rsidR="002F4111" w:rsidRPr="008839FE" w:rsidRDefault="008839FE" w:rsidP="002F4111">
      <w:pPr>
        <w:rPr>
          <w:rFonts w:ascii="Times New Roman" w:hAnsi="Times New Roman" w:cs="Times New Roman"/>
          <w:b/>
          <w:color w:val="FF0000"/>
          <w:sz w:val="28"/>
          <w:szCs w:val="28"/>
        </w:rPr>
      </w:pPr>
      <w:r>
        <w:rPr>
          <w:rFonts w:ascii="Times New Roman" w:hAnsi="Times New Roman" w:cs="Times New Roman"/>
          <w:b/>
          <w:color w:val="FF0000"/>
          <w:sz w:val="28"/>
          <w:szCs w:val="28"/>
        </w:rPr>
        <w:t>Iglesia</w:t>
      </w:r>
    </w:p>
    <w:p w:rsidR="002F4111" w:rsidRDefault="002F4111" w:rsidP="002F4111">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Los  exorcismos nuevamente de moda. ¿Aguantan los exorcismos un análisis serio desde la ciencia? </w:t>
      </w:r>
    </w:p>
    <w:p w:rsidR="006D6E07" w:rsidRDefault="006D6E07" w:rsidP="002F4111">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 xml:space="preserve">¿Cuándo tendremos nuncios apostólicos? En 2029, </w:t>
      </w:r>
      <w:r w:rsidR="00C3521B">
        <w:rPr>
          <w:rFonts w:ascii="Times New Roman" w:hAnsi="Times New Roman" w:cs="Times New Roman"/>
          <w:sz w:val="28"/>
          <w:szCs w:val="28"/>
        </w:rPr>
        <w:t xml:space="preserve">se cumplen </w:t>
      </w:r>
      <w:r>
        <w:rPr>
          <w:rFonts w:ascii="Times New Roman" w:hAnsi="Times New Roman" w:cs="Times New Roman"/>
          <w:sz w:val="28"/>
          <w:szCs w:val="28"/>
        </w:rPr>
        <w:t>cien años de la fundación del Estado del Vaticano. ¿Era necesario?</w:t>
      </w:r>
    </w:p>
    <w:p w:rsidR="00C42F30" w:rsidRPr="005B73F5" w:rsidRDefault="00C42F30" w:rsidP="00C42F30">
      <w:pPr>
        <w:rPr>
          <w:rFonts w:ascii="Times New Roman" w:hAnsi="Times New Roman" w:cs="Times New Roman"/>
          <w:b/>
          <w:color w:val="FF0000"/>
          <w:sz w:val="28"/>
          <w:szCs w:val="28"/>
        </w:rPr>
      </w:pPr>
      <w:r w:rsidRPr="005B73F5">
        <w:rPr>
          <w:rFonts w:ascii="Times New Roman" w:hAnsi="Times New Roman" w:cs="Times New Roman"/>
          <w:b/>
          <w:color w:val="FF0000"/>
          <w:sz w:val="28"/>
          <w:szCs w:val="28"/>
        </w:rPr>
        <w:t>Mujer e Iglesia</w:t>
      </w:r>
    </w:p>
    <w:p w:rsidR="00133078" w:rsidRDefault="00133078" w:rsidP="002F4111">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Tres mujeres nombradas como consultoras de la Congregación para la Defensa de la Doctrina de la Fe.</w:t>
      </w:r>
    </w:p>
    <w:p w:rsidR="00C63E31" w:rsidRDefault="00C63E31" w:rsidP="002F4111">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Dos artículos so</w:t>
      </w:r>
      <w:r w:rsidR="00EB02FC">
        <w:rPr>
          <w:rFonts w:ascii="Times New Roman" w:hAnsi="Times New Roman" w:cs="Times New Roman"/>
          <w:sz w:val="28"/>
          <w:szCs w:val="28"/>
        </w:rPr>
        <w:t xml:space="preserve">bre las relaciones varón-mujer y  Equilibrio de géneros, </w:t>
      </w:r>
      <w:r>
        <w:rPr>
          <w:rFonts w:ascii="Times New Roman" w:hAnsi="Times New Roman" w:cs="Times New Roman"/>
          <w:sz w:val="28"/>
          <w:szCs w:val="28"/>
        </w:rPr>
        <w:t xml:space="preserve">de </w:t>
      </w:r>
      <w:r w:rsidR="00EB02FC">
        <w:rPr>
          <w:rFonts w:ascii="Times New Roman" w:hAnsi="Times New Roman" w:cs="Times New Roman"/>
          <w:sz w:val="28"/>
          <w:szCs w:val="28"/>
        </w:rPr>
        <w:t xml:space="preserve">Leonardo Boff </w:t>
      </w:r>
    </w:p>
    <w:p w:rsidR="005B73F5" w:rsidRPr="005B73F5" w:rsidRDefault="005B73F5" w:rsidP="005B73F5">
      <w:pPr>
        <w:rPr>
          <w:rFonts w:ascii="Times New Roman" w:hAnsi="Times New Roman" w:cs="Times New Roman"/>
          <w:b/>
          <w:color w:val="FF0000"/>
          <w:sz w:val="28"/>
          <w:szCs w:val="28"/>
        </w:rPr>
      </w:pPr>
      <w:r w:rsidRPr="005B73F5">
        <w:rPr>
          <w:rFonts w:ascii="Times New Roman" w:hAnsi="Times New Roman" w:cs="Times New Roman"/>
          <w:b/>
          <w:color w:val="FF0000"/>
          <w:sz w:val="28"/>
          <w:szCs w:val="28"/>
        </w:rPr>
        <w:t>Reflexiones teológicas</w:t>
      </w:r>
    </w:p>
    <w:p w:rsidR="008E3EF6" w:rsidRDefault="008E3EF6" w:rsidP="008E3EF6">
      <w:pPr>
        <w:pStyle w:val="Prrafodelista"/>
        <w:numPr>
          <w:ilvl w:val="0"/>
          <w:numId w:val="1"/>
        </w:numPr>
        <w:rPr>
          <w:rFonts w:ascii="Times New Roman" w:hAnsi="Times New Roman" w:cs="Times New Roman"/>
          <w:sz w:val="28"/>
          <w:szCs w:val="28"/>
        </w:rPr>
      </w:pPr>
      <w:r>
        <w:rPr>
          <w:rFonts w:ascii="Times New Roman" w:hAnsi="Times New Roman" w:cs="Times New Roman"/>
          <w:sz w:val="28"/>
          <w:szCs w:val="28"/>
        </w:rPr>
        <w:t>Cuatro artículos bien interesantes:</w:t>
      </w:r>
    </w:p>
    <w:p w:rsidR="008E3EF6" w:rsidRDefault="008E3EF6" w:rsidP="008E3EF6">
      <w:pPr>
        <w:pStyle w:val="Prrafodelista"/>
        <w:numPr>
          <w:ilvl w:val="1"/>
          <w:numId w:val="1"/>
        </w:numPr>
        <w:rPr>
          <w:rFonts w:ascii="Times New Roman" w:hAnsi="Times New Roman" w:cs="Times New Roman"/>
          <w:sz w:val="28"/>
          <w:szCs w:val="28"/>
        </w:rPr>
      </w:pPr>
      <w:r>
        <w:rPr>
          <w:rFonts w:ascii="Times New Roman" w:hAnsi="Times New Roman" w:cs="Times New Roman"/>
          <w:sz w:val="28"/>
          <w:szCs w:val="28"/>
        </w:rPr>
        <w:t>El papa rehabilita al teólogo José María Castillo, condenado hac</w:t>
      </w:r>
      <w:r w:rsidR="005B73F5">
        <w:rPr>
          <w:rFonts w:ascii="Times New Roman" w:hAnsi="Times New Roman" w:cs="Times New Roman"/>
          <w:sz w:val="28"/>
          <w:szCs w:val="28"/>
        </w:rPr>
        <w:t>e 20 años por la nueva inquisición. Se retiró de la Compañía de Jesús y sigue ejerciendo como teólo</w:t>
      </w:r>
      <w:r w:rsidR="00C3521B">
        <w:rPr>
          <w:rFonts w:ascii="Times New Roman" w:hAnsi="Times New Roman" w:cs="Times New Roman"/>
          <w:sz w:val="28"/>
          <w:szCs w:val="28"/>
        </w:rPr>
        <w:t>go.</w:t>
      </w:r>
    </w:p>
    <w:p w:rsidR="00C3521B" w:rsidRDefault="00C3521B" w:rsidP="00C3521B">
      <w:pPr>
        <w:pStyle w:val="Prrafodelista"/>
        <w:ind w:left="1440"/>
        <w:rPr>
          <w:rFonts w:ascii="Times New Roman" w:hAnsi="Times New Roman" w:cs="Times New Roman"/>
          <w:sz w:val="28"/>
          <w:szCs w:val="28"/>
        </w:rPr>
      </w:pPr>
    </w:p>
    <w:p w:rsidR="008E3EF6" w:rsidRDefault="008E3EF6" w:rsidP="008E3EF6">
      <w:pPr>
        <w:pStyle w:val="Prrafodelista"/>
        <w:numPr>
          <w:ilvl w:val="1"/>
          <w:numId w:val="1"/>
        </w:numPr>
        <w:pBdr>
          <w:bottom w:val="dotted" w:sz="6" w:space="3" w:color="CCCCCC"/>
        </w:pBdr>
        <w:spacing w:after="0" w:line="264" w:lineRule="atLeast"/>
        <w:outlineLvl w:val="0"/>
        <w:rPr>
          <w:rFonts w:ascii="Times New Roman" w:hAnsi="Times New Roman" w:cs="Times New Roman"/>
          <w:sz w:val="28"/>
          <w:szCs w:val="28"/>
        </w:rPr>
      </w:pPr>
      <w:r w:rsidRPr="008E3EF6">
        <w:rPr>
          <w:rFonts w:ascii="Times New Roman" w:hAnsi="Times New Roman" w:cs="Times New Roman"/>
          <w:sz w:val="28"/>
          <w:szCs w:val="28"/>
        </w:rPr>
        <w:t>Evangelio, ¿historia o significado?</w:t>
      </w:r>
      <w:r w:rsidR="005B73F5">
        <w:rPr>
          <w:rFonts w:ascii="Times New Roman" w:hAnsi="Times New Roman" w:cs="Times New Roman"/>
          <w:sz w:val="28"/>
          <w:szCs w:val="28"/>
        </w:rPr>
        <w:t xml:space="preserve"> José María Castillo</w:t>
      </w:r>
    </w:p>
    <w:p w:rsidR="005B73F5" w:rsidRPr="008E3EF6" w:rsidRDefault="005B73F5" w:rsidP="005B73F5">
      <w:pPr>
        <w:pStyle w:val="Prrafodelista"/>
        <w:pBdr>
          <w:bottom w:val="dotted" w:sz="6" w:space="3" w:color="CCCCCC"/>
        </w:pBdr>
        <w:spacing w:after="0" w:line="264" w:lineRule="atLeast"/>
        <w:ind w:left="1440"/>
        <w:outlineLvl w:val="0"/>
        <w:rPr>
          <w:rFonts w:ascii="Times New Roman" w:hAnsi="Times New Roman" w:cs="Times New Roman"/>
          <w:sz w:val="28"/>
          <w:szCs w:val="28"/>
        </w:rPr>
      </w:pPr>
    </w:p>
    <w:p w:rsidR="008E3EF6" w:rsidRDefault="005B73F5" w:rsidP="008E3EF6">
      <w:pPr>
        <w:pStyle w:val="Prrafodelista"/>
        <w:numPr>
          <w:ilvl w:val="1"/>
          <w:numId w:val="1"/>
        </w:numPr>
        <w:rPr>
          <w:rFonts w:ascii="Times New Roman" w:hAnsi="Times New Roman" w:cs="Times New Roman"/>
          <w:sz w:val="28"/>
          <w:szCs w:val="28"/>
        </w:rPr>
      </w:pPr>
      <w:r>
        <w:rPr>
          <w:rFonts w:ascii="Times New Roman" w:hAnsi="Times New Roman" w:cs="Times New Roman"/>
          <w:sz w:val="28"/>
          <w:szCs w:val="28"/>
        </w:rPr>
        <w:t>Los miedos en la Iglesia, José Arregui</w:t>
      </w:r>
    </w:p>
    <w:p w:rsidR="005B73F5" w:rsidRPr="005B73F5" w:rsidRDefault="005B73F5" w:rsidP="005B73F5">
      <w:pPr>
        <w:pStyle w:val="Prrafodelista"/>
        <w:rPr>
          <w:rFonts w:ascii="Times New Roman" w:hAnsi="Times New Roman" w:cs="Times New Roman"/>
          <w:sz w:val="28"/>
          <w:szCs w:val="28"/>
        </w:rPr>
      </w:pPr>
    </w:p>
    <w:p w:rsidR="005B73F5" w:rsidRDefault="005B73F5" w:rsidP="008E3EF6">
      <w:pPr>
        <w:pStyle w:val="Prrafodelista"/>
        <w:numPr>
          <w:ilvl w:val="1"/>
          <w:numId w:val="1"/>
        </w:numPr>
        <w:rPr>
          <w:rFonts w:ascii="Times New Roman" w:hAnsi="Times New Roman" w:cs="Times New Roman"/>
          <w:sz w:val="28"/>
          <w:szCs w:val="28"/>
        </w:rPr>
      </w:pPr>
      <w:r>
        <w:rPr>
          <w:rFonts w:ascii="Times New Roman" w:hAnsi="Times New Roman" w:cs="Times New Roman"/>
          <w:sz w:val="28"/>
          <w:szCs w:val="28"/>
        </w:rPr>
        <w:t>“Dios ha perecido en la locuacidad de sus testigos”, Juan José Tamayo</w:t>
      </w:r>
    </w:p>
    <w:p w:rsidR="007635AD" w:rsidRPr="007635AD" w:rsidRDefault="007635AD" w:rsidP="007635AD">
      <w:pPr>
        <w:pStyle w:val="Prrafodelista"/>
        <w:rPr>
          <w:rFonts w:ascii="Times New Roman" w:hAnsi="Times New Roman" w:cs="Times New Roman"/>
          <w:sz w:val="28"/>
          <w:szCs w:val="28"/>
        </w:rPr>
      </w:pPr>
    </w:p>
    <w:p w:rsidR="007635AD" w:rsidRDefault="007635AD" w:rsidP="007635AD">
      <w:pPr>
        <w:rPr>
          <w:rFonts w:ascii="Times New Roman" w:hAnsi="Times New Roman" w:cs="Times New Roman"/>
          <w:b/>
          <w:color w:val="FF0000"/>
          <w:sz w:val="28"/>
          <w:szCs w:val="28"/>
        </w:rPr>
      </w:pPr>
      <w:r w:rsidRPr="007635AD">
        <w:rPr>
          <w:rFonts w:ascii="Times New Roman" w:hAnsi="Times New Roman" w:cs="Times New Roman"/>
          <w:b/>
          <w:color w:val="FF0000"/>
          <w:sz w:val="28"/>
          <w:szCs w:val="28"/>
        </w:rPr>
        <w:t>Francisco-Papa</w:t>
      </w:r>
    </w:p>
    <w:p w:rsidR="007635AD" w:rsidRDefault="007635AD" w:rsidP="007635AD">
      <w:pPr>
        <w:pStyle w:val="Prrafodelista"/>
        <w:numPr>
          <w:ilvl w:val="0"/>
          <w:numId w:val="1"/>
        </w:numPr>
        <w:rPr>
          <w:rFonts w:ascii="Times New Roman" w:hAnsi="Times New Roman" w:cs="Times New Roman"/>
          <w:b/>
          <w:sz w:val="28"/>
          <w:szCs w:val="28"/>
        </w:rPr>
      </w:pPr>
      <w:r w:rsidRPr="007635AD">
        <w:rPr>
          <w:rFonts w:ascii="Times New Roman" w:hAnsi="Times New Roman" w:cs="Times New Roman"/>
          <w:b/>
          <w:sz w:val="28"/>
          <w:szCs w:val="28"/>
        </w:rPr>
        <w:t xml:space="preserve"> Exhortación </w:t>
      </w:r>
      <w:r w:rsidR="003F3AF9">
        <w:rPr>
          <w:rFonts w:ascii="Times New Roman" w:hAnsi="Times New Roman" w:cs="Times New Roman"/>
          <w:b/>
          <w:sz w:val="28"/>
          <w:szCs w:val="28"/>
        </w:rPr>
        <w:t xml:space="preserve">Apostólica </w:t>
      </w:r>
      <w:r w:rsidRPr="007635AD">
        <w:rPr>
          <w:rFonts w:ascii="Times New Roman" w:hAnsi="Times New Roman" w:cs="Times New Roman"/>
          <w:b/>
          <w:sz w:val="28"/>
          <w:szCs w:val="28"/>
        </w:rPr>
        <w:t>“</w:t>
      </w:r>
      <w:proofErr w:type="spellStart"/>
      <w:r w:rsidRPr="007635AD">
        <w:rPr>
          <w:rFonts w:ascii="Times New Roman" w:hAnsi="Times New Roman" w:cs="Times New Roman"/>
          <w:b/>
          <w:sz w:val="28"/>
          <w:szCs w:val="28"/>
        </w:rPr>
        <w:t>Gaudete</w:t>
      </w:r>
      <w:proofErr w:type="spellEnd"/>
      <w:r w:rsidRPr="007635AD">
        <w:rPr>
          <w:rFonts w:ascii="Times New Roman" w:hAnsi="Times New Roman" w:cs="Times New Roman"/>
          <w:b/>
          <w:sz w:val="28"/>
          <w:szCs w:val="28"/>
        </w:rPr>
        <w:t xml:space="preserve"> et </w:t>
      </w:r>
      <w:proofErr w:type="spellStart"/>
      <w:r w:rsidRPr="007635AD">
        <w:rPr>
          <w:rFonts w:ascii="Times New Roman" w:hAnsi="Times New Roman" w:cs="Times New Roman"/>
          <w:b/>
          <w:sz w:val="28"/>
          <w:szCs w:val="28"/>
        </w:rPr>
        <w:t>exsultate</w:t>
      </w:r>
      <w:proofErr w:type="spellEnd"/>
      <w:r w:rsidRPr="007635AD">
        <w:rPr>
          <w:rFonts w:ascii="Times New Roman" w:hAnsi="Times New Roman" w:cs="Times New Roman"/>
          <w:b/>
          <w:sz w:val="28"/>
          <w:szCs w:val="28"/>
        </w:rPr>
        <w:t>”</w:t>
      </w:r>
    </w:p>
    <w:p w:rsidR="003F3AF9" w:rsidRDefault="002B7413" w:rsidP="003F3AF9">
      <w:pPr>
        <w:pStyle w:val="Prrafodelista"/>
        <w:rPr>
          <w:rFonts w:ascii="Times New Roman" w:hAnsi="Times New Roman" w:cs="Times New Roman"/>
          <w:b/>
          <w:sz w:val="28"/>
          <w:szCs w:val="28"/>
        </w:rPr>
      </w:pPr>
      <w:r>
        <w:rPr>
          <w:rFonts w:ascii="Times New Roman" w:hAnsi="Times New Roman" w:cs="Times New Roman"/>
          <w:b/>
          <w:sz w:val="28"/>
          <w:szCs w:val="28"/>
        </w:rPr>
        <w:t>Sobre el llamado a la santidad en el mundo actual</w:t>
      </w:r>
    </w:p>
    <w:p w:rsidR="002B7413" w:rsidRDefault="002B7413" w:rsidP="003F3AF9">
      <w:pPr>
        <w:pStyle w:val="Prrafodelista"/>
        <w:rPr>
          <w:rFonts w:ascii="Times New Roman" w:hAnsi="Times New Roman" w:cs="Times New Roman"/>
          <w:b/>
          <w:sz w:val="28"/>
          <w:szCs w:val="28"/>
        </w:rPr>
      </w:pPr>
    </w:p>
    <w:p w:rsidR="002B7413" w:rsidRDefault="002B7413" w:rsidP="003F3AF9">
      <w:pPr>
        <w:pStyle w:val="Prrafodelista"/>
        <w:rPr>
          <w:rFonts w:ascii="Times New Roman" w:hAnsi="Times New Roman" w:cs="Times New Roman"/>
          <w:b/>
          <w:sz w:val="28"/>
          <w:szCs w:val="28"/>
        </w:rPr>
      </w:pPr>
    </w:p>
    <w:p w:rsidR="002B7413" w:rsidRPr="00C3521B" w:rsidRDefault="002B7413" w:rsidP="003F3AF9">
      <w:pPr>
        <w:pStyle w:val="Prrafodelista"/>
        <w:rPr>
          <w:rFonts w:ascii="Times New Roman" w:hAnsi="Times New Roman" w:cs="Times New Roman"/>
          <w:sz w:val="28"/>
          <w:szCs w:val="28"/>
        </w:rPr>
      </w:pPr>
      <w:r w:rsidRPr="00C3521B">
        <w:rPr>
          <w:rFonts w:ascii="Times New Roman" w:hAnsi="Times New Roman" w:cs="Times New Roman"/>
          <w:sz w:val="28"/>
          <w:szCs w:val="28"/>
        </w:rPr>
        <w:t>Saludos cordiales, Héctor A. Torres Rojas</w:t>
      </w:r>
    </w:p>
    <w:p w:rsidR="008942F8" w:rsidRDefault="008942F8">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8942F8" w:rsidRPr="00F64762" w:rsidRDefault="008942F8" w:rsidP="008942F8">
      <w:pPr>
        <w:spacing w:after="0" w:line="240" w:lineRule="auto"/>
        <w:rPr>
          <w:rFonts w:ascii="Georgia" w:eastAsia="Times New Roman" w:hAnsi="Georgia" w:cs="Times New Roman"/>
          <w:b/>
          <w:color w:val="333333"/>
          <w:sz w:val="48"/>
          <w:szCs w:val="48"/>
          <w:lang w:eastAsia="es-CO"/>
        </w:rPr>
      </w:pPr>
    </w:p>
    <w:p w:rsidR="008942F8" w:rsidRPr="008942F8" w:rsidRDefault="008942F8" w:rsidP="008942F8">
      <w:pPr>
        <w:spacing w:after="0" w:line="240" w:lineRule="auto"/>
        <w:jc w:val="both"/>
        <w:rPr>
          <w:rFonts w:ascii="Georgia" w:eastAsia="Times New Roman" w:hAnsi="Georgia" w:cs="Times New Roman"/>
          <w:b/>
          <w:color w:val="333333"/>
          <w:sz w:val="32"/>
          <w:szCs w:val="32"/>
          <w:lang w:eastAsia="es-CO"/>
        </w:rPr>
      </w:pPr>
      <w:r w:rsidRPr="008942F8">
        <w:rPr>
          <w:rFonts w:ascii="Georgia" w:eastAsia="Times New Roman" w:hAnsi="Georgia" w:cs="Times New Roman"/>
          <w:b/>
          <w:color w:val="333333"/>
          <w:sz w:val="32"/>
          <w:szCs w:val="32"/>
          <w:lang w:eastAsia="es-CO"/>
        </w:rPr>
        <w:t>La pobreza va en aumento en </w:t>
      </w:r>
      <w:hyperlink r:id="rId5" w:tgtFrame="_blank" w:history="1">
        <w:r w:rsidRPr="008942F8">
          <w:rPr>
            <w:rFonts w:ascii="Georgia" w:eastAsia="Times New Roman" w:hAnsi="Georgia" w:cs="Times New Roman"/>
            <w:b/>
            <w:color w:val="FC6B01"/>
            <w:sz w:val="32"/>
            <w:szCs w:val="32"/>
            <w:u w:val="single"/>
            <w:lang w:eastAsia="es-CO"/>
          </w:rPr>
          <w:t>América Latina</w:t>
        </w:r>
      </w:hyperlink>
      <w:r w:rsidRPr="008942F8">
        <w:rPr>
          <w:rFonts w:ascii="Georgia" w:eastAsia="Times New Roman" w:hAnsi="Georgia" w:cs="Times New Roman"/>
          <w:b/>
          <w:color w:val="333333"/>
          <w:sz w:val="32"/>
          <w:szCs w:val="32"/>
          <w:lang w:eastAsia="es-CO"/>
        </w:rPr>
        <w:t> y, con las cifras actuales de </w:t>
      </w:r>
      <w:hyperlink r:id="rId6" w:tgtFrame="_blank" w:history="1">
        <w:r w:rsidRPr="008942F8">
          <w:rPr>
            <w:rFonts w:ascii="Georgia" w:eastAsia="Times New Roman" w:hAnsi="Georgia" w:cs="Times New Roman"/>
            <w:b/>
            <w:color w:val="FC6B01"/>
            <w:sz w:val="32"/>
            <w:szCs w:val="32"/>
            <w:u w:val="single"/>
            <w:lang w:eastAsia="es-CO"/>
          </w:rPr>
          <w:t>crecimiento económico</w:t>
        </w:r>
      </w:hyperlink>
      <w:r w:rsidRPr="008942F8">
        <w:rPr>
          <w:rFonts w:ascii="Georgia" w:eastAsia="Times New Roman" w:hAnsi="Georgia" w:cs="Times New Roman"/>
          <w:b/>
          <w:color w:val="333333"/>
          <w:sz w:val="32"/>
          <w:szCs w:val="32"/>
          <w:lang w:eastAsia="es-CO"/>
        </w:rPr>
        <w:t>, la región tendrá más difícil lograr los </w:t>
      </w:r>
      <w:hyperlink r:id="rId7" w:tgtFrame="_blank" w:history="1">
        <w:r w:rsidRPr="008942F8">
          <w:rPr>
            <w:rFonts w:ascii="Georgia" w:eastAsia="Times New Roman" w:hAnsi="Georgia" w:cs="Times New Roman"/>
            <w:b/>
            <w:color w:val="FC6B01"/>
            <w:sz w:val="32"/>
            <w:szCs w:val="32"/>
            <w:u w:val="single"/>
            <w:lang w:eastAsia="es-CO"/>
          </w:rPr>
          <w:t>Objetivos de Desarrollo Sostenible</w:t>
        </w:r>
      </w:hyperlink>
      <w:r w:rsidRPr="008942F8">
        <w:rPr>
          <w:rFonts w:ascii="Georgia" w:eastAsia="Times New Roman" w:hAnsi="Georgia" w:cs="Times New Roman"/>
          <w:b/>
          <w:color w:val="333333"/>
          <w:sz w:val="32"/>
          <w:szCs w:val="32"/>
          <w:lang w:eastAsia="es-CO"/>
        </w:rPr>
        <w:t>.</w:t>
      </w:r>
    </w:p>
    <w:p w:rsidR="008942F8" w:rsidRPr="008942F8" w:rsidRDefault="008942F8" w:rsidP="008942F8">
      <w:pPr>
        <w:spacing w:after="0" w:line="240" w:lineRule="auto"/>
        <w:jc w:val="both"/>
        <w:rPr>
          <w:rFonts w:ascii="Georgia" w:eastAsia="Times New Roman" w:hAnsi="Georgia" w:cs="Times New Roman"/>
          <w:b/>
          <w:color w:val="333333"/>
          <w:sz w:val="32"/>
          <w:szCs w:val="32"/>
          <w:lang w:eastAsia="es-CO"/>
        </w:rPr>
      </w:pPr>
    </w:p>
    <w:p w:rsidR="008942F8" w:rsidRPr="00BD101C" w:rsidRDefault="008942F8" w:rsidP="008942F8">
      <w:pPr>
        <w:spacing w:after="0" w:line="240" w:lineRule="auto"/>
        <w:rPr>
          <w:rFonts w:ascii="Georgia" w:eastAsia="Times New Roman" w:hAnsi="Georgia" w:cs="Times New Roman"/>
          <w:b/>
          <w:color w:val="333333"/>
          <w:sz w:val="20"/>
          <w:szCs w:val="20"/>
          <w:lang w:eastAsia="es-CO"/>
        </w:rPr>
      </w:pPr>
      <w:r w:rsidRPr="00BD101C">
        <w:rPr>
          <w:rFonts w:ascii="Georgia" w:eastAsia="Times New Roman" w:hAnsi="Georgia" w:cs="Times New Roman"/>
          <w:b/>
          <w:color w:val="333333"/>
          <w:sz w:val="20"/>
          <w:szCs w:val="20"/>
          <w:lang w:eastAsia="es-CO"/>
        </w:rPr>
        <w:t xml:space="preserve">IHU ON LINE, </w:t>
      </w:r>
      <w:r>
        <w:rPr>
          <w:rFonts w:ascii="Georgia" w:eastAsia="Times New Roman" w:hAnsi="Georgia" w:cs="Times New Roman"/>
          <w:b/>
          <w:color w:val="333333"/>
          <w:sz w:val="20"/>
          <w:szCs w:val="20"/>
          <w:lang w:eastAsia="es-CO"/>
        </w:rPr>
        <w:t xml:space="preserve">Brasil, </w:t>
      </w:r>
      <w:r w:rsidRPr="00BD101C">
        <w:rPr>
          <w:rFonts w:ascii="Georgia" w:eastAsia="Times New Roman" w:hAnsi="Georgia" w:cs="Times New Roman"/>
          <w:b/>
          <w:color w:val="333333"/>
          <w:sz w:val="20"/>
          <w:szCs w:val="20"/>
          <w:lang w:eastAsia="es-CO"/>
        </w:rPr>
        <w:t xml:space="preserve">19 de </w:t>
      </w:r>
      <w:proofErr w:type="gramStart"/>
      <w:r w:rsidRPr="00BD101C">
        <w:rPr>
          <w:rFonts w:ascii="Georgia" w:eastAsia="Times New Roman" w:hAnsi="Georgia" w:cs="Times New Roman"/>
          <w:b/>
          <w:color w:val="333333"/>
          <w:sz w:val="20"/>
          <w:szCs w:val="20"/>
          <w:lang w:eastAsia="es-CO"/>
        </w:rPr>
        <w:t>Abril</w:t>
      </w:r>
      <w:proofErr w:type="gramEnd"/>
      <w:r w:rsidRPr="00BD101C">
        <w:rPr>
          <w:rFonts w:ascii="Georgia" w:eastAsia="Times New Roman" w:hAnsi="Georgia" w:cs="Times New Roman"/>
          <w:b/>
          <w:color w:val="333333"/>
          <w:sz w:val="20"/>
          <w:szCs w:val="20"/>
          <w:lang w:eastAsia="es-CO"/>
        </w:rPr>
        <w:t xml:space="preserve"> de 2018</w:t>
      </w:r>
    </w:p>
    <w:p w:rsidR="008942F8" w:rsidRPr="0082571C" w:rsidRDefault="008942F8" w:rsidP="008942F8">
      <w:pPr>
        <w:spacing w:after="0" w:line="240" w:lineRule="auto"/>
        <w:jc w:val="both"/>
        <w:rPr>
          <w:rFonts w:ascii="Georgia" w:eastAsia="Times New Roman" w:hAnsi="Georgia" w:cs="Times New Roman"/>
          <w:b/>
          <w:color w:val="333333"/>
          <w:sz w:val="40"/>
          <w:szCs w:val="40"/>
          <w:lang w:eastAsia="es-CO"/>
        </w:rPr>
      </w:pPr>
    </w:p>
    <w:p w:rsidR="008942F8" w:rsidRPr="0082571C" w:rsidRDefault="008942F8" w:rsidP="008942F8">
      <w:pPr>
        <w:spacing w:after="0" w:line="240" w:lineRule="auto"/>
        <w:jc w:val="both"/>
        <w:rPr>
          <w:rFonts w:ascii="Georgia" w:eastAsia="Times New Roman" w:hAnsi="Georgia" w:cs="Times New Roman"/>
          <w:color w:val="333333"/>
          <w:sz w:val="26"/>
          <w:szCs w:val="26"/>
          <w:lang w:eastAsia="es-CO"/>
        </w:rPr>
      </w:pPr>
      <w:r w:rsidRPr="0082571C">
        <w:rPr>
          <w:rFonts w:ascii="Georgia" w:eastAsia="Times New Roman" w:hAnsi="Georgia" w:cs="Times New Roman"/>
          <w:color w:val="333333"/>
          <w:sz w:val="26"/>
          <w:szCs w:val="26"/>
          <w:lang w:eastAsia="es-CO"/>
        </w:rPr>
        <w:t>La información es publicada por </w:t>
      </w:r>
      <w:r w:rsidRPr="0082571C">
        <w:rPr>
          <w:rFonts w:ascii="Georgia" w:eastAsia="Times New Roman" w:hAnsi="Georgia" w:cs="Times New Roman"/>
          <w:b/>
          <w:bCs/>
          <w:color w:val="333333"/>
          <w:sz w:val="26"/>
          <w:szCs w:val="26"/>
          <w:lang w:eastAsia="es-CO"/>
        </w:rPr>
        <w:t>ONU España</w:t>
      </w:r>
      <w:r w:rsidRPr="0082571C">
        <w:rPr>
          <w:rFonts w:ascii="Georgia" w:eastAsia="Times New Roman" w:hAnsi="Georgia" w:cs="Times New Roman"/>
          <w:color w:val="333333"/>
          <w:sz w:val="26"/>
          <w:szCs w:val="26"/>
          <w:lang w:eastAsia="es-CO"/>
        </w:rPr>
        <w:t>, 18-04-2018.</w:t>
      </w:r>
    </w:p>
    <w:p w:rsidR="008942F8" w:rsidRPr="0082571C" w:rsidRDefault="008942F8" w:rsidP="008942F8">
      <w:pPr>
        <w:spacing w:after="0" w:line="240" w:lineRule="auto"/>
        <w:jc w:val="both"/>
        <w:rPr>
          <w:rFonts w:ascii="Georgia" w:eastAsia="Times New Roman" w:hAnsi="Georgia" w:cs="Times New Roman"/>
          <w:color w:val="333333"/>
          <w:sz w:val="26"/>
          <w:szCs w:val="26"/>
          <w:lang w:eastAsia="es-CO"/>
        </w:rPr>
      </w:pPr>
      <w:r w:rsidRPr="0082571C">
        <w:rPr>
          <w:rFonts w:ascii="Georgia" w:eastAsia="Times New Roman" w:hAnsi="Georgia" w:cs="Times New Roman"/>
          <w:color w:val="333333"/>
          <w:sz w:val="26"/>
          <w:szCs w:val="26"/>
          <w:lang w:eastAsia="es-CO"/>
        </w:rPr>
        <w:t>Es la conclusión de un informe de la </w:t>
      </w:r>
      <w:r w:rsidRPr="0082571C">
        <w:rPr>
          <w:rFonts w:ascii="Georgia" w:eastAsia="Times New Roman" w:hAnsi="Georgia" w:cs="Times New Roman"/>
          <w:b/>
          <w:bCs/>
          <w:color w:val="333333"/>
          <w:sz w:val="26"/>
          <w:szCs w:val="26"/>
          <w:lang w:eastAsia="es-CO"/>
        </w:rPr>
        <w:t>CEPAL</w:t>
      </w:r>
      <w:r w:rsidRPr="0082571C">
        <w:rPr>
          <w:rFonts w:ascii="Georgia" w:eastAsia="Times New Roman" w:hAnsi="Georgia" w:cs="Times New Roman"/>
          <w:color w:val="333333"/>
          <w:sz w:val="26"/>
          <w:szCs w:val="26"/>
          <w:lang w:eastAsia="es-CO"/>
        </w:rPr>
        <w:t> que se ha presentado hoy en una reunión regional en </w:t>
      </w:r>
      <w:r w:rsidRPr="0082571C">
        <w:rPr>
          <w:rFonts w:ascii="Georgia" w:eastAsia="Times New Roman" w:hAnsi="Georgia" w:cs="Times New Roman"/>
          <w:b/>
          <w:bCs/>
          <w:color w:val="333333"/>
          <w:sz w:val="26"/>
          <w:szCs w:val="26"/>
          <w:lang w:eastAsia="es-CO"/>
        </w:rPr>
        <w:t>Chile</w:t>
      </w:r>
      <w:r w:rsidRPr="0082571C">
        <w:rPr>
          <w:rFonts w:ascii="Georgia" w:eastAsia="Times New Roman" w:hAnsi="Georgia" w:cs="Times New Roman"/>
          <w:color w:val="333333"/>
          <w:sz w:val="26"/>
          <w:szCs w:val="26"/>
          <w:lang w:eastAsia="es-CO"/>
        </w:rPr>
        <w:t> para revisar la implementación de la Agenda 2030.</w:t>
      </w:r>
    </w:p>
    <w:p w:rsidR="008942F8" w:rsidRPr="0082571C" w:rsidRDefault="008942F8" w:rsidP="008942F8">
      <w:pPr>
        <w:spacing w:after="0" w:line="240" w:lineRule="auto"/>
        <w:jc w:val="both"/>
        <w:rPr>
          <w:rFonts w:ascii="Georgia" w:eastAsia="Times New Roman" w:hAnsi="Georgia" w:cs="Times New Roman"/>
          <w:color w:val="333333"/>
          <w:sz w:val="26"/>
          <w:szCs w:val="26"/>
          <w:lang w:eastAsia="es-CO"/>
        </w:rPr>
      </w:pPr>
      <w:r w:rsidRPr="0082571C">
        <w:rPr>
          <w:rFonts w:ascii="Georgia" w:eastAsia="Times New Roman" w:hAnsi="Georgia" w:cs="Times New Roman"/>
          <w:color w:val="333333"/>
          <w:sz w:val="26"/>
          <w:szCs w:val="26"/>
          <w:lang w:eastAsia="es-CO"/>
        </w:rPr>
        <w:t>El informe advierte que los avances en la reducción de la desigualdad que lograron en la mayoría de los países desde 2002 se detuvieron a partir de 2015 y en algunos casos se revirtieron.</w:t>
      </w:r>
    </w:p>
    <w:p w:rsidR="008942F8" w:rsidRPr="0082571C" w:rsidRDefault="008942F8" w:rsidP="008942F8">
      <w:pPr>
        <w:spacing w:after="0" w:line="240" w:lineRule="auto"/>
        <w:jc w:val="both"/>
        <w:rPr>
          <w:rFonts w:ascii="Georgia" w:eastAsia="Times New Roman" w:hAnsi="Georgia" w:cs="Times New Roman"/>
          <w:color w:val="333333"/>
          <w:sz w:val="26"/>
          <w:szCs w:val="26"/>
          <w:lang w:eastAsia="es-CO"/>
        </w:rPr>
      </w:pPr>
      <w:r w:rsidRPr="0082571C">
        <w:rPr>
          <w:rFonts w:ascii="Georgia" w:eastAsia="Times New Roman" w:hAnsi="Georgia" w:cs="Times New Roman"/>
          <w:color w:val="333333"/>
          <w:sz w:val="26"/>
          <w:szCs w:val="26"/>
          <w:lang w:eastAsia="es-CO"/>
        </w:rPr>
        <w:t>Desde 2015, ha aumentado el número de pobres. En 2017, más de 187 millones de personas aún seguían viviendo en la pobreza y 62 millones vivían en la </w:t>
      </w:r>
      <w:hyperlink r:id="rId8" w:tgtFrame="_blank" w:history="1">
        <w:r w:rsidRPr="0082571C">
          <w:rPr>
            <w:rFonts w:ascii="Georgia" w:eastAsia="Times New Roman" w:hAnsi="Georgia" w:cs="Times New Roman"/>
            <w:color w:val="FC6B01"/>
            <w:sz w:val="26"/>
            <w:szCs w:val="26"/>
            <w:u w:val="single"/>
            <w:lang w:eastAsia="es-CO"/>
          </w:rPr>
          <w:t>pobreza extrema</w:t>
        </w:r>
      </w:hyperlink>
      <w:r w:rsidRPr="0082571C">
        <w:rPr>
          <w:rFonts w:ascii="Georgia" w:eastAsia="Times New Roman" w:hAnsi="Georgia" w:cs="Times New Roman"/>
          <w:color w:val="333333"/>
          <w:sz w:val="26"/>
          <w:szCs w:val="26"/>
          <w:lang w:eastAsia="es-CO"/>
        </w:rPr>
        <w:t>.</w:t>
      </w:r>
    </w:p>
    <w:p w:rsidR="008942F8" w:rsidRPr="0082571C" w:rsidRDefault="008942F8" w:rsidP="008942F8">
      <w:pPr>
        <w:spacing w:after="0" w:line="240" w:lineRule="auto"/>
        <w:jc w:val="both"/>
        <w:rPr>
          <w:rFonts w:ascii="Georgia" w:eastAsia="Times New Roman" w:hAnsi="Georgia" w:cs="Times New Roman"/>
          <w:color w:val="333333"/>
          <w:sz w:val="26"/>
          <w:szCs w:val="26"/>
          <w:lang w:eastAsia="es-CO"/>
        </w:rPr>
      </w:pPr>
      <w:r w:rsidRPr="0082571C">
        <w:rPr>
          <w:rFonts w:ascii="Georgia" w:eastAsia="Times New Roman" w:hAnsi="Georgia" w:cs="Times New Roman"/>
          <w:color w:val="333333"/>
          <w:sz w:val="26"/>
          <w:szCs w:val="26"/>
          <w:lang w:eastAsia="es-CO"/>
        </w:rPr>
        <w:t>En los próximos años, con las incertidumbres que aún existen en la economía mundial y de la región, “el desafío de cumplir con los objetivos de desarrollo sostenible se vuelve más difícil”.</w:t>
      </w:r>
    </w:p>
    <w:p w:rsidR="008942F8" w:rsidRDefault="008942F8" w:rsidP="008942F8">
      <w:pPr>
        <w:spacing w:after="0" w:line="240" w:lineRule="auto"/>
        <w:jc w:val="both"/>
        <w:rPr>
          <w:rFonts w:ascii="Georgia" w:eastAsia="Times New Roman" w:hAnsi="Georgia" w:cs="Times New Roman"/>
          <w:color w:val="333333"/>
          <w:sz w:val="26"/>
          <w:szCs w:val="26"/>
          <w:lang w:eastAsia="es-CO"/>
        </w:rPr>
      </w:pPr>
      <w:r w:rsidRPr="0082571C">
        <w:rPr>
          <w:rFonts w:ascii="Georgia" w:eastAsia="Times New Roman" w:hAnsi="Georgia" w:cs="Times New Roman"/>
          <w:color w:val="333333"/>
          <w:sz w:val="26"/>
          <w:szCs w:val="26"/>
          <w:lang w:eastAsia="es-CO"/>
        </w:rPr>
        <w:t>Además, el informe señala que, aunque la región está volviendo a crecer tras dos años de </w:t>
      </w:r>
      <w:r w:rsidRPr="0082571C">
        <w:rPr>
          <w:rFonts w:ascii="Georgia" w:eastAsia="Times New Roman" w:hAnsi="Georgia" w:cs="Times New Roman"/>
          <w:b/>
          <w:bCs/>
          <w:color w:val="333333"/>
          <w:sz w:val="26"/>
          <w:szCs w:val="26"/>
          <w:lang w:eastAsia="es-CO"/>
        </w:rPr>
        <w:t>contracción económica</w:t>
      </w:r>
      <w:r w:rsidRPr="0082571C">
        <w:rPr>
          <w:rFonts w:ascii="Georgia" w:eastAsia="Times New Roman" w:hAnsi="Georgia" w:cs="Times New Roman"/>
          <w:color w:val="333333"/>
          <w:sz w:val="26"/>
          <w:szCs w:val="26"/>
          <w:lang w:eastAsia="es-CO"/>
        </w:rPr>
        <w:t>, la tasa de desempleo aumenta y en zonas urbanas alcanzará un 9,4% este año. Este problema castiga sobre todo a las mujeres y los jóvenes.</w:t>
      </w:r>
    </w:p>
    <w:p w:rsidR="008942F8" w:rsidRDefault="008942F8" w:rsidP="008942F8">
      <w:pPr>
        <w:spacing w:after="0" w:line="240" w:lineRule="auto"/>
        <w:jc w:val="both"/>
        <w:rPr>
          <w:rFonts w:ascii="Georgia" w:eastAsia="Times New Roman" w:hAnsi="Georgia" w:cs="Times New Roman"/>
          <w:color w:val="333333"/>
          <w:sz w:val="26"/>
          <w:szCs w:val="26"/>
          <w:lang w:eastAsia="es-CO"/>
        </w:rPr>
      </w:pPr>
    </w:p>
    <w:p w:rsidR="008942F8" w:rsidRPr="0082571C" w:rsidRDefault="008942F8" w:rsidP="008942F8">
      <w:pPr>
        <w:spacing w:after="0" w:line="240" w:lineRule="auto"/>
        <w:jc w:val="both"/>
        <w:rPr>
          <w:rFonts w:ascii="Georgia" w:eastAsia="Times New Roman" w:hAnsi="Georgia" w:cs="Times New Roman"/>
          <w:color w:val="333333"/>
          <w:sz w:val="26"/>
          <w:szCs w:val="26"/>
          <w:lang w:eastAsia="es-CO"/>
        </w:rPr>
      </w:pPr>
    </w:p>
    <w:p w:rsidR="008942F8" w:rsidRPr="008942F8" w:rsidRDefault="008942F8" w:rsidP="008942F8">
      <w:pPr>
        <w:spacing w:before="100" w:beforeAutospacing="1" w:after="100" w:afterAutospacing="1" w:line="240" w:lineRule="auto"/>
        <w:rPr>
          <w:rFonts w:ascii="Times New Roman" w:eastAsia="Times New Roman" w:hAnsi="Times New Roman" w:cs="Times New Roman"/>
          <w:sz w:val="32"/>
          <w:szCs w:val="32"/>
          <w:lang w:eastAsia="es-CO"/>
        </w:rPr>
      </w:pPr>
      <w:r w:rsidRPr="008942F8">
        <w:rPr>
          <w:rFonts w:ascii="Times New Roman" w:eastAsia="Times New Roman" w:hAnsi="Times New Roman" w:cs="Times New Roman"/>
          <w:b/>
          <w:bCs/>
          <w:sz w:val="32"/>
          <w:szCs w:val="32"/>
          <w:lang w:eastAsia="es-CO"/>
        </w:rPr>
        <w:t>¿Gafas que lo ven todo?</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b/>
          <w:bCs/>
          <w:sz w:val="24"/>
          <w:szCs w:val="24"/>
          <w:lang w:eastAsia="es-CO"/>
        </w:rPr>
        <w:t> </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b/>
          <w:bCs/>
          <w:sz w:val="24"/>
          <w:szCs w:val="24"/>
          <w:lang w:eastAsia="es-CO"/>
        </w:rPr>
        <w:t>Silvia Ribeiro</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i/>
          <w:iCs/>
          <w:sz w:val="24"/>
          <w:szCs w:val="24"/>
          <w:lang w:eastAsia="es-CO"/>
        </w:rPr>
        <w:t xml:space="preserve">ALAI AMLATINA, 03/04/2018.- </w:t>
      </w:r>
      <w:r w:rsidRPr="00CC37C8">
        <w:rPr>
          <w:rFonts w:ascii="Times New Roman" w:eastAsia="Times New Roman" w:hAnsi="Times New Roman" w:cs="Times New Roman"/>
          <w:sz w:val="24"/>
          <w:szCs w:val="24"/>
          <w:lang w:eastAsia="es-CO"/>
        </w:rPr>
        <w:t xml:space="preserve">En la novela 1984 de G. Orwell (publicada en 1949) el Gran Hermano es una entidad omnipresente que vigila a todos los ciudadanos, apoyada en una trama de </w:t>
      </w:r>
      <w:proofErr w:type="gramStart"/>
      <w:r w:rsidRPr="00CC37C8">
        <w:rPr>
          <w:rFonts w:ascii="Times New Roman" w:eastAsia="Times New Roman" w:hAnsi="Times New Roman" w:cs="Times New Roman"/>
          <w:sz w:val="24"/>
          <w:szCs w:val="24"/>
          <w:lang w:eastAsia="es-CO"/>
        </w:rPr>
        <w:t>instituciones  de</w:t>
      </w:r>
      <w:proofErr w:type="gramEnd"/>
      <w:r w:rsidRPr="00CC37C8">
        <w:rPr>
          <w:rFonts w:ascii="Times New Roman" w:eastAsia="Times New Roman" w:hAnsi="Times New Roman" w:cs="Times New Roman"/>
          <w:sz w:val="24"/>
          <w:szCs w:val="24"/>
          <w:lang w:eastAsia="es-CO"/>
        </w:rPr>
        <w:t xml:space="preserve"> control, que vigilan acciones, pensamientos y lenguaje, estableciendo el uso de una </w:t>
      </w:r>
      <w:proofErr w:type="spellStart"/>
      <w:r w:rsidRPr="00CC37C8">
        <w:rPr>
          <w:rFonts w:ascii="Times New Roman" w:eastAsia="Times New Roman" w:hAnsi="Times New Roman" w:cs="Times New Roman"/>
          <w:i/>
          <w:iCs/>
          <w:sz w:val="24"/>
          <w:szCs w:val="24"/>
          <w:lang w:eastAsia="es-CO"/>
        </w:rPr>
        <w:t>neolengua</w:t>
      </w:r>
      <w:proofErr w:type="spellEnd"/>
      <w:r w:rsidRPr="00CC37C8">
        <w:rPr>
          <w:rFonts w:ascii="Times New Roman" w:eastAsia="Times New Roman" w:hAnsi="Times New Roman" w:cs="Times New Roman"/>
          <w:sz w:val="24"/>
          <w:szCs w:val="24"/>
          <w:lang w:eastAsia="es-CO"/>
        </w:rPr>
        <w:t xml:space="preserve"> que reduce y elimina contenidos, con el fin de vaciar las formas de pensar en libertad. La visión de la realidad está fuertemente distorsionada por medios de comunicación.  </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 </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lastRenderedPageBreak/>
        <w:t xml:space="preserve">Cualquier parecido con la realidad que vivimos, no es coincidencia. Lo que denunciaba Orwell, sigue siendo el objetivo de estados y empresas trasnacionales: conocer qué pensamos y qué hacemos para controlar a toda la población, sea para moldearla a consumir lo que vendan, para que voten a alguien, para que acepten condiciones de explotación, para adormecerla en mundos virtuales y distraerla de la realidad brutal que nos rodea, y si eso no alcanza, para reprimir a quien se rebele o no se adapte al </w:t>
      </w:r>
      <w:r w:rsidRPr="00CC37C8">
        <w:rPr>
          <w:rFonts w:ascii="Times New Roman" w:eastAsia="Times New Roman" w:hAnsi="Times New Roman" w:cs="Times New Roman"/>
          <w:i/>
          <w:iCs/>
          <w:sz w:val="24"/>
          <w:szCs w:val="24"/>
          <w:lang w:eastAsia="es-CO"/>
        </w:rPr>
        <w:t>status quo</w:t>
      </w:r>
      <w:r w:rsidRPr="00CC37C8">
        <w:rPr>
          <w:rFonts w:ascii="Times New Roman" w:eastAsia="Times New Roman" w:hAnsi="Times New Roman" w:cs="Times New Roman"/>
          <w:sz w:val="24"/>
          <w:szCs w:val="24"/>
          <w:lang w:eastAsia="es-CO"/>
        </w:rPr>
        <w:t xml:space="preserve"> dominante.  El escándalo que sigue creciendo sobre el uso de información de millones de usuarios en Facebook y otras fuentes por parte de </w:t>
      </w:r>
      <w:hyperlink r:id="rId9" w:history="1">
        <w:r w:rsidRPr="00CC37C8">
          <w:rPr>
            <w:rFonts w:ascii="Times New Roman" w:eastAsia="Times New Roman" w:hAnsi="Times New Roman" w:cs="Times New Roman"/>
            <w:color w:val="0000FF"/>
            <w:sz w:val="24"/>
            <w:szCs w:val="24"/>
            <w:u w:val="single"/>
            <w:lang w:val="es-EC" w:eastAsia="es-CO"/>
          </w:rPr>
          <w:t xml:space="preserve">Cambridge </w:t>
        </w:r>
        <w:proofErr w:type="spellStart"/>
        <w:r w:rsidRPr="00CC37C8">
          <w:rPr>
            <w:rFonts w:ascii="Times New Roman" w:eastAsia="Times New Roman" w:hAnsi="Times New Roman" w:cs="Times New Roman"/>
            <w:color w:val="0000FF"/>
            <w:sz w:val="24"/>
            <w:szCs w:val="24"/>
            <w:u w:val="single"/>
            <w:lang w:val="es-EC" w:eastAsia="es-CO"/>
          </w:rPr>
          <w:t>Analytica</w:t>
        </w:r>
        <w:proofErr w:type="spellEnd"/>
      </w:hyperlink>
      <w:r w:rsidRPr="00CC37C8">
        <w:rPr>
          <w:rFonts w:ascii="Times New Roman" w:eastAsia="Times New Roman" w:hAnsi="Times New Roman" w:cs="Times New Roman"/>
          <w:sz w:val="24"/>
          <w:szCs w:val="24"/>
          <w:lang w:eastAsia="es-CO"/>
        </w:rPr>
        <w:t xml:space="preserve"> es parte de ese contexto.</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 xml:space="preserve">Orwell muestra una realidad opresiva, en la que las y los ciudadanos obedecen por miedo y formas de control agobiantes. Pero en realidad, la </w:t>
      </w:r>
      <w:proofErr w:type="spellStart"/>
      <w:r w:rsidRPr="00CC37C8">
        <w:rPr>
          <w:rFonts w:ascii="Times New Roman" w:eastAsia="Times New Roman" w:hAnsi="Times New Roman" w:cs="Times New Roman"/>
          <w:i/>
          <w:iCs/>
          <w:sz w:val="24"/>
          <w:szCs w:val="24"/>
          <w:lang w:eastAsia="es-CO"/>
        </w:rPr>
        <w:t>neolengua</w:t>
      </w:r>
      <w:proofErr w:type="spellEnd"/>
      <w:r w:rsidRPr="00CC37C8">
        <w:rPr>
          <w:rFonts w:ascii="Times New Roman" w:eastAsia="Times New Roman" w:hAnsi="Times New Roman" w:cs="Times New Roman"/>
          <w:sz w:val="24"/>
          <w:szCs w:val="24"/>
          <w:lang w:eastAsia="es-CO"/>
        </w:rPr>
        <w:t xml:space="preserve"> se está formando a través de castrar el lenguaje en mensajes hiper-sintéticos, que eliminan vocales, sustituyen palabras por unas letras que evocan una frase. En el camino desaparecen tildes, eñes, signos que abren interrogación y admiración y quizá al mismo tiempo la apertura a interrogarnos y admirar el mundo real. Los sentimientos y el tejido infinito de compartirlos en palabras, se sustituye por unas caritas estándar para todos los países, idiomas y culturas.  </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 xml:space="preserve">Orwell nunca imaginó que todo esto no sería impuesto, que usar esa </w:t>
      </w:r>
      <w:proofErr w:type="spellStart"/>
      <w:r w:rsidRPr="00CC37C8">
        <w:rPr>
          <w:rFonts w:ascii="Times New Roman" w:eastAsia="Times New Roman" w:hAnsi="Times New Roman" w:cs="Times New Roman"/>
          <w:i/>
          <w:iCs/>
          <w:sz w:val="24"/>
          <w:szCs w:val="24"/>
          <w:lang w:eastAsia="es-CO"/>
        </w:rPr>
        <w:t>neolengua</w:t>
      </w:r>
      <w:proofErr w:type="spellEnd"/>
      <w:r w:rsidRPr="00CC37C8">
        <w:rPr>
          <w:rFonts w:ascii="Times New Roman" w:eastAsia="Times New Roman" w:hAnsi="Times New Roman" w:cs="Times New Roman"/>
          <w:sz w:val="24"/>
          <w:szCs w:val="24"/>
          <w:lang w:eastAsia="es-CO"/>
        </w:rPr>
        <w:t xml:space="preserve"> y poner en público la información e imágenes de qué pensamos y hacemos, dónde estamos, qué comemos, con quién hablamos, lo que nos gusta o no, lo que opinamos de muchos temas, no sería un proceso forzado y obligatorio, sino voluntario a través de participar en lo que paradójicamente se ha dado en llamar “redes sociales”. Muchísima gente en el planeta vivimos bajo la vigilancia e influencia de las empresas que manejan esas redes de comunicación indirecta, entre las mayores las llamadas GAFA - Google, Apple, Facebook y Amazon. </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 xml:space="preserve">La información que reúnen Google y Facebook sobre cada </w:t>
      </w:r>
      <w:proofErr w:type="gramStart"/>
      <w:r w:rsidRPr="00CC37C8">
        <w:rPr>
          <w:rFonts w:ascii="Times New Roman" w:eastAsia="Times New Roman" w:hAnsi="Times New Roman" w:cs="Times New Roman"/>
          <w:sz w:val="24"/>
          <w:szCs w:val="24"/>
          <w:lang w:eastAsia="es-CO"/>
        </w:rPr>
        <w:t>usuario,</w:t>
      </w:r>
      <w:proofErr w:type="gramEnd"/>
      <w:r w:rsidRPr="00CC37C8">
        <w:rPr>
          <w:rFonts w:ascii="Times New Roman" w:eastAsia="Times New Roman" w:hAnsi="Times New Roman" w:cs="Times New Roman"/>
          <w:sz w:val="24"/>
          <w:szCs w:val="24"/>
          <w:lang w:eastAsia="es-CO"/>
        </w:rPr>
        <w:t xml:space="preserve"> es mucho más de la que imaginamos. Un artículo reciente en </w:t>
      </w:r>
      <w:hyperlink r:id="rId10" w:history="1">
        <w:r w:rsidRPr="00CC37C8">
          <w:rPr>
            <w:rFonts w:ascii="Times New Roman" w:eastAsia="Times New Roman" w:hAnsi="Times New Roman" w:cs="Times New Roman"/>
            <w:color w:val="0000FF"/>
            <w:sz w:val="24"/>
            <w:szCs w:val="24"/>
            <w:u w:val="single"/>
            <w:lang w:val="es-EC" w:eastAsia="es-CO"/>
          </w:rPr>
          <w:t>The Guardian</w:t>
        </w:r>
      </w:hyperlink>
      <w:r w:rsidRPr="00CC37C8">
        <w:rPr>
          <w:rFonts w:ascii="Times New Roman" w:eastAsia="Times New Roman" w:hAnsi="Times New Roman" w:cs="Times New Roman"/>
          <w:sz w:val="24"/>
          <w:szCs w:val="24"/>
          <w:lang w:eastAsia="es-CO"/>
        </w:rPr>
        <w:t xml:space="preserve"> (aquí también en </w:t>
      </w:r>
      <w:hyperlink r:id="rId11" w:history="1">
        <w:r w:rsidRPr="00CC37C8">
          <w:rPr>
            <w:rFonts w:ascii="Times New Roman" w:eastAsia="Times New Roman" w:hAnsi="Times New Roman" w:cs="Times New Roman"/>
            <w:color w:val="0000FF"/>
            <w:sz w:val="24"/>
            <w:szCs w:val="24"/>
            <w:u w:val="single"/>
            <w:lang w:val="es-EC" w:eastAsia="es-CO"/>
          </w:rPr>
          <w:t>español</w:t>
        </w:r>
      </w:hyperlink>
      <w:r w:rsidRPr="00CC37C8">
        <w:rPr>
          <w:rFonts w:ascii="Times New Roman" w:eastAsia="Times New Roman" w:hAnsi="Times New Roman" w:cs="Times New Roman"/>
          <w:sz w:val="24"/>
          <w:szCs w:val="24"/>
          <w:lang w:eastAsia="es-CO"/>
        </w:rPr>
        <w:t xml:space="preserve"> y </w:t>
      </w:r>
      <w:hyperlink r:id="rId12" w:history="1">
        <w:r w:rsidRPr="00CC37C8">
          <w:rPr>
            <w:rFonts w:ascii="Times New Roman" w:eastAsia="Times New Roman" w:hAnsi="Times New Roman" w:cs="Times New Roman"/>
            <w:color w:val="0000FF"/>
            <w:sz w:val="24"/>
            <w:szCs w:val="24"/>
            <w:u w:val="single"/>
            <w:lang w:val="es-EC" w:eastAsia="es-CO"/>
          </w:rPr>
          <w:t>portugués</w:t>
        </w:r>
      </w:hyperlink>
      <w:r w:rsidRPr="00CC37C8">
        <w:rPr>
          <w:rFonts w:ascii="Times New Roman" w:eastAsia="Times New Roman" w:hAnsi="Times New Roman" w:cs="Times New Roman"/>
          <w:sz w:val="24"/>
          <w:szCs w:val="24"/>
          <w:lang w:eastAsia="es-CO"/>
        </w:rPr>
        <w:t>), lista la cantidad enorme de datos que ambos cosechan, al registrar y conservar históricamente, con indicación de tiempo y lugar, el uso que hacemos de sus sitios y otras aplicaciones, las páginas de internet que vemos, los lugares donde estuvimos, dónde trabajamos, los mensajes que intercambiamos, el directorio de contactos, fotos, avisos que nos llaman la atención, la información que borramos, y un largo etcétera. (</w:t>
      </w:r>
      <w:hyperlink r:id="rId13" w:history="1">
        <w:r w:rsidRPr="00CC37C8">
          <w:rPr>
            <w:rFonts w:ascii="Times New Roman" w:eastAsia="Times New Roman" w:hAnsi="Times New Roman" w:cs="Times New Roman"/>
            <w:color w:val="0000FF"/>
            <w:sz w:val="24"/>
            <w:szCs w:val="24"/>
            <w:u w:val="single"/>
            <w:lang w:val="es-EC" w:eastAsia="es-CO"/>
          </w:rPr>
          <w:t>https://tinyurl.com/y97q3mg4</w:t>
        </w:r>
      </w:hyperlink>
      <w:r w:rsidRPr="00CC37C8">
        <w:rPr>
          <w:rFonts w:ascii="Times New Roman" w:eastAsia="Times New Roman" w:hAnsi="Times New Roman" w:cs="Times New Roman"/>
          <w:sz w:val="24"/>
          <w:szCs w:val="24"/>
          <w:lang w:eastAsia="es-CO"/>
        </w:rPr>
        <w:t>)</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 xml:space="preserve">Google y Facebook juntos saben más de nosotros que nuestras parejas, familias y amigos. A esto se suma la información electrónica adicional que dejamos en instituciones, tiendas, bancos, etc. Todo lo que cargamos en Facebook, va por defecto a la Agencia Nacional de Seguridad de Estados Unidos. </w:t>
      </w:r>
      <w:proofErr w:type="gramStart"/>
      <w:r w:rsidRPr="00CC37C8">
        <w:rPr>
          <w:rFonts w:ascii="Times New Roman" w:eastAsia="Times New Roman" w:hAnsi="Times New Roman" w:cs="Times New Roman"/>
          <w:sz w:val="24"/>
          <w:szCs w:val="24"/>
          <w:lang w:eastAsia="es-CO"/>
        </w:rPr>
        <w:t>Pero</w:t>
      </w:r>
      <w:proofErr w:type="gramEnd"/>
      <w:r w:rsidRPr="00CC37C8">
        <w:rPr>
          <w:rFonts w:ascii="Times New Roman" w:eastAsia="Times New Roman" w:hAnsi="Times New Roman" w:cs="Times New Roman"/>
          <w:sz w:val="24"/>
          <w:szCs w:val="24"/>
          <w:lang w:eastAsia="es-CO"/>
        </w:rPr>
        <w:t xml:space="preserve"> aunque no fuera así, el caso de Cambridge </w:t>
      </w:r>
      <w:proofErr w:type="spellStart"/>
      <w:r w:rsidRPr="00CC37C8">
        <w:rPr>
          <w:rFonts w:ascii="Times New Roman" w:eastAsia="Times New Roman" w:hAnsi="Times New Roman" w:cs="Times New Roman"/>
          <w:sz w:val="24"/>
          <w:szCs w:val="24"/>
          <w:lang w:eastAsia="es-CO"/>
        </w:rPr>
        <w:t>Analytica</w:t>
      </w:r>
      <w:proofErr w:type="spellEnd"/>
      <w:r w:rsidRPr="00CC37C8">
        <w:rPr>
          <w:rFonts w:ascii="Times New Roman" w:eastAsia="Times New Roman" w:hAnsi="Times New Roman" w:cs="Times New Roman"/>
          <w:sz w:val="24"/>
          <w:szCs w:val="24"/>
          <w:lang w:eastAsia="es-CO"/>
        </w:rPr>
        <w:t xml:space="preserve"> muestra que toda esa información puede ser vendida, comprada o conseguida, para usarla con fines comerciales, políticos, militares o represivos. El manejo de datos masivos y el uso de inteligencia artificial es lo que permite conectar e interpretar tal cantidad de datos. </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 xml:space="preserve">Otro elemento que aumenta la trama de </w:t>
      </w:r>
      <w:proofErr w:type="gramStart"/>
      <w:r w:rsidRPr="00CC37C8">
        <w:rPr>
          <w:rFonts w:ascii="Times New Roman" w:eastAsia="Times New Roman" w:hAnsi="Times New Roman" w:cs="Times New Roman"/>
          <w:sz w:val="24"/>
          <w:szCs w:val="24"/>
          <w:lang w:eastAsia="es-CO"/>
        </w:rPr>
        <w:t>vigilancia,</w:t>
      </w:r>
      <w:proofErr w:type="gramEnd"/>
      <w:r w:rsidRPr="00CC37C8">
        <w:rPr>
          <w:rFonts w:ascii="Times New Roman" w:eastAsia="Times New Roman" w:hAnsi="Times New Roman" w:cs="Times New Roman"/>
          <w:sz w:val="24"/>
          <w:szCs w:val="24"/>
          <w:lang w:eastAsia="es-CO"/>
        </w:rPr>
        <w:t xml:space="preserve"> es la omnipresencia de cámaras de seguridad, en espacios abiertos, instituciones, lugares de trabajo y educativos, y el hecho de que las propias empresas como GAFA y similares, pueden vernos y escucharnos en nuestras casas a través de micrófonos y cámaras de teléfono, computadoras, pantallas de </w:t>
      </w:r>
      <w:r w:rsidRPr="00CC37C8">
        <w:rPr>
          <w:rFonts w:ascii="Times New Roman" w:eastAsia="Times New Roman" w:hAnsi="Times New Roman" w:cs="Times New Roman"/>
          <w:sz w:val="24"/>
          <w:szCs w:val="24"/>
          <w:lang w:eastAsia="es-CO"/>
        </w:rPr>
        <w:lastRenderedPageBreak/>
        <w:t xml:space="preserve">televisión y hasta </w:t>
      </w:r>
      <w:r w:rsidRPr="00CC37C8">
        <w:rPr>
          <w:rFonts w:ascii="Times New Roman" w:eastAsia="Times New Roman" w:hAnsi="Times New Roman" w:cs="Times New Roman"/>
          <w:i/>
          <w:iCs/>
          <w:sz w:val="24"/>
          <w:szCs w:val="24"/>
          <w:lang w:eastAsia="es-CO"/>
        </w:rPr>
        <w:t>drones</w:t>
      </w:r>
      <w:r w:rsidRPr="00CC37C8">
        <w:rPr>
          <w:rFonts w:ascii="Times New Roman" w:eastAsia="Times New Roman" w:hAnsi="Times New Roman" w:cs="Times New Roman"/>
          <w:sz w:val="24"/>
          <w:szCs w:val="24"/>
          <w:lang w:eastAsia="es-CO"/>
        </w:rPr>
        <w:t>, que en poco tiempo serán comunes para servicios de entrega a domicilio.</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A nivel mundial, el líder de las tecnologías de vigilancia es China, que ha integrado el reconocimiento facial a las cámaras de vigilancia públicas y este sistema a su vez a lentes que usan policías en lugares públicos, que conectan imágenes con el historial de cada persona en archivos policiales y de instituciones públicas. China vendió a Ecuador en 2016 el sistema de cámaras de vigilancia Ecu911, que integra parte de estas herramientas.</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 xml:space="preserve">El laboratorio de vigilancia extrema y control masivo de la población para China parece ser la provincia de Sinkiang, donde vive la población </w:t>
      </w:r>
      <w:proofErr w:type="spellStart"/>
      <w:r w:rsidRPr="00CC37C8">
        <w:rPr>
          <w:rFonts w:ascii="Times New Roman" w:eastAsia="Times New Roman" w:hAnsi="Times New Roman" w:cs="Times New Roman"/>
          <w:sz w:val="24"/>
          <w:szCs w:val="24"/>
          <w:lang w:eastAsia="es-CO"/>
        </w:rPr>
        <w:t>Uygur</w:t>
      </w:r>
      <w:proofErr w:type="spellEnd"/>
      <w:r w:rsidRPr="00CC37C8">
        <w:rPr>
          <w:rFonts w:ascii="Times New Roman" w:eastAsia="Times New Roman" w:hAnsi="Times New Roman" w:cs="Times New Roman"/>
          <w:sz w:val="24"/>
          <w:szCs w:val="24"/>
          <w:lang w:eastAsia="es-CO"/>
        </w:rPr>
        <w:t xml:space="preserve">, mayoritariamente musulmanes, que han protagonizado protestas contra el gobierno desde 2009. Allí instalaron estrategias y tecnologías de vigilancia de punta. A la recolección de datos por cámaras y redes sociales –las permitidas en China, que no son de GAFA– han integrado la identificación de ADN, a partir de bancos genéticos recolectados y el muestreo obligatorio de los </w:t>
      </w:r>
      <w:proofErr w:type="spellStart"/>
      <w:r w:rsidRPr="00CC37C8">
        <w:rPr>
          <w:rFonts w:ascii="Times New Roman" w:eastAsia="Times New Roman" w:hAnsi="Times New Roman" w:cs="Times New Roman"/>
          <w:sz w:val="24"/>
          <w:szCs w:val="24"/>
          <w:lang w:eastAsia="es-CO"/>
        </w:rPr>
        <w:t>Uygur</w:t>
      </w:r>
      <w:proofErr w:type="spellEnd"/>
      <w:r w:rsidRPr="00CC37C8">
        <w:rPr>
          <w:rFonts w:ascii="Times New Roman" w:eastAsia="Times New Roman" w:hAnsi="Times New Roman" w:cs="Times New Roman"/>
          <w:sz w:val="24"/>
          <w:szCs w:val="24"/>
          <w:lang w:eastAsia="es-CO"/>
        </w:rPr>
        <w:t xml:space="preserve">.   Un dato significativo es que han cambiado su política de internet y redes móviles. Mientras </w:t>
      </w:r>
      <w:proofErr w:type="gramStart"/>
      <w:r w:rsidRPr="00CC37C8">
        <w:rPr>
          <w:rFonts w:ascii="Times New Roman" w:eastAsia="Times New Roman" w:hAnsi="Times New Roman" w:cs="Times New Roman"/>
          <w:sz w:val="24"/>
          <w:szCs w:val="24"/>
          <w:lang w:eastAsia="es-CO"/>
        </w:rPr>
        <w:t>que</w:t>
      </w:r>
      <w:proofErr w:type="gramEnd"/>
      <w:r w:rsidRPr="00CC37C8">
        <w:rPr>
          <w:rFonts w:ascii="Times New Roman" w:eastAsia="Times New Roman" w:hAnsi="Times New Roman" w:cs="Times New Roman"/>
          <w:sz w:val="24"/>
          <w:szCs w:val="24"/>
          <w:lang w:eastAsia="es-CO"/>
        </w:rPr>
        <w:t xml:space="preserve"> en 2009, silenciaron las redes por meses, ahora la estrategia es la opuesta. Necesitan que exista mayor conectividad para que la red de control pueda extenderse. (</w:t>
      </w:r>
      <w:hyperlink r:id="rId14" w:history="1">
        <w:r w:rsidRPr="00CC37C8">
          <w:rPr>
            <w:rFonts w:ascii="Times New Roman" w:eastAsia="Times New Roman" w:hAnsi="Times New Roman" w:cs="Times New Roman"/>
            <w:color w:val="0000FF"/>
            <w:sz w:val="24"/>
            <w:szCs w:val="24"/>
            <w:u w:val="single"/>
            <w:lang w:val="es-EC" w:eastAsia="es-CO"/>
          </w:rPr>
          <w:t>https://tinyurl.com/yars2nef</w:t>
        </w:r>
      </w:hyperlink>
      <w:r w:rsidRPr="00CC37C8">
        <w:rPr>
          <w:rFonts w:ascii="Times New Roman" w:eastAsia="Times New Roman" w:hAnsi="Times New Roman" w:cs="Times New Roman"/>
          <w:sz w:val="24"/>
          <w:szCs w:val="24"/>
          <w:lang w:eastAsia="es-CO"/>
        </w:rPr>
        <w:t>)</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El ejemplo de Sinkiang parece extremo, pero es el modelo que piensan seguir en el resto de China, además de venderlo a otros países. Estados Unidos, Europa, Rusia tienen ya opciones similares.</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Ya conscientes de esta realidad, se torna opresiva, como pensó Orwell, y eso es un buen paso. No es una ruta sin salida. Pero tenemos mucho que pensar y actuar para enfrentarla.</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 </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b/>
          <w:bCs/>
          <w:i/>
          <w:iCs/>
          <w:sz w:val="24"/>
          <w:szCs w:val="24"/>
          <w:lang w:eastAsia="es-CO"/>
        </w:rPr>
        <w:t xml:space="preserve">- Silvia Ribeiro, </w:t>
      </w:r>
      <w:r w:rsidRPr="008942F8">
        <w:rPr>
          <w:rFonts w:ascii="Times New Roman" w:eastAsia="Times New Roman" w:hAnsi="Times New Roman" w:cs="Times New Roman"/>
          <w:i/>
          <w:iCs/>
          <w:sz w:val="24"/>
          <w:szCs w:val="24"/>
          <w:lang w:val="es-UY" w:eastAsia="es-CO"/>
        </w:rPr>
        <w:t>Investigadora del Grupo ETC</w:t>
      </w:r>
    </w:p>
    <w:p w:rsidR="008942F8" w:rsidRPr="00CC37C8"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CC37C8">
        <w:rPr>
          <w:rFonts w:ascii="Times New Roman" w:eastAsia="Times New Roman" w:hAnsi="Times New Roman" w:cs="Times New Roman"/>
          <w:sz w:val="24"/>
          <w:szCs w:val="24"/>
          <w:lang w:eastAsia="es-CO"/>
        </w:rPr>
        <w:t xml:space="preserve">URL de este artículo: </w:t>
      </w:r>
      <w:hyperlink r:id="rId15" w:history="1">
        <w:r w:rsidRPr="00CC37C8">
          <w:rPr>
            <w:rFonts w:ascii="Times New Roman" w:eastAsia="Times New Roman" w:hAnsi="Times New Roman" w:cs="Times New Roman"/>
            <w:color w:val="0000FF"/>
            <w:sz w:val="24"/>
            <w:szCs w:val="24"/>
            <w:u w:val="single"/>
            <w:lang w:val="es-EC" w:eastAsia="es-CO"/>
          </w:rPr>
          <w:t>https://www.alainet.org/es/articulo/191984</w:t>
        </w:r>
      </w:hyperlink>
    </w:p>
    <w:p w:rsidR="008942F8" w:rsidRDefault="008942F8" w:rsidP="008942F8"/>
    <w:p w:rsidR="008942F8" w:rsidRPr="008942F8" w:rsidRDefault="008942F8" w:rsidP="008942F8">
      <w:pPr>
        <w:spacing w:after="300" w:line="240" w:lineRule="auto"/>
        <w:outlineLvl w:val="0"/>
        <w:rPr>
          <w:rFonts w:ascii="Arial" w:eastAsia="Times New Roman" w:hAnsi="Arial" w:cs="Arial"/>
          <w:color w:val="272D2B"/>
          <w:sz w:val="23"/>
          <w:szCs w:val="23"/>
          <w:lang w:eastAsia="es-CO"/>
        </w:rPr>
      </w:pPr>
      <w:r w:rsidRPr="008942F8">
        <w:rPr>
          <w:rFonts w:ascii="Arial" w:eastAsia="Times New Roman" w:hAnsi="Arial" w:cs="Arial"/>
          <w:b/>
          <w:noProof/>
          <w:color w:val="272D2B"/>
          <w:kern w:val="36"/>
          <w:sz w:val="57"/>
          <w:szCs w:val="57"/>
          <w:lang w:eastAsia="es-CO"/>
        </w:rPr>
        <w:drawing>
          <wp:inline distT="0" distB="0" distL="0" distR="0" wp14:anchorId="78F204E6" wp14:editId="77B2D221">
            <wp:extent cx="2371725" cy="1771650"/>
            <wp:effectExtent l="0" t="0" r="9525" b="0"/>
            <wp:docPr id="28" name="Imagen 28" descr="rd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rd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r w:rsidRPr="008942F8">
        <w:rPr>
          <w:rFonts w:ascii="Arial" w:eastAsia="Times New Roman" w:hAnsi="Arial" w:cs="Arial"/>
          <w:b/>
          <w:bCs/>
          <w:color w:val="272D2B"/>
          <w:kern w:val="36"/>
          <w:sz w:val="57"/>
          <w:szCs w:val="57"/>
          <w:lang w:eastAsia="es-CO"/>
        </w:rPr>
        <w:t xml:space="preserve"> </w:t>
      </w:r>
      <w:r w:rsidRPr="008942F8">
        <w:rPr>
          <w:rFonts w:ascii="Arial" w:eastAsia="Times New Roman" w:hAnsi="Arial" w:cs="Arial"/>
          <w:b/>
          <w:noProof/>
          <w:color w:val="272D2B"/>
          <w:kern w:val="36"/>
          <w:sz w:val="57"/>
          <w:szCs w:val="57"/>
          <w:lang w:eastAsia="es-CO"/>
        </w:rPr>
        <w:drawing>
          <wp:inline distT="0" distB="0" distL="0" distR="0" wp14:anchorId="22342F74" wp14:editId="470D4B88">
            <wp:extent cx="2371725" cy="1771650"/>
            <wp:effectExtent l="0" t="0" r="9525" b="0"/>
            <wp:docPr id="27" name="Imagen 27" descr="rd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rd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p>
    <w:p w:rsidR="008942F8" w:rsidRPr="008942F8" w:rsidRDefault="008942F8" w:rsidP="008942F8">
      <w:pPr>
        <w:spacing w:after="195" w:line="240" w:lineRule="auto"/>
        <w:textAlignment w:val="top"/>
        <w:rPr>
          <w:rFonts w:ascii="Arial" w:eastAsia="Times New Roman" w:hAnsi="Arial" w:cs="Arial"/>
          <w:b/>
          <w:color w:val="FF0000"/>
          <w:sz w:val="48"/>
          <w:szCs w:val="48"/>
          <w:lang w:eastAsia="es-CO"/>
        </w:rPr>
      </w:pPr>
      <w:r w:rsidRPr="008942F8">
        <w:rPr>
          <w:rFonts w:ascii="Arial" w:eastAsia="Times New Roman" w:hAnsi="Arial" w:cs="Arial"/>
          <w:b/>
          <w:color w:val="FF0000"/>
          <w:sz w:val="48"/>
          <w:szCs w:val="48"/>
          <w:lang w:eastAsia="es-CO"/>
        </w:rPr>
        <w:lastRenderedPageBreak/>
        <w:t xml:space="preserve">Las consecuencias de los </w:t>
      </w:r>
      <w:proofErr w:type="spellStart"/>
      <w:r w:rsidRPr="008942F8">
        <w:rPr>
          <w:rFonts w:ascii="Arial" w:eastAsia="Times New Roman" w:hAnsi="Arial" w:cs="Arial"/>
          <w:b/>
          <w:color w:val="FF0000"/>
          <w:sz w:val="48"/>
          <w:szCs w:val="48"/>
          <w:lang w:eastAsia="es-CO"/>
        </w:rPr>
        <w:t>agrotóxicos</w:t>
      </w:r>
      <w:proofErr w:type="spellEnd"/>
      <w:r w:rsidRPr="008942F8">
        <w:rPr>
          <w:rFonts w:ascii="Arial" w:eastAsia="Times New Roman" w:hAnsi="Arial" w:cs="Arial"/>
          <w:b/>
          <w:color w:val="FF0000"/>
          <w:sz w:val="48"/>
          <w:szCs w:val="48"/>
          <w:lang w:eastAsia="es-CO"/>
        </w:rPr>
        <w:t xml:space="preserve">   en las personas</w:t>
      </w:r>
    </w:p>
    <w:p w:rsidR="008942F8" w:rsidRPr="008942F8" w:rsidRDefault="008942F8" w:rsidP="008942F8">
      <w:pPr>
        <w:spacing w:after="195" w:line="240" w:lineRule="auto"/>
        <w:textAlignment w:val="top"/>
        <w:rPr>
          <w:rFonts w:ascii="Arial" w:eastAsia="Times New Roman" w:hAnsi="Arial" w:cs="Arial"/>
          <w:b/>
          <w:color w:val="FF0000"/>
          <w:sz w:val="36"/>
          <w:szCs w:val="36"/>
          <w:lang w:eastAsia="es-CO"/>
        </w:rPr>
      </w:pPr>
      <w:r w:rsidRPr="008942F8">
        <w:rPr>
          <w:rFonts w:ascii="Arial" w:eastAsia="Times New Roman" w:hAnsi="Arial" w:cs="Arial"/>
          <w:b/>
          <w:color w:val="FF0000"/>
          <w:sz w:val="36"/>
          <w:szCs w:val="36"/>
          <w:lang w:eastAsia="es-CO"/>
        </w:rPr>
        <w:t>El texto viene en inglés, pero al mirar y observar</w:t>
      </w:r>
      <w:r w:rsidRPr="008942F8">
        <w:rPr>
          <w:rFonts w:ascii="Arial" w:eastAsia="Times New Roman" w:hAnsi="Arial" w:cs="Arial"/>
          <w:b/>
          <w:color w:val="FF0000"/>
          <w:sz w:val="28"/>
          <w:szCs w:val="28"/>
          <w:lang w:eastAsia="es-CO"/>
        </w:rPr>
        <w:t xml:space="preserve"> </w:t>
      </w:r>
      <w:r w:rsidRPr="008942F8">
        <w:rPr>
          <w:rFonts w:ascii="Arial" w:eastAsia="Times New Roman" w:hAnsi="Arial" w:cs="Arial"/>
          <w:b/>
          <w:color w:val="FF0000"/>
          <w:sz w:val="36"/>
          <w:szCs w:val="36"/>
          <w:lang w:eastAsia="es-CO"/>
        </w:rPr>
        <w:t>las fotos, habrá comprendido la magnitud de las tragedias de las víctimas</w:t>
      </w:r>
    </w:p>
    <w:p w:rsidR="008942F8" w:rsidRPr="008942F8" w:rsidRDefault="008942F8" w:rsidP="008942F8">
      <w:pPr>
        <w:spacing w:before="100" w:beforeAutospacing="1" w:after="100" w:afterAutospacing="1" w:line="254" w:lineRule="auto"/>
      </w:pPr>
      <w:r w:rsidRPr="008942F8">
        <w:t>O fotógrafo é argentino</w:t>
      </w:r>
    </w:p>
    <w:p w:rsidR="008942F8" w:rsidRPr="008942F8" w:rsidRDefault="008942F8" w:rsidP="008942F8">
      <w:pPr>
        <w:spacing w:before="100" w:beforeAutospacing="1" w:after="100" w:afterAutospacing="1" w:line="254" w:lineRule="auto"/>
      </w:pPr>
      <w:hyperlink r:id="rId17" w:history="1">
        <w:r w:rsidRPr="008942F8">
          <w:rPr>
            <w:color w:val="0000FF"/>
            <w:u w:val="single"/>
          </w:rPr>
          <w:t>http://www.burnmagazine.org/essays/2015/08/pablo-piovano-the-human-cost-of-agrotoxins/</w:t>
        </w:r>
      </w:hyperlink>
    </w:p>
    <w:p w:rsidR="008942F8" w:rsidRPr="008942F8" w:rsidRDefault="008942F8" w:rsidP="008942F8">
      <w:pPr>
        <w:spacing w:line="432" w:lineRule="atLeast"/>
        <w:rPr>
          <w:rFonts w:ascii="Arial" w:hAnsi="Arial" w:cs="Arial"/>
          <w:color w:val="777777"/>
          <w:sz w:val="18"/>
          <w:szCs w:val="18"/>
        </w:rPr>
      </w:pPr>
      <w:bookmarkStart w:id="1" w:name="startcontent"/>
      <w:bookmarkEnd w:id="1"/>
      <w:r w:rsidRPr="008942F8">
        <w:rPr>
          <w:rFonts w:ascii="Arial" w:hAnsi="Arial" w:cs="Arial"/>
          <w:i/>
          <w:noProof/>
          <w:color w:val="666666"/>
          <w:sz w:val="18"/>
          <w:szCs w:val="18"/>
          <w:bdr w:val="none" w:sz="0" w:space="0" w:color="auto" w:frame="1"/>
          <w:lang w:eastAsia="es-CO"/>
        </w:rPr>
        <w:drawing>
          <wp:inline distT="0" distB="0" distL="0" distR="0" wp14:anchorId="64178ACD" wp14:editId="7634D7F9">
            <wp:extent cx="2755900" cy="1831561"/>
            <wp:effectExtent l="0" t="0" r="6350" b="0"/>
            <wp:docPr id="25" name="Imagen 25" descr="12-07-2014, Alicia Baja- Colonia Aurora, province of Misiones Lucas Techeira is three years old and he was born with ichthyosis, a skin disorder that causes the skin to be dry and cracked. He is locally known as the crystal boy. His father Arnoldo left his job at the tobacco fields when his son was born. 32-year-old Rosana Gaspar, Lucas’s mother, says that she always manipulated glyphosate at home to use in her vegetable gard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12-07-2014, Alicia Baja- Colonia Aurora, province of Misiones Lucas Techeira is three years old and he was born with ichthyosis, a skin disorder that causes the skin to be dry and cracked. He is locally known as the crystal boy. His father Arnoldo left his job at the tobacco fields when his son was born. 32-year-old Rosana Gaspar, Lucas’s mother, says that she always manipulated glyphosate at home to use in her vegetable garden.">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3000" cy="1836280"/>
                    </a:xfrm>
                    <a:prstGeom prst="rect">
                      <a:avLst/>
                    </a:prstGeom>
                    <a:noFill/>
                    <a:ln>
                      <a:noFill/>
                    </a:ln>
                  </pic:spPr>
                </pic:pic>
              </a:graphicData>
            </a:graphic>
          </wp:inline>
        </w:drawing>
      </w:r>
    </w:p>
    <w:p w:rsidR="008942F8" w:rsidRPr="008942F8" w:rsidRDefault="008942F8" w:rsidP="008942F8">
      <w:pPr>
        <w:keepNext/>
        <w:keepLines/>
        <w:spacing w:after="0" w:line="480" w:lineRule="atLeast"/>
        <w:outlineLvl w:val="3"/>
        <w:rPr>
          <w:rFonts w:ascii="Arial" w:eastAsiaTheme="majorEastAsia" w:hAnsi="Arial" w:cs="Arial"/>
          <w:b/>
          <w:i/>
          <w:iCs/>
          <w:color w:val="777777"/>
          <w:sz w:val="28"/>
          <w:szCs w:val="28"/>
          <w:lang w:val="en-US"/>
        </w:rPr>
      </w:pPr>
      <w:hyperlink r:id="rId20" w:history="1">
        <w:r w:rsidRPr="008942F8">
          <w:rPr>
            <w:rFonts w:ascii="Arial" w:eastAsiaTheme="majorEastAsia" w:hAnsi="Arial" w:cs="Arial"/>
            <w:b/>
            <w:bCs/>
            <w:color w:val="666666"/>
            <w:sz w:val="28"/>
            <w:szCs w:val="28"/>
            <w:u w:val="single"/>
            <w:lang w:val="en-US"/>
          </w:rPr>
          <w:t xml:space="preserve">Pablo </w:t>
        </w:r>
        <w:proofErr w:type="spellStart"/>
        <w:r w:rsidRPr="008942F8">
          <w:rPr>
            <w:rFonts w:ascii="Arial" w:eastAsiaTheme="majorEastAsia" w:hAnsi="Arial" w:cs="Arial"/>
            <w:b/>
            <w:bCs/>
            <w:color w:val="666666"/>
            <w:sz w:val="28"/>
            <w:szCs w:val="28"/>
            <w:u w:val="single"/>
            <w:lang w:val="en-US"/>
          </w:rPr>
          <w:t>Piovano</w:t>
        </w:r>
        <w:proofErr w:type="spellEnd"/>
      </w:hyperlink>
    </w:p>
    <w:p w:rsidR="008942F8" w:rsidRPr="008942F8" w:rsidRDefault="008942F8" w:rsidP="008942F8">
      <w:pPr>
        <w:keepNext/>
        <w:keepLines/>
        <w:spacing w:after="0" w:line="384" w:lineRule="atLeast"/>
        <w:outlineLvl w:val="1"/>
        <w:rPr>
          <w:rFonts w:ascii="Times New Roman" w:eastAsiaTheme="majorEastAsia" w:hAnsi="Times New Roman" w:cs="Times New Roman"/>
          <w:b/>
          <w:bCs/>
          <w:i/>
          <w:iCs/>
          <w:color w:val="666666"/>
          <w:sz w:val="28"/>
          <w:szCs w:val="28"/>
          <w:lang w:val="en-US"/>
        </w:rPr>
      </w:pPr>
      <w:hyperlink r:id="rId21" w:history="1">
        <w:r w:rsidRPr="008942F8">
          <w:rPr>
            <w:rFonts w:asciiTheme="majorHAnsi" w:eastAsiaTheme="majorEastAsia" w:hAnsiTheme="majorHAnsi" w:cstheme="majorBidi"/>
            <w:b/>
            <w:i/>
            <w:iCs/>
            <w:color w:val="666666"/>
            <w:sz w:val="28"/>
            <w:szCs w:val="28"/>
            <w:u w:val="single"/>
            <w:lang w:val="en-US"/>
          </w:rPr>
          <w:t xml:space="preserve">The Human Cost of </w:t>
        </w:r>
        <w:proofErr w:type="spellStart"/>
        <w:r w:rsidRPr="008942F8">
          <w:rPr>
            <w:rFonts w:asciiTheme="majorHAnsi" w:eastAsiaTheme="majorEastAsia" w:hAnsiTheme="majorHAnsi" w:cstheme="majorBidi"/>
            <w:b/>
            <w:i/>
            <w:iCs/>
            <w:color w:val="666666"/>
            <w:sz w:val="28"/>
            <w:szCs w:val="28"/>
            <w:u w:val="single"/>
            <w:lang w:val="en-US"/>
          </w:rPr>
          <w:t>Agrotoxins</w:t>
        </w:r>
        <w:proofErr w:type="spellEnd"/>
      </w:hyperlink>
    </w:p>
    <w:p w:rsidR="008942F8" w:rsidRPr="008942F8" w:rsidRDefault="008942F8" w:rsidP="008942F8">
      <w:pPr>
        <w:keepNext/>
        <w:keepLines/>
        <w:spacing w:after="0" w:line="432" w:lineRule="atLeast"/>
        <w:outlineLvl w:val="4"/>
        <w:rPr>
          <w:rFonts w:ascii="Arial" w:eastAsiaTheme="majorEastAsia" w:hAnsi="Arial" w:cs="Arial"/>
          <w:caps/>
          <w:color w:val="777777"/>
          <w:sz w:val="14"/>
          <w:szCs w:val="14"/>
          <w:lang w:val="en-US"/>
        </w:rPr>
      </w:pPr>
      <w:r w:rsidRPr="008942F8">
        <w:rPr>
          <w:rFonts w:ascii="Arial" w:eastAsiaTheme="majorEastAsia" w:hAnsi="Arial" w:cs="Arial"/>
          <w:b/>
          <w:bCs/>
          <w:caps/>
          <w:color w:val="777777"/>
          <w:sz w:val="28"/>
          <w:szCs w:val="28"/>
          <w:lang w:val="en-US"/>
        </w:rPr>
        <w:t xml:space="preserve">[ EPF 2015 </w:t>
      </w:r>
      <w:proofErr w:type="gramStart"/>
      <w:r w:rsidRPr="008942F8">
        <w:rPr>
          <w:rFonts w:ascii="Arial" w:eastAsiaTheme="majorEastAsia" w:hAnsi="Arial" w:cs="Arial"/>
          <w:b/>
          <w:bCs/>
          <w:caps/>
          <w:color w:val="777777"/>
          <w:sz w:val="28"/>
          <w:szCs w:val="28"/>
          <w:lang w:val="en-US"/>
        </w:rPr>
        <w:t>FINALIST</w:t>
      </w:r>
      <w:r w:rsidRPr="008942F8">
        <w:rPr>
          <w:rFonts w:ascii="Arial" w:eastAsiaTheme="majorEastAsia" w:hAnsi="Arial" w:cs="Arial"/>
          <w:b/>
          <w:bCs/>
          <w:caps/>
          <w:color w:val="777777"/>
          <w:sz w:val="14"/>
          <w:szCs w:val="14"/>
          <w:lang w:val="en-US"/>
        </w:rPr>
        <w:t xml:space="preserve"> ]</w:t>
      </w:r>
      <w:proofErr w:type="gramEnd"/>
    </w:p>
    <w:p w:rsidR="008942F8" w:rsidRPr="008942F8" w:rsidRDefault="008942F8" w:rsidP="008942F8">
      <w:pPr>
        <w:spacing w:before="195" w:after="195" w:line="432" w:lineRule="atLeast"/>
        <w:rPr>
          <w:rFonts w:ascii="Arial" w:eastAsia="Times New Roman" w:hAnsi="Arial" w:cs="Arial"/>
          <w:sz w:val="18"/>
          <w:szCs w:val="18"/>
          <w:lang w:val="en-US" w:eastAsia="es-CO"/>
        </w:rPr>
      </w:pPr>
      <w:r w:rsidRPr="008942F8">
        <w:rPr>
          <w:rFonts w:ascii="Arial" w:eastAsia="Times New Roman" w:hAnsi="Arial" w:cs="Arial"/>
          <w:sz w:val="18"/>
          <w:szCs w:val="18"/>
          <w:lang w:val="en-US" w:eastAsia="es-CO"/>
        </w:rPr>
        <w:t>The first survey of areas affected by glyphosate spraying in Argentina revealed that 13.4 million people — one third of the country’s population — are affected.</w:t>
      </w:r>
    </w:p>
    <w:p w:rsidR="008942F8" w:rsidRPr="008942F8" w:rsidRDefault="008942F8" w:rsidP="008942F8">
      <w:pPr>
        <w:spacing w:before="195" w:after="195" w:line="432" w:lineRule="atLeast"/>
        <w:rPr>
          <w:rFonts w:ascii="Arial" w:eastAsia="Times New Roman" w:hAnsi="Arial" w:cs="Arial"/>
          <w:sz w:val="18"/>
          <w:szCs w:val="18"/>
          <w:lang w:val="en-US" w:eastAsia="es-CO"/>
        </w:rPr>
      </w:pPr>
      <w:r w:rsidRPr="008942F8">
        <w:rPr>
          <w:rFonts w:ascii="Arial" w:eastAsia="Times New Roman" w:hAnsi="Arial" w:cs="Arial"/>
          <w:sz w:val="18"/>
          <w:szCs w:val="18"/>
          <w:lang w:val="en-US" w:eastAsia="es-CO"/>
        </w:rPr>
        <w:t xml:space="preserve">In 2012, 370 million liters (98 US million gallons) of </w:t>
      </w:r>
      <w:proofErr w:type="spellStart"/>
      <w:r w:rsidRPr="008942F8">
        <w:rPr>
          <w:rFonts w:ascii="Arial" w:eastAsia="Times New Roman" w:hAnsi="Arial" w:cs="Arial"/>
          <w:sz w:val="18"/>
          <w:szCs w:val="18"/>
          <w:lang w:val="en-US" w:eastAsia="es-CO"/>
        </w:rPr>
        <w:t>agrotoxins</w:t>
      </w:r>
      <w:proofErr w:type="spellEnd"/>
      <w:r w:rsidRPr="008942F8">
        <w:rPr>
          <w:rFonts w:ascii="Arial" w:eastAsia="Times New Roman" w:hAnsi="Arial" w:cs="Arial"/>
          <w:sz w:val="18"/>
          <w:szCs w:val="18"/>
          <w:lang w:val="en-US" w:eastAsia="es-CO"/>
        </w:rPr>
        <w:t xml:space="preserve"> were used over 21 million hectares, which represents 60 percent of the country’s cultivated land area. This meant that in a decade, cancer cases in children increased threefold and malformations in newborn babies went up 400 percent. So far, </w:t>
      </w:r>
      <w:proofErr w:type="gramStart"/>
      <w:r w:rsidRPr="008942F8">
        <w:rPr>
          <w:rFonts w:ascii="Arial" w:eastAsia="Times New Roman" w:hAnsi="Arial" w:cs="Arial"/>
          <w:sz w:val="18"/>
          <w:szCs w:val="18"/>
          <w:lang w:val="en-US" w:eastAsia="es-CO"/>
        </w:rPr>
        <w:t>in spite of</w:t>
      </w:r>
      <w:proofErr w:type="gramEnd"/>
      <w:r w:rsidRPr="008942F8">
        <w:rPr>
          <w:rFonts w:ascii="Arial" w:eastAsia="Times New Roman" w:hAnsi="Arial" w:cs="Arial"/>
          <w:sz w:val="18"/>
          <w:szCs w:val="18"/>
          <w:lang w:val="en-US" w:eastAsia="es-CO"/>
        </w:rPr>
        <w:t xml:space="preserve"> the weight of the formal complaints, there has not been any official systematized information.</w:t>
      </w:r>
    </w:p>
    <w:p w:rsidR="008942F8" w:rsidRPr="008942F8" w:rsidRDefault="008942F8" w:rsidP="008942F8">
      <w:pPr>
        <w:spacing w:before="195" w:after="195" w:line="432" w:lineRule="atLeast"/>
        <w:rPr>
          <w:rFonts w:ascii="Arial" w:eastAsia="Times New Roman" w:hAnsi="Arial" w:cs="Arial"/>
          <w:sz w:val="18"/>
          <w:szCs w:val="18"/>
          <w:lang w:val="en-US" w:eastAsia="es-CO"/>
        </w:rPr>
      </w:pPr>
      <w:r w:rsidRPr="008942F8">
        <w:rPr>
          <w:rFonts w:ascii="Arial" w:eastAsia="Times New Roman" w:hAnsi="Arial" w:cs="Arial"/>
          <w:sz w:val="18"/>
          <w:szCs w:val="18"/>
          <w:lang w:val="en-US" w:eastAsia="es-CO"/>
        </w:rPr>
        <w:t>The turning point occurred in 1996, when the Government approved the commercialization of transgenic soybeans and the use of the herbicide glyphosate. From then on, the arable lands of the country became an experimental field where dozens of scientific studies and medical surveys speak of the sanitary disaster.</w:t>
      </w:r>
    </w:p>
    <w:p w:rsidR="008942F8" w:rsidRPr="008942F8" w:rsidRDefault="008942F8" w:rsidP="008942F8">
      <w:pPr>
        <w:spacing w:before="195" w:after="195" w:line="432" w:lineRule="atLeast"/>
        <w:rPr>
          <w:rFonts w:ascii="Arial" w:eastAsia="Times New Roman" w:hAnsi="Arial" w:cs="Arial"/>
          <w:sz w:val="18"/>
          <w:szCs w:val="18"/>
          <w:lang w:val="en-US" w:eastAsia="es-CO"/>
        </w:rPr>
      </w:pPr>
      <w:r w:rsidRPr="008942F8">
        <w:rPr>
          <w:rFonts w:ascii="Arial" w:eastAsia="Times New Roman" w:hAnsi="Arial" w:cs="Arial"/>
          <w:sz w:val="18"/>
          <w:szCs w:val="18"/>
          <w:lang w:val="en-US" w:eastAsia="es-CO"/>
        </w:rPr>
        <w:lastRenderedPageBreak/>
        <w:t>Argentina approved the GMO (genetically modified organism) without conducting their own studies, taking as scientific evidence only the works published by the Monsanto Company. The transgenic soybean cultivation was authorized in only three months through an administrative procedure.</w:t>
      </w:r>
    </w:p>
    <w:p w:rsidR="008942F8" w:rsidRPr="008942F8" w:rsidRDefault="008942F8" w:rsidP="008942F8">
      <w:pPr>
        <w:spacing w:before="195" w:after="195" w:line="432" w:lineRule="atLeast"/>
        <w:rPr>
          <w:rFonts w:ascii="Arial" w:eastAsia="Times New Roman" w:hAnsi="Arial" w:cs="Arial"/>
          <w:color w:val="777777"/>
          <w:sz w:val="18"/>
          <w:szCs w:val="18"/>
          <w:lang w:val="en-US" w:eastAsia="es-CO"/>
        </w:rPr>
      </w:pPr>
      <w:r w:rsidRPr="008942F8">
        <w:rPr>
          <w:rFonts w:ascii="Arial" w:eastAsia="Times New Roman" w:hAnsi="Arial" w:cs="Arial"/>
          <w:color w:val="777777"/>
          <w:sz w:val="18"/>
          <w:szCs w:val="18"/>
          <w:lang w:val="en-US" w:eastAsia="es-CO"/>
        </w:rPr>
        <w:t> </w:t>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inline distT="0" distB="0" distL="0" distR="0" wp14:anchorId="7F1777D1" wp14:editId="425C9179">
            <wp:extent cx="2352675" cy="1628775"/>
            <wp:effectExtent l="0" t="0" r="9525" b="9525"/>
            <wp:docPr id="23" name="Imagen 23" descr="11-18-2014. Basavilbaso, province of Entre Ríos. Fabián Tomasi worked many years in an agrochemical spraying company, in charge of loading and pumping. He suffers from severe toxic polyneuropathy and is being treated for a generalized muscular atrophy that keeps him home-boun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11-18-2014. Basavilbaso, province of Entre Ríos. Fabián Tomasi worked many years in an agrochemical spraying company, in charge of loading and pumping. He suffers from severe toxic polyneuropathy and is being treated for a generalized muscular atrophy that keeps him home-boun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9205" cy="1633296"/>
                    </a:xfrm>
                    <a:prstGeom prst="rect">
                      <a:avLst/>
                    </a:prstGeom>
                    <a:noFill/>
                    <a:ln>
                      <a:noFill/>
                    </a:ln>
                  </pic:spPr>
                </pic:pic>
              </a:graphicData>
            </a:graphic>
          </wp:inline>
        </w:drawing>
      </w:r>
      <w:r w:rsidRPr="008942F8">
        <w:rPr>
          <w:rFonts w:ascii="Arial" w:hAnsi="Arial" w:cs="Arial"/>
          <w:i/>
          <w:noProof/>
          <w:color w:val="666666"/>
          <w:sz w:val="18"/>
          <w:szCs w:val="18"/>
          <w:bdr w:val="none" w:sz="0" w:space="0" w:color="auto" w:frame="1"/>
          <w:lang w:eastAsia="es-CO"/>
        </w:rPr>
        <w:drawing>
          <wp:anchor distT="0" distB="0" distL="114300" distR="114300" simplePos="0" relativeHeight="251658240" behindDoc="1" locked="0" layoutInCell="1" allowOverlap="1" wp14:anchorId="644E752C">
            <wp:simplePos x="0" y="0"/>
            <wp:positionH relativeFrom="column">
              <wp:posOffset>-635</wp:posOffset>
            </wp:positionH>
            <wp:positionV relativeFrom="paragraph">
              <wp:posOffset>3175</wp:posOffset>
            </wp:positionV>
            <wp:extent cx="2355850" cy="1499686"/>
            <wp:effectExtent l="0" t="0" r="6350" b="5715"/>
            <wp:wrapTight wrapText="bothSides">
              <wp:wrapPolygon edited="0">
                <wp:start x="0" y="0"/>
                <wp:lineTo x="0" y="21408"/>
                <wp:lineTo x="21484" y="21408"/>
                <wp:lineTo x="21484" y="0"/>
                <wp:lineTo x="0" y="0"/>
              </wp:wrapPolygon>
            </wp:wrapTight>
            <wp:docPr id="24" name="Imagen 24" descr="12-11-2014 Fracrán, province of Misiones Since Jesica Sheffer (11) was seven years old, she suffers from a tendon malformation that prevents her from standing up straight. In spite of her condition, she practices the art of Chinese embroidery, tends her vegetable garden and occasionally cooks for the whole family. Her mother, Ramona Angélica de Lima, is of African descent and has six children. Ramona and her husband came to the village of Fracrán 30 years ago when very few families were living there. Fracrán is a tobacco producing area with a high incidence of people affected by agrotoxi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12-11-2014 Fracrán, province of Misiones Since Jesica Sheffer (11) was seven years old, she suffers from a tendon malformation that prevents her from standing up straight. In spite of her condition, she practices the art of Chinese embroidery, tends her vegetable garden and occasionally cooks for the whole family. Her mother, Ramona Angélica de Lima, is of African descent and has six children. Ramona and her husband came to the village of Fracrán 30 years ago when very few families were living there. Fracrán is a tobacco producing area with a high incidence of people affected by agrotoxin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5850" cy="14996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59264" behindDoc="1" locked="0" layoutInCell="1" allowOverlap="1" wp14:anchorId="69D9B52D">
            <wp:simplePos x="0" y="0"/>
            <wp:positionH relativeFrom="column">
              <wp:posOffset>2679065</wp:posOffset>
            </wp:positionH>
            <wp:positionV relativeFrom="paragraph">
              <wp:posOffset>59055</wp:posOffset>
            </wp:positionV>
            <wp:extent cx="2051050" cy="1398210"/>
            <wp:effectExtent l="0" t="0" r="6350" b="0"/>
            <wp:wrapTight wrapText="bothSides">
              <wp:wrapPolygon edited="0">
                <wp:start x="0" y="0"/>
                <wp:lineTo x="0" y="21198"/>
                <wp:lineTo x="21466" y="21198"/>
                <wp:lineTo x="21466" y="0"/>
                <wp:lineTo x="0" y="0"/>
              </wp:wrapPolygon>
            </wp:wrapTight>
            <wp:docPr id="21" name="Imagen 21" descr="11-20-2014 San Salvador, Province of Entre Ríos. María Alejandra Arbizu suffers from disseminated high-grade breast cancer (13 x 6 cm). Her house is located in the Centenario neighborhood, a high impact zone where neighbors registered at least nine cancer cases in three blocks. In this area, there used to be a lindane spraying crop duster airfield. They left behind chemical cans buried in the ground that contaminated the water the neighbors drin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11-20-2014 San Salvador, Province of Entre Ríos. María Alejandra Arbizu suffers from disseminated high-grade breast cancer (13 x 6 cm). Her house is located in the Centenario neighborhood, a high impact zone where neighbors registered at least nine cancer cases in three blocks. In this area, there used to be a lindane spraying crop duster airfield. They left behind chemical cans buried in the ground that contaminated the water the neighbors drink.">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9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2F8">
        <w:rPr>
          <w:rFonts w:ascii="Arial" w:hAnsi="Arial" w:cs="Arial"/>
          <w:i/>
          <w:noProof/>
          <w:color w:val="666666"/>
          <w:sz w:val="18"/>
          <w:szCs w:val="18"/>
          <w:bdr w:val="none" w:sz="0" w:space="0" w:color="auto" w:frame="1"/>
          <w:lang w:eastAsia="es-CO"/>
        </w:rPr>
        <w:drawing>
          <wp:inline distT="0" distB="0" distL="0" distR="0" wp14:anchorId="03AEAAF1" wp14:editId="5EE09C51">
            <wp:extent cx="2260600" cy="1612340"/>
            <wp:effectExtent l="0" t="0" r="6350" b="6985"/>
            <wp:docPr id="22" name="Imagen 22" descr="12-11-2014 Fracrán, province of Misiones When Cándida Rodríguez gave birth to Fabián Piris, he was given one year to live. He is now eight years old and suffers hydrocephalus, an irreversible brain disorder that causes mental disability. During her pregnancy, Cándida manipulated Roundup in the tobacco fields together with her husband. Their house is located a few yards away from a sawmill where they use highly toxic chemicals to season the wood. Only in the area around the National Highway 14 where this family lives, twelve hundred people were born with cleft lip, hydrocephalus and other disabilities that could be a consequence of the poisons used in the tobacco and yerba mate field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12-11-2014 Fracrán, province of Misiones When Cándida Rodríguez gave birth to Fabián Piris, he was given one year to live. He is now eight years old and suffers hydrocephalus, an irreversible brain disorder that causes mental disability. During her pregnancy, Cándida manipulated Roundup in the tobacco fields together with her husband. Their house is located a few yards away from a sawmill where they use highly toxic chemicals to season the wood. Only in the area around the National Highway 14 where this family lives, twelve hundred people were born with cleft lip, hydrocephalus and other disabilities that could be a consequence of the poisons used in the tobacco and yerba mate field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3515" cy="1635816"/>
                    </a:xfrm>
                    <a:prstGeom prst="rect">
                      <a:avLst/>
                    </a:prstGeom>
                    <a:noFill/>
                    <a:ln>
                      <a:noFill/>
                    </a:ln>
                  </pic:spPr>
                </pic:pic>
              </a:graphicData>
            </a:graphic>
          </wp:inline>
        </w:drawing>
      </w:r>
    </w:p>
    <w:p w:rsidR="008942F8" w:rsidRPr="008942F8" w:rsidRDefault="008942F8" w:rsidP="008942F8">
      <w:pPr>
        <w:spacing w:line="432" w:lineRule="atLeast"/>
        <w:rPr>
          <w:rFonts w:ascii="Arial" w:hAnsi="Arial" w:cs="Arial"/>
          <w:color w:val="777777"/>
          <w:sz w:val="18"/>
          <w:szCs w:val="18"/>
        </w:rPr>
      </w:pP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60288" behindDoc="1" locked="0" layoutInCell="1" allowOverlap="1" wp14:anchorId="3F296BE1">
            <wp:simplePos x="0" y="0"/>
            <wp:positionH relativeFrom="column">
              <wp:posOffset>-635</wp:posOffset>
            </wp:positionH>
            <wp:positionV relativeFrom="paragraph">
              <wp:posOffset>1905</wp:posOffset>
            </wp:positionV>
            <wp:extent cx="2298700" cy="1536260"/>
            <wp:effectExtent l="0" t="0" r="6350" b="6985"/>
            <wp:wrapTight wrapText="bothSides">
              <wp:wrapPolygon edited="0">
                <wp:start x="0" y="0"/>
                <wp:lineTo x="0" y="21430"/>
                <wp:lineTo x="21481" y="21430"/>
                <wp:lineTo x="21481" y="0"/>
                <wp:lineTo x="0" y="0"/>
              </wp:wrapPolygon>
            </wp:wrapTight>
            <wp:docPr id="20" name="Imagen 20" descr="21-11-2014 San Salvador, province of Entre Ríos. Mirta María Velzi (1966) visits the tomb of her adolescent daughter María Daniela Leyes (1995-2012) who died of a brain tumor. Her father, Daniel Leyes worked for many years in a farm and was exposed to multiple chemical substances biologically poten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21-11-2014 San Salvador, province of Entre Ríos. Mirta María Velzi (1966) visits the tomb of her adolescent daughter María Daniela Leyes (1995-2012) who died of a brain tumor. Her father, Daniel Leyes worked for many years in a farm and was exposed to multiple chemical substances biologically poten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8700" cy="153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2F8">
        <w:rPr>
          <w:rFonts w:ascii="Arial" w:hAnsi="Arial" w:cs="Arial"/>
          <w:i/>
          <w:noProof/>
          <w:color w:val="666666"/>
          <w:sz w:val="18"/>
          <w:szCs w:val="18"/>
          <w:bdr w:val="none" w:sz="0" w:space="0" w:color="auto" w:frame="1"/>
          <w:lang w:eastAsia="es-CO"/>
        </w:rPr>
        <w:drawing>
          <wp:inline distT="0" distB="0" distL="0" distR="0" wp14:anchorId="66879EE2" wp14:editId="7BE72714">
            <wp:extent cx="2346325" cy="1556415"/>
            <wp:effectExtent l="0" t="0" r="0" b="5715"/>
            <wp:docPr id="19" name="Imagen 19" descr="2-12-1014 La Leonesa, province of Chaco A halt in the road of the same village where Doctor Andrés Carrasco was insulted for relating monoculture crop farming to severe illness and children malformati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2-12-1014 La Leonesa, province of Chaco A halt in the road of the same village where Doctor Andrés Carrasco was insulted for relating monoculture crop farming to severe illness and children malformatio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0314" cy="1565694"/>
                    </a:xfrm>
                    <a:prstGeom prst="rect">
                      <a:avLst/>
                    </a:prstGeom>
                    <a:noFill/>
                    <a:ln>
                      <a:noFill/>
                    </a:ln>
                  </pic:spPr>
                </pic:pic>
              </a:graphicData>
            </a:graphic>
          </wp:inline>
        </w:drawing>
      </w:r>
    </w:p>
    <w:p w:rsidR="008942F8" w:rsidRPr="008942F8" w:rsidRDefault="008942F8" w:rsidP="008942F8">
      <w:pPr>
        <w:spacing w:line="432" w:lineRule="atLeast"/>
        <w:rPr>
          <w:rFonts w:ascii="Arial" w:hAnsi="Arial" w:cs="Arial"/>
          <w:color w:val="777777"/>
          <w:sz w:val="18"/>
          <w:szCs w:val="18"/>
        </w:rPr>
      </w:pP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lastRenderedPageBreak/>
        <w:drawing>
          <wp:anchor distT="0" distB="0" distL="114300" distR="114300" simplePos="0" relativeHeight="251662336" behindDoc="1" locked="0" layoutInCell="1" allowOverlap="1" wp14:anchorId="5D16521E">
            <wp:simplePos x="0" y="0"/>
            <wp:positionH relativeFrom="column">
              <wp:posOffset>3288665</wp:posOffset>
            </wp:positionH>
            <wp:positionV relativeFrom="paragraph">
              <wp:posOffset>0</wp:posOffset>
            </wp:positionV>
            <wp:extent cx="1660982" cy="2514600"/>
            <wp:effectExtent l="0" t="0" r="0" b="0"/>
            <wp:wrapTight wrapText="bothSides">
              <wp:wrapPolygon edited="0">
                <wp:start x="0" y="0"/>
                <wp:lineTo x="0" y="21436"/>
                <wp:lineTo x="21311" y="21436"/>
                <wp:lineTo x="21311" y="0"/>
                <wp:lineTo x="0" y="0"/>
              </wp:wrapPolygon>
            </wp:wrapTight>
            <wp:docPr id="17" name="Imagen 17" descr="20-11-2014 San Salvador, province of Entre Ríos. Teresita Raquel Oteiza (1979) is the mother of two children and is pregnant at present. She is recovering of an extractive surgery of a benign cancer. She lives near a plant for the treatment of grains that airs rice and dispatches trucks impregnated with fungicidals. Her home is located in one of the areas with greater concentration of severe cancer cases of the city of San Salvado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20-11-2014 San Salvador, province of Entre Ríos. Teresita Raquel Oteiza (1979) is the mother of two children and is pregnant at present. She is recovering of an extractive surgery of a benign cancer. She lives near a plant for the treatment of grains that airs rice and dispatches trucks impregnated with fungicidals. Her home is located in one of the areas with greater concentration of severe cancer cases of the city of San Salvado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0982"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2F8">
        <w:rPr>
          <w:rFonts w:ascii="Arial" w:hAnsi="Arial" w:cs="Arial"/>
          <w:i/>
          <w:noProof/>
          <w:color w:val="666666"/>
          <w:sz w:val="18"/>
          <w:szCs w:val="18"/>
          <w:bdr w:val="none" w:sz="0" w:space="0" w:color="auto" w:frame="1"/>
          <w:lang w:eastAsia="es-CO"/>
        </w:rPr>
        <w:drawing>
          <wp:anchor distT="0" distB="0" distL="114300" distR="114300" simplePos="0" relativeHeight="251661312" behindDoc="1" locked="0" layoutInCell="1" allowOverlap="1" wp14:anchorId="6DD32871">
            <wp:simplePos x="0" y="0"/>
            <wp:positionH relativeFrom="column">
              <wp:posOffset>-635</wp:posOffset>
            </wp:positionH>
            <wp:positionV relativeFrom="paragraph">
              <wp:posOffset>1905</wp:posOffset>
            </wp:positionV>
            <wp:extent cx="2597150" cy="1727291"/>
            <wp:effectExtent l="0" t="0" r="0" b="6350"/>
            <wp:wrapTight wrapText="bothSides">
              <wp:wrapPolygon edited="0">
                <wp:start x="0" y="0"/>
                <wp:lineTo x="0" y="21441"/>
                <wp:lineTo x="21389" y="21441"/>
                <wp:lineTo x="21389" y="0"/>
                <wp:lineTo x="0" y="0"/>
              </wp:wrapPolygon>
            </wp:wrapTight>
            <wp:docPr id="18" name="Imagen 18" descr="09-04-2015 Pozo Azul, province of Misiones. Marilena is Estefania Vargas Mailin's mothers a little girl living in a &quot;Pozo Azul&quot; area in the province of &quot;Misiones&quot;, just by fields cropped with transgenic corn where fields it is being continuously irrigated with glyphosate and other poisoning subtanc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09-04-2015 Pozo Azul, province of Misiones. Marilena is Estefania Vargas Mailin's mothers a little girl living in a &quot;Pozo Azul&quot; area in the province of &quot;Misiones&quot;, just by fields cropped with transgenic corn where fields it is being continuously irrigated with glyphosate and other poisoning subtanc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7150" cy="17272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p>
    <w:p w:rsidR="008942F8" w:rsidRPr="008942F8" w:rsidRDefault="008942F8" w:rsidP="008942F8">
      <w:pPr>
        <w:spacing w:line="432" w:lineRule="atLeast"/>
        <w:rPr>
          <w:rFonts w:ascii="Arial" w:hAnsi="Arial" w:cs="Arial"/>
          <w:color w:val="777777"/>
          <w:sz w:val="18"/>
          <w:szCs w:val="18"/>
        </w:rPr>
      </w:pP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64384" behindDoc="1" locked="0" layoutInCell="1" allowOverlap="1" wp14:anchorId="461FF598">
            <wp:simplePos x="0" y="0"/>
            <wp:positionH relativeFrom="column">
              <wp:posOffset>2901315</wp:posOffset>
            </wp:positionH>
            <wp:positionV relativeFrom="paragraph">
              <wp:posOffset>1585595</wp:posOffset>
            </wp:positionV>
            <wp:extent cx="2787650" cy="1853987"/>
            <wp:effectExtent l="0" t="0" r="0" b="0"/>
            <wp:wrapTight wrapText="bothSides">
              <wp:wrapPolygon edited="0">
                <wp:start x="0" y="0"/>
                <wp:lineTo x="0" y="21311"/>
                <wp:lineTo x="21403" y="21311"/>
                <wp:lineTo x="21403" y="0"/>
                <wp:lineTo x="0" y="0"/>
              </wp:wrapPolygon>
            </wp:wrapTight>
            <wp:docPr id="16" name="Imagen 16" descr="06-04-2015 San Vicente, province of Misiones. Sandra Sosa is Leonardo Lorenzo's mother, suffering from brain paralysis and epilepsy as result of the repeating fumigations. The currently live in the &quot;Progeso&quot; neighbor, where the children and teenagers handicapped cases repeats in alarming numb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06-04-2015 San Vicente, province of Misiones. Sandra Sosa is Leonardo Lorenzo's mother, suffering from brain paralysis and epilepsy as result of the repeating fumigations. The currently live in the &quot;Progeso&quot; neighbor, where the children and teenagers handicapped cases repeats in alarming numbe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7650" cy="18539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2F8">
        <w:rPr>
          <w:rFonts w:ascii="Arial" w:hAnsi="Arial" w:cs="Arial"/>
          <w:i/>
          <w:noProof/>
          <w:color w:val="666666"/>
          <w:sz w:val="18"/>
          <w:szCs w:val="18"/>
          <w:bdr w:val="none" w:sz="0" w:space="0" w:color="auto" w:frame="1"/>
          <w:lang w:eastAsia="es-CO"/>
        </w:rPr>
        <w:drawing>
          <wp:anchor distT="0" distB="0" distL="114300" distR="114300" simplePos="0" relativeHeight="251663360" behindDoc="1" locked="0" layoutInCell="1" allowOverlap="1" wp14:anchorId="33BC412A">
            <wp:simplePos x="0" y="0"/>
            <wp:positionH relativeFrom="column">
              <wp:posOffset>-635</wp:posOffset>
            </wp:positionH>
            <wp:positionV relativeFrom="paragraph">
              <wp:posOffset>635</wp:posOffset>
            </wp:positionV>
            <wp:extent cx="2470150" cy="1661395"/>
            <wp:effectExtent l="0" t="0" r="6350" b="0"/>
            <wp:wrapTight wrapText="bothSides">
              <wp:wrapPolygon edited="0">
                <wp:start x="0" y="0"/>
                <wp:lineTo x="0" y="21303"/>
                <wp:lineTo x="21489" y="21303"/>
                <wp:lineTo x="21489" y="0"/>
                <wp:lineTo x="0" y="0"/>
              </wp:wrapPolygon>
            </wp:wrapTight>
            <wp:docPr id="15" name="Imagen 15" descr="11-12-2014 Alicia Baja - Colonia Auror, province of Misiones. Andrea Gotin was a healthy girl until one afternoon, when she was eight years old, she inhaled bromomethane and had to be hospitalized and stayed nine days in intensive care. The fever she ran a few hours after inhaling the substance affected the motor function of her brain. She needs a kidney transplant and has to undergo dialysis three times a week. Her brother Ademir (20) suffers severe mental disabilit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11-12-2014 Alicia Baja - Colonia Auror, province of Misiones. Andrea Gotin was a healthy girl until one afternoon, when she was eight years old, she inhaled bromomethane and had to be hospitalized and stayed nine days in intensive care. The fever she ran a few hours after inhaling the substance affected the motor function of her brain. She needs a kidney transplant and has to undergo dialysis three times a week. Her brother Ademir (20) suffers severe mental disability.">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0150" cy="166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65408" behindDoc="1" locked="0" layoutInCell="1" allowOverlap="1" wp14:anchorId="60AE3D81">
            <wp:simplePos x="0" y="0"/>
            <wp:positionH relativeFrom="column">
              <wp:posOffset>-635</wp:posOffset>
            </wp:positionH>
            <wp:positionV relativeFrom="paragraph">
              <wp:posOffset>1660525</wp:posOffset>
            </wp:positionV>
            <wp:extent cx="2476500" cy="1648926"/>
            <wp:effectExtent l="0" t="0" r="0" b="8890"/>
            <wp:wrapTight wrapText="bothSides">
              <wp:wrapPolygon edited="0">
                <wp:start x="0" y="0"/>
                <wp:lineTo x="0" y="21467"/>
                <wp:lineTo x="21434" y="21467"/>
                <wp:lineTo x="21434" y="0"/>
                <wp:lineTo x="0" y="0"/>
              </wp:wrapPolygon>
            </wp:wrapTight>
            <wp:docPr id="14" name="Imagen 14" descr="30-11-2014, Saenz Peña, Province of Chaco. Fields of sunflower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30-11-2014, Saenz Peña, Province of Chaco. Fields of sunflower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1648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before="195" w:after="195" w:line="432" w:lineRule="atLeast"/>
        <w:rPr>
          <w:rFonts w:ascii="Arial" w:eastAsia="Times New Roman" w:hAnsi="Arial" w:cs="Arial"/>
          <w:color w:val="777777"/>
          <w:sz w:val="18"/>
          <w:szCs w:val="18"/>
          <w:lang w:val="en-US" w:eastAsia="es-CO"/>
        </w:rPr>
      </w:pPr>
      <w:r w:rsidRPr="008942F8">
        <w:rPr>
          <w:rFonts w:ascii="Arial" w:eastAsia="Times New Roman" w:hAnsi="Arial" w:cs="Arial"/>
          <w:color w:val="777777"/>
          <w:sz w:val="18"/>
          <w:szCs w:val="18"/>
          <w:lang w:val="en-US" w:eastAsia="es-CO"/>
        </w:rPr>
        <w:t> </w:t>
      </w:r>
    </w:p>
    <w:p w:rsidR="008942F8" w:rsidRDefault="008942F8" w:rsidP="008942F8">
      <w:pPr>
        <w:spacing w:before="195" w:after="195" w:line="432" w:lineRule="atLeast"/>
        <w:rPr>
          <w:rFonts w:ascii="Arial" w:eastAsia="Times New Roman" w:hAnsi="Arial" w:cs="Arial"/>
          <w:sz w:val="18"/>
          <w:szCs w:val="18"/>
          <w:lang w:val="en-US" w:eastAsia="es-CO"/>
        </w:rPr>
      </w:pPr>
    </w:p>
    <w:p w:rsidR="008942F8" w:rsidRDefault="008942F8" w:rsidP="008942F8">
      <w:pPr>
        <w:spacing w:before="195" w:after="195" w:line="432" w:lineRule="atLeast"/>
        <w:rPr>
          <w:rFonts w:ascii="Arial" w:eastAsia="Times New Roman" w:hAnsi="Arial" w:cs="Arial"/>
          <w:sz w:val="18"/>
          <w:szCs w:val="18"/>
          <w:lang w:val="en-US" w:eastAsia="es-CO"/>
        </w:rPr>
      </w:pPr>
    </w:p>
    <w:p w:rsidR="008942F8" w:rsidRPr="008942F8" w:rsidRDefault="008942F8" w:rsidP="008942F8">
      <w:pPr>
        <w:spacing w:before="195" w:after="195" w:line="432" w:lineRule="atLeast"/>
        <w:rPr>
          <w:rFonts w:ascii="Arial" w:eastAsia="Times New Roman" w:hAnsi="Arial" w:cs="Arial"/>
          <w:sz w:val="18"/>
          <w:szCs w:val="18"/>
          <w:lang w:val="en-US" w:eastAsia="es-CO"/>
        </w:rPr>
      </w:pPr>
      <w:r w:rsidRPr="008942F8">
        <w:rPr>
          <w:rFonts w:ascii="Arial" w:eastAsia="Times New Roman" w:hAnsi="Arial" w:cs="Arial"/>
          <w:sz w:val="18"/>
          <w:szCs w:val="18"/>
          <w:lang w:val="en-US" w:eastAsia="es-CO"/>
        </w:rPr>
        <w:t>This work has been driven by my love and tribute to Mother Nature. A critical view of bad use of knowledge and technology that over time drags the “civilization” into losing memory on our ancient sacred relationship with nature.</w:t>
      </w:r>
    </w:p>
    <w:p w:rsidR="008942F8" w:rsidRPr="008942F8" w:rsidRDefault="008942F8" w:rsidP="008942F8">
      <w:pPr>
        <w:spacing w:before="195" w:after="195" w:line="432" w:lineRule="atLeast"/>
        <w:rPr>
          <w:rFonts w:ascii="Arial" w:eastAsia="Times New Roman" w:hAnsi="Arial" w:cs="Arial"/>
          <w:sz w:val="18"/>
          <w:szCs w:val="18"/>
          <w:lang w:val="en-US" w:eastAsia="es-CO"/>
        </w:rPr>
      </w:pPr>
      <w:r w:rsidRPr="008942F8">
        <w:rPr>
          <w:rFonts w:ascii="Arial" w:eastAsia="Times New Roman" w:hAnsi="Arial" w:cs="Arial"/>
          <w:sz w:val="18"/>
          <w:szCs w:val="18"/>
          <w:lang w:val="en-US" w:eastAsia="es-CO"/>
        </w:rPr>
        <w:t>Important media enterprises have perversely hidden the outrageous numbers of affected population, and became accomplices of those directly responsible like Monsanto, politicians, important landowners and seed pools.</w:t>
      </w:r>
    </w:p>
    <w:p w:rsidR="008942F8" w:rsidRPr="008942F8" w:rsidRDefault="008942F8" w:rsidP="008942F8">
      <w:pPr>
        <w:spacing w:before="195" w:after="195" w:line="432" w:lineRule="atLeast"/>
        <w:rPr>
          <w:rFonts w:ascii="Arial" w:eastAsia="Times New Roman" w:hAnsi="Arial" w:cs="Arial"/>
          <w:sz w:val="18"/>
          <w:szCs w:val="18"/>
          <w:lang w:val="en-US" w:eastAsia="es-CO"/>
        </w:rPr>
      </w:pPr>
      <w:r w:rsidRPr="008942F8">
        <w:rPr>
          <w:rFonts w:ascii="Arial" w:eastAsia="Times New Roman" w:hAnsi="Arial" w:cs="Arial"/>
          <w:sz w:val="18"/>
          <w:szCs w:val="18"/>
          <w:lang w:val="en-US" w:eastAsia="es-CO"/>
        </w:rPr>
        <w:t>That is why I decided to work to take evidence on this situation, spending long days by my own, travelling over 6000km on my own 20 years old car, and my camera as my contribution to stop this to continue.</w:t>
      </w:r>
    </w:p>
    <w:p w:rsidR="008942F8" w:rsidRPr="008942F8" w:rsidRDefault="008942F8" w:rsidP="008942F8">
      <w:pPr>
        <w:spacing w:before="195" w:after="195" w:line="432" w:lineRule="atLeast"/>
        <w:rPr>
          <w:rFonts w:ascii="Arial" w:eastAsia="Times New Roman" w:hAnsi="Arial" w:cs="Arial"/>
          <w:color w:val="777777"/>
          <w:sz w:val="18"/>
          <w:szCs w:val="18"/>
          <w:lang w:val="en-US" w:eastAsia="es-CO"/>
        </w:rPr>
      </w:pPr>
      <w:r w:rsidRPr="008942F8">
        <w:rPr>
          <w:rFonts w:ascii="Arial" w:eastAsia="Times New Roman" w:hAnsi="Arial" w:cs="Arial"/>
          <w:color w:val="777777"/>
          <w:sz w:val="18"/>
          <w:szCs w:val="18"/>
          <w:lang w:val="en-US" w:eastAsia="es-CO"/>
        </w:rPr>
        <w:t> </w:t>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66432" behindDoc="1" locked="0" layoutInCell="1" allowOverlap="1" wp14:anchorId="4EC220B0">
            <wp:simplePos x="0" y="0"/>
            <wp:positionH relativeFrom="column">
              <wp:posOffset>-635</wp:posOffset>
            </wp:positionH>
            <wp:positionV relativeFrom="paragraph">
              <wp:posOffset>-7978775</wp:posOffset>
            </wp:positionV>
            <wp:extent cx="2794000" cy="1827236"/>
            <wp:effectExtent l="0" t="0" r="6350" b="1905"/>
            <wp:wrapTight wrapText="bothSides">
              <wp:wrapPolygon edited="0">
                <wp:start x="0" y="0"/>
                <wp:lineTo x="0" y="21397"/>
                <wp:lineTo x="21502" y="21397"/>
                <wp:lineTo x="21502" y="0"/>
                <wp:lineTo x="0" y="0"/>
              </wp:wrapPolygon>
            </wp:wrapTight>
            <wp:docPr id="13" name="Imagen 13" descr="11-18-2014, Libero, Province of Entre Ríos. Marta Elsa Cian (1947). Poultry farmer. In town, they call her “the masked crazy woman” because every time she leaves her home she has to wear a protective mask to avoid inhaling the continuous drifts of agrotoxins sprayed in the vicinity of her house. In 2001, she suffered exposure to multiple agrochemicals employed in soybean and rice monoculture crop farming which affected her health causing chronic respiratory failure, hypertension, neuropathies combined with hematological and cardiologic symptom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11-18-2014, Libero, Province of Entre Ríos. Marta Elsa Cian (1947). Poultry farmer. In town, they call her “the masked crazy woman” because every time she leaves her home she has to wear a protective mask to avoid inhaling the continuous drifts of agrotoxins sprayed in the vicinity of her house. In 2001, she suffered exposure to multiple agrochemicals employed in soybean and rice monoculture crop farming which affected her health causing chronic respiratory failure, hypertension, neuropathies combined with hematological and cardiologic symptom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4000" cy="1827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lastRenderedPageBreak/>
        <w:drawing>
          <wp:anchor distT="0" distB="0" distL="114300" distR="114300" simplePos="0" relativeHeight="251667456" behindDoc="1" locked="0" layoutInCell="1" allowOverlap="1" wp14:anchorId="52981CB7">
            <wp:simplePos x="0" y="0"/>
            <wp:positionH relativeFrom="column">
              <wp:posOffset>-635</wp:posOffset>
            </wp:positionH>
            <wp:positionV relativeFrom="paragraph">
              <wp:posOffset>1905</wp:posOffset>
            </wp:positionV>
            <wp:extent cx="2043342" cy="3070225"/>
            <wp:effectExtent l="0" t="0" r="0" b="0"/>
            <wp:wrapTight wrapText="bothSides">
              <wp:wrapPolygon edited="0">
                <wp:start x="0" y="0"/>
                <wp:lineTo x="0" y="21444"/>
                <wp:lineTo x="21352" y="21444"/>
                <wp:lineTo x="21352" y="0"/>
                <wp:lineTo x="0" y="0"/>
              </wp:wrapPolygon>
            </wp:wrapTight>
            <wp:docPr id="12" name="Imagen 12" descr="12-11-2014 Fracrán, province of Misiones In the Province of Misiones, five in a thousand children are born with myelomeningocele (MMC), a severe malformation of the central nervous system in which children are born with the spinal cord open and left with urinary and fecal incontinence and problems in their lower limbs. The misuse of agrotoxins causes contamination of precious resources such as water and soil. The pollution is more severe in the areas where agrotoxins are more widely used (in the localities of Aristóbulo del Valle, San Vicente and Colonia Aurora, in the center of the province). It is estimated that nearly 13 percent of their population has some form of disability, doubling the national aver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12-11-2014 Fracrán, province of Misiones In the Province of Misiones, five in a thousand children are born with myelomeningocele (MMC), a severe malformation of the central nervous system in which children are born with the spinal cord open and left with urinary and fecal incontinence and problems in their lower limbs. The misuse of agrotoxins causes contamination of precious resources such as water and soil. The pollution is more severe in the areas where agrotoxins are more widely used (in the localities of Aristóbulo del Valle, San Vicente and Colonia Aurora, in the center of the province). It is estimated that nearly 13 percent of their population has some form of disability, doubling the national averag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3342" cy="307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68480" behindDoc="1" locked="0" layoutInCell="1" allowOverlap="1" wp14:anchorId="7DD0DE9A">
            <wp:simplePos x="0" y="0"/>
            <wp:positionH relativeFrom="column">
              <wp:posOffset>2132965</wp:posOffset>
            </wp:positionH>
            <wp:positionV relativeFrom="paragraph">
              <wp:posOffset>635</wp:posOffset>
            </wp:positionV>
            <wp:extent cx="1273175" cy="846613"/>
            <wp:effectExtent l="0" t="0" r="3175" b="0"/>
            <wp:wrapTight wrapText="bothSides">
              <wp:wrapPolygon edited="0">
                <wp:start x="0" y="0"/>
                <wp:lineTo x="0" y="20903"/>
                <wp:lineTo x="21331" y="20903"/>
                <wp:lineTo x="21331" y="0"/>
                <wp:lineTo x="0" y="0"/>
              </wp:wrapPolygon>
            </wp:wrapTight>
            <wp:docPr id="11" name="Imagen 11" descr="06-12-2014 Colonia Aurora, province of Misiones Marcos Alejandro Kaddaztz suffered from leukemia when he was 10. His father has been working as an air sprayer of fungicide on the tobacco fields for 32 years, his mother was in hospital due to an intoxication before Marcos was born. Today he is 20 years and his family had to move from the farm where they live and establish in the town. Marcos has been on the waiting list for three years waiting for a kidney transplant in Posadas hospita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06-12-2014 Colonia Aurora, province of Misiones Marcos Alejandro Kaddaztz suffered from leukemia when he was 10. His father has been working as an air sprayer of fungicide on the tobacco fields for 32 years, his mother was in hospital due to an intoxication before Marcos was born. Today he is 20 years and his family had to move from the farm where they live and establish in the town. Marcos has been on the waiting list for three years waiting for a kidney transplant in Posadas hospital.">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3175" cy="846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69504" behindDoc="1" locked="0" layoutInCell="1" allowOverlap="1" wp14:anchorId="72BC2218">
            <wp:simplePos x="0" y="0"/>
            <wp:positionH relativeFrom="column">
              <wp:posOffset>3504565</wp:posOffset>
            </wp:positionH>
            <wp:positionV relativeFrom="paragraph">
              <wp:posOffset>-635</wp:posOffset>
            </wp:positionV>
            <wp:extent cx="1596528" cy="2387600"/>
            <wp:effectExtent l="0" t="0" r="3810" b="0"/>
            <wp:wrapTight wrapText="bothSides">
              <wp:wrapPolygon edited="0">
                <wp:start x="0" y="0"/>
                <wp:lineTo x="0" y="21370"/>
                <wp:lineTo x="21394" y="21370"/>
                <wp:lineTo x="21394" y="0"/>
                <wp:lineTo x="0" y="0"/>
              </wp:wrapPolygon>
            </wp:wrapTight>
            <wp:docPr id="10" name="Imagen 10" descr="29 -11-2014. Napenay, province of Chaco. Anita Sosa (2011) can’t walk by her own means but she plays that she is a dancer together with her elder sister. Liliana Dworak, mother of both points at numerous sources highly toxic that complicated her last pregnancy; among others, the spraying of her home against dengue by order of the municipal administratio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29 -11-2014. Napenay, province of Chaco. Anita Sosa (2011) can’t walk by her own means but she plays that she is a dancer together with her elder sister. Liliana Dworak, mother of both points at numerous sources highly toxic that complicated her last pregnancy; among others, the spraying of her home against dengue by order of the municipal administration.">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6528"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70528" behindDoc="1" locked="0" layoutInCell="1" allowOverlap="1" wp14:anchorId="4058B0E4">
            <wp:simplePos x="0" y="0"/>
            <wp:positionH relativeFrom="column">
              <wp:posOffset>81915</wp:posOffset>
            </wp:positionH>
            <wp:positionV relativeFrom="paragraph">
              <wp:posOffset>2417445</wp:posOffset>
            </wp:positionV>
            <wp:extent cx="2454275" cy="1627899"/>
            <wp:effectExtent l="0" t="0" r="3175" b="0"/>
            <wp:wrapTight wrapText="bothSides">
              <wp:wrapPolygon edited="0">
                <wp:start x="0" y="0"/>
                <wp:lineTo x="0" y="21238"/>
                <wp:lineTo x="21460" y="21238"/>
                <wp:lineTo x="21460" y="0"/>
                <wp:lineTo x="0" y="0"/>
              </wp:wrapPolygon>
            </wp:wrapTight>
            <wp:docPr id="9" name="Imagen 9" descr="07-12-2014 Colonia Aurora, province of Misiones Lucas Techeira lives in an area of tobacco plantations very near the Uruguay River. The population of fishes decreases at the same rhythm as the use of agro chemical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07-12-2014 Colonia Aurora, province of Misiones Lucas Techeira lives in an area of tobacco plantations very near the Uruguay River. The population of fishes decreases at the same rhythm as the use of agro chemical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4275" cy="16278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71552" behindDoc="1" locked="0" layoutInCell="1" allowOverlap="1" wp14:anchorId="46482B93">
            <wp:simplePos x="0" y="0"/>
            <wp:positionH relativeFrom="column">
              <wp:posOffset>2634615</wp:posOffset>
            </wp:positionH>
            <wp:positionV relativeFrom="paragraph">
              <wp:posOffset>1717675</wp:posOffset>
            </wp:positionV>
            <wp:extent cx="2644775" cy="1720295"/>
            <wp:effectExtent l="0" t="0" r="3175" b="0"/>
            <wp:wrapTight wrapText="bothSides">
              <wp:wrapPolygon edited="0">
                <wp:start x="0" y="0"/>
                <wp:lineTo x="0" y="21289"/>
                <wp:lineTo x="21470" y="21289"/>
                <wp:lineTo x="21470" y="0"/>
                <wp:lineTo x="0" y="0"/>
              </wp:wrapPolygon>
            </wp:wrapTight>
            <wp:docPr id="8" name="Imagen 8" descr="18-11-2014, Santa Anita, province of Entre Ríos. A village road permanently used by rural machinery.">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18-11-2014, Santa Anita, province of Entre Ríos. A village road permanently used by rural machinery.">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4775" cy="172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72576" behindDoc="1" locked="0" layoutInCell="1" allowOverlap="1" wp14:anchorId="32735AF6">
            <wp:simplePos x="0" y="0"/>
            <wp:positionH relativeFrom="column">
              <wp:posOffset>-635</wp:posOffset>
            </wp:positionH>
            <wp:positionV relativeFrom="paragraph">
              <wp:posOffset>-1877695</wp:posOffset>
            </wp:positionV>
            <wp:extent cx="2257425" cy="3438525"/>
            <wp:effectExtent l="0" t="0" r="9525" b="9525"/>
            <wp:wrapTight wrapText="bothSides">
              <wp:wrapPolygon edited="0">
                <wp:start x="0" y="0"/>
                <wp:lineTo x="0" y="21540"/>
                <wp:lineTo x="21509" y="21540"/>
                <wp:lineTo x="21509" y="0"/>
                <wp:lineTo x="0" y="0"/>
              </wp:wrapPolygon>
            </wp:wrapTight>
            <wp:docPr id="7" name="Imagen 7" descr="20-11-2014 Jubileo, province of Entre Ríos Nelson Vicente-Frene suffers from abdominal cancer. He underwent surgery in 2014 and continuous treatment with a reserved prognosis. He was continually exposed to agro toxics. He worked in the rice, soy and poultry farms. Nelson used to spray manually rice, soybean and in a poultry farm.">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20-11-2014 Jubileo, province of Entre Ríos Nelson Vicente-Frene suffers from abdominal cancer. He underwent surgery in 2014 and continuous treatment with a reserved prognosis. He was continually exposed to agro toxics. He worked in the rice, soy and poultry farms. Nelson used to spray manually rice, soybean and in a poultry farm.">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742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73600" behindDoc="1" locked="0" layoutInCell="1" allowOverlap="1" wp14:anchorId="45C2B0EC">
            <wp:simplePos x="0" y="0"/>
            <wp:positionH relativeFrom="column">
              <wp:posOffset>-635</wp:posOffset>
            </wp:positionH>
            <wp:positionV relativeFrom="paragraph">
              <wp:posOffset>3702685</wp:posOffset>
            </wp:positionV>
            <wp:extent cx="2790825" cy="1851856"/>
            <wp:effectExtent l="0" t="0" r="0" b="0"/>
            <wp:wrapTight wrapText="bothSides">
              <wp:wrapPolygon edited="0">
                <wp:start x="0" y="0"/>
                <wp:lineTo x="0" y="21333"/>
                <wp:lineTo x="21379" y="21333"/>
                <wp:lineTo x="21379" y="0"/>
                <wp:lineTo x="0" y="0"/>
              </wp:wrapPolygon>
            </wp:wrapTight>
            <wp:docPr id="6" name="Imagen 6" descr="20-11-2014 Jubileo, province of Entre Ríos Eduardo Hector Sosa (1960) former worker en “Molinos Alas”, an ensilage and processing enterprise of rice, suffers of carcinoma in the base of his tongu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20-11-2014 Jubileo, province of Entre Ríos Eduardo Hector Sosa (1960) former worker en “Molinos Alas”, an ensilage and processing enterprise of rice, suffers of carcinoma in the base of his tongue.">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0825" cy="1851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anchor distT="0" distB="0" distL="114300" distR="114300" simplePos="0" relativeHeight="251674624" behindDoc="1" locked="0" layoutInCell="1" allowOverlap="1" wp14:anchorId="75D9615B">
            <wp:simplePos x="0" y="0"/>
            <wp:positionH relativeFrom="column">
              <wp:posOffset>-635</wp:posOffset>
            </wp:positionH>
            <wp:positionV relativeFrom="paragraph">
              <wp:posOffset>-2629535</wp:posOffset>
            </wp:positionV>
            <wp:extent cx="2930525" cy="1938741"/>
            <wp:effectExtent l="0" t="0" r="3175" b="4445"/>
            <wp:wrapTight wrapText="bothSides">
              <wp:wrapPolygon edited="0">
                <wp:start x="0" y="0"/>
                <wp:lineTo x="0" y="21437"/>
                <wp:lineTo x="21483" y="21437"/>
                <wp:lineTo x="21483" y="0"/>
                <wp:lineTo x="0" y="0"/>
              </wp:wrapPolygon>
            </wp:wrapTight>
            <wp:docPr id="5" name="Imagen 5" descr="10-12-2014 San Vicente, province of Misiones Monica Gabriela Rais (21 years old) suffers from paraplegia and maturity retardation. Her mother gave birth to Monica while working in the tobacco farms, of February 13 at the age of 1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10-12-2014 San Vicente, province of Misiones Monica Gabriela Rais (21 years old) suffers from paraplegia and maturity retardation. Her mother gave birth to Monica while working in the tobacco farms, of February 13 at the age of 15.">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0525" cy="19387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drawing>
          <wp:inline distT="0" distB="0" distL="0" distR="0" wp14:anchorId="49B66DE1" wp14:editId="76A22D32">
            <wp:extent cx="2346325" cy="1652056"/>
            <wp:effectExtent l="0" t="0" r="0" b="5715"/>
            <wp:docPr id="4" name="Imagen 4" descr="12-08-2014 San Vicente, Province of Misiones. Talía Belén Soroco (14 years) has a congenital malformation. She underwent heart surgery and suffers severe motor problems. Her father Juan and her mother Anita worked in the tobacco fields since they were children and manipulated forbidden pesticides such as Furadan and bromomethane. Soon after the birth of their daughter Talía, they decided to leave the fields and undertake sustainable horticulture. Tobacco companies force almost all smallholding farmers to use a high quantity of agrochemicals. The cost of these substances represents roughly half the product’s final valu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12-08-2014 San Vicente, Province of Misiones. Talía Belén Soroco (14 years) has a congenital malformation. She underwent heart surgery and suffers severe motor problems. Her father Juan and her mother Anita worked in the tobacco fields since they were children and manipulated forbidden pesticides such as Furadan and bromomethane. Soon after the birth of their daughter Talía, they decided to leave the fields and undertake sustainable horticulture. Tobacco companies force almost all smallholding farmers to use a high quantity of agrochemicals. The cost of these substances represents roughly half the product’s final value.">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51318" cy="1655572"/>
                    </a:xfrm>
                    <a:prstGeom prst="rect">
                      <a:avLst/>
                    </a:prstGeom>
                    <a:noFill/>
                    <a:ln>
                      <a:noFill/>
                    </a:ln>
                  </pic:spPr>
                </pic:pic>
              </a:graphicData>
            </a:graphic>
          </wp:inline>
        </w:drawing>
      </w:r>
    </w:p>
    <w:p w:rsidR="008942F8" w:rsidRPr="008942F8" w:rsidRDefault="008942F8" w:rsidP="008942F8">
      <w:pPr>
        <w:spacing w:line="432" w:lineRule="atLeast"/>
        <w:rPr>
          <w:rFonts w:ascii="Arial" w:hAnsi="Arial" w:cs="Arial"/>
          <w:color w:val="777777"/>
          <w:sz w:val="18"/>
          <w:szCs w:val="18"/>
        </w:rPr>
      </w:pPr>
      <w:r w:rsidRPr="008942F8">
        <w:rPr>
          <w:rFonts w:ascii="Arial" w:hAnsi="Arial" w:cs="Arial"/>
          <w:i/>
          <w:noProof/>
          <w:color w:val="666666"/>
          <w:sz w:val="18"/>
          <w:szCs w:val="18"/>
          <w:bdr w:val="none" w:sz="0" w:space="0" w:color="auto" w:frame="1"/>
          <w:lang w:eastAsia="es-CO"/>
        </w:rPr>
        <w:lastRenderedPageBreak/>
        <w:drawing>
          <wp:anchor distT="0" distB="0" distL="114300" distR="114300" simplePos="0" relativeHeight="251675648" behindDoc="1" locked="0" layoutInCell="1" allowOverlap="1" wp14:anchorId="46ACDCE9">
            <wp:simplePos x="0" y="0"/>
            <wp:positionH relativeFrom="column">
              <wp:posOffset>-635</wp:posOffset>
            </wp:positionH>
            <wp:positionV relativeFrom="paragraph">
              <wp:posOffset>1905</wp:posOffset>
            </wp:positionV>
            <wp:extent cx="2752725" cy="1829589"/>
            <wp:effectExtent l="0" t="0" r="0" b="0"/>
            <wp:wrapTight wrapText="bothSides">
              <wp:wrapPolygon edited="0">
                <wp:start x="0" y="0"/>
                <wp:lineTo x="0" y="21368"/>
                <wp:lineTo x="21376" y="21368"/>
                <wp:lineTo x="21376" y="0"/>
                <wp:lineTo x="0" y="0"/>
              </wp:wrapPolygon>
            </wp:wrapTight>
            <wp:docPr id="3" name="Imagen 3" descr="12-1- 2014. Roque Sáenz Peña, Province of Chaco. Twins Aldo and Maximiliano Barrios (2004) and their mother Elena Alderete (1977) posing on their home street. Both children suffer from a severe condition, congenital microcephaly, one of the illnesses associated with the use of neurotoxic substances in transgenic agriculture. The Barrios twins attend one of the many facilities for the disabled that increase in number considerably year after yea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12-1- 2014. Roque Sáenz Peña, Province of Chaco. Twins Aldo and Maximiliano Barrios (2004) and their mother Elena Alderete (1977) posing on their home street. Both children suffer from a severe condition, congenital microcephaly, one of the illnesses associated with the use of neurotoxic substances in transgenic agriculture. The Barrios twins attend one of the many facilities for the disabled that increase in number considerably year after year.">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2725" cy="1829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2F8" w:rsidRPr="008942F8" w:rsidRDefault="008942F8" w:rsidP="008942F8">
      <w:pPr>
        <w:spacing w:before="195" w:after="195" w:line="432" w:lineRule="atLeast"/>
        <w:rPr>
          <w:rFonts w:ascii="Arial" w:eastAsia="Times New Roman" w:hAnsi="Arial" w:cs="Arial"/>
          <w:sz w:val="18"/>
          <w:szCs w:val="18"/>
          <w:lang w:val="en-US" w:eastAsia="es-CO"/>
        </w:rPr>
      </w:pPr>
      <w:r w:rsidRPr="008942F8">
        <w:rPr>
          <w:rFonts w:ascii="Arial" w:eastAsia="Times New Roman" w:hAnsi="Arial" w:cs="Arial"/>
          <w:color w:val="777777"/>
          <w:sz w:val="18"/>
          <w:szCs w:val="18"/>
          <w:lang w:val="en-US" w:eastAsia="es-CO"/>
        </w:rPr>
        <w:t> </w:t>
      </w:r>
    </w:p>
    <w:p w:rsidR="008942F8" w:rsidRDefault="008942F8" w:rsidP="008942F8">
      <w:pPr>
        <w:keepNext/>
        <w:keepLines/>
        <w:spacing w:before="375" w:after="0" w:line="384" w:lineRule="atLeast"/>
        <w:outlineLvl w:val="2"/>
        <w:rPr>
          <w:rFonts w:asciiTheme="majorHAnsi" w:eastAsiaTheme="majorEastAsia" w:hAnsiTheme="majorHAnsi" w:cstheme="majorBidi"/>
          <w:i/>
          <w:iCs/>
          <w:sz w:val="25"/>
          <w:szCs w:val="25"/>
          <w:lang w:val="en-US"/>
        </w:rPr>
      </w:pPr>
      <w:r w:rsidRPr="008942F8">
        <w:rPr>
          <w:rFonts w:asciiTheme="majorHAnsi" w:eastAsiaTheme="majorEastAsia" w:hAnsiTheme="majorHAnsi" w:cstheme="majorBidi"/>
          <w:i/>
          <w:iCs/>
          <w:sz w:val="25"/>
          <w:szCs w:val="25"/>
          <w:lang w:val="en-US"/>
        </w:rPr>
        <w:t> </w:t>
      </w:r>
    </w:p>
    <w:p w:rsidR="008942F8" w:rsidRDefault="008942F8" w:rsidP="008942F8">
      <w:pPr>
        <w:keepNext/>
        <w:keepLines/>
        <w:spacing w:before="375" w:after="0" w:line="384" w:lineRule="atLeast"/>
        <w:outlineLvl w:val="2"/>
        <w:rPr>
          <w:rFonts w:asciiTheme="majorHAnsi" w:eastAsiaTheme="majorEastAsia" w:hAnsiTheme="majorHAnsi" w:cstheme="majorBidi"/>
          <w:i/>
          <w:iCs/>
          <w:sz w:val="25"/>
          <w:szCs w:val="25"/>
          <w:lang w:val="en-US"/>
        </w:rPr>
      </w:pPr>
    </w:p>
    <w:p w:rsidR="008942F8" w:rsidRPr="008942F8" w:rsidRDefault="008942F8" w:rsidP="008942F8">
      <w:pPr>
        <w:keepNext/>
        <w:keepLines/>
        <w:spacing w:before="375" w:after="0" w:line="384" w:lineRule="atLeast"/>
        <w:outlineLvl w:val="2"/>
        <w:rPr>
          <w:rFonts w:ascii="Times New Roman" w:eastAsiaTheme="majorEastAsia" w:hAnsi="Times New Roman" w:cs="Times New Roman"/>
          <w:i/>
          <w:iCs/>
          <w:sz w:val="25"/>
          <w:szCs w:val="25"/>
          <w:lang w:val="en-US"/>
        </w:rPr>
      </w:pPr>
      <w:r w:rsidRPr="008942F8">
        <w:rPr>
          <w:rFonts w:asciiTheme="majorHAnsi" w:eastAsiaTheme="majorEastAsia" w:hAnsiTheme="majorHAnsi" w:cstheme="majorBidi"/>
          <w:i/>
          <w:iCs/>
          <w:sz w:val="25"/>
          <w:szCs w:val="25"/>
          <w:lang w:val="en-US"/>
        </w:rPr>
        <w:t>Bio</w:t>
      </w:r>
    </w:p>
    <w:p w:rsidR="008942F8" w:rsidRPr="008942F8" w:rsidRDefault="008942F8" w:rsidP="008942F8">
      <w:pPr>
        <w:spacing w:before="195" w:after="195" w:line="432" w:lineRule="atLeast"/>
        <w:rPr>
          <w:rFonts w:ascii="Arial" w:eastAsia="Times New Roman" w:hAnsi="Arial" w:cs="Arial"/>
          <w:sz w:val="18"/>
          <w:szCs w:val="18"/>
          <w:lang w:val="en-US" w:eastAsia="es-CO"/>
        </w:rPr>
      </w:pPr>
      <w:r w:rsidRPr="008942F8">
        <w:rPr>
          <w:rFonts w:ascii="Arial" w:eastAsia="Times New Roman" w:hAnsi="Arial" w:cs="Arial"/>
          <w:sz w:val="18"/>
          <w:szCs w:val="18"/>
          <w:lang w:val="en-US" w:eastAsia="es-CO"/>
        </w:rPr>
        <w:t xml:space="preserve">Pablo </w:t>
      </w:r>
      <w:proofErr w:type="spellStart"/>
      <w:r w:rsidRPr="008942F8">
        <w:rPr>
          <w:rFonts w:ascii="Arial" w:eastAsia="Times New Roman" w:hAnsi="Arial" w:cs="Arial"/>
          <w:sz w:val="18"/>
          <w:szCs w:val="18"/>
          <w:lang w:val="en-US" w:eastAsia="es-CO"/>
        </w:rPr>
        <w:t>Piovano</w:t>
      </w:r>
      <w:proofErr w:type="spellEnd"/>
      <w:r w:rsidRPr="008942F8">
        <w:rPr>
          <w:rFonts w:ascii="Arial" w:eastAsia="Times New Roman" w:hAnsi="Arial" w:cs="Arial"/>
          <w:sz w:val="18"/>
          <w:szCs w:val="18"/>
          <w:lang w:val="en-US" w:eastAsia="es-CO"/>
        </w:rPr>
        <w:t xml:space="preserve"> was born in Buenos Aires on September 7, 1981. He has been a staff photographer for the </w:t>
      </w:r>
      <w:proofErr w:type="spellStart"/>
      <w:r w:rsidRPr="008942F8">
        <w:rPr>
          <w:rFonts w:ascii="Arial" w:eastAsia="Times New Roman" w:hAnsi="Arial" w:cs="Arial"/>
          <w:sz w:val="18"/>
          <w:szCs w:val="18"/>
          <w:lang w:val="en-US" w:eastAsia="es-CO"/>
        </w:rPr>
        <w:t>Pagina</w:t>
      </w:r>
      <w:proofErr w:type="spellEnd"/>
      <w:r w:rsidRPr="008942F8">
        <w:rPr>
          <w:rFonts w:ascii="Arial" w:eastAsia="Times New Roman" w:hAnsi="Arial" w:cs="Arial"/>
          <w:sz w:val="18"/>
          <w:szCs w:val="18"/>
          <w:lang w:val="en-US" w:eastAsia="es-CO"/>
        </w:rPr>
        <w:t>/12 newspaper in Argentina since he was 18 years old.</w:t>
      </w:r>
      <w:r w:rsidRPr="008942F8">
        <w:rPr>
          <w:rFonts w:ascii="Arial" w:eastAsia="Times New Roman" w:hAnsi="Arial" w:cs="Arial"/>
          <w:sz w:val="18"/>
          <w:szCs w:val="18"/>
          <w:lang w:val="en-US" w:eastAsia="es-CO"/>
        </w:rPr>
        <w:br/>
        <w:t>In 2005 and 2014, he received scholarships from the Garcia Marquez Foundation.</w:t>
      </w:r>
      <w:r w:rsidRPr="008942F8">
        <w:rPr>
          <w:rFonts w:ascii="Arial" w:eastAsia="Times New Roman" w:hAnsi="Arial" w:cs="Arial"/>
          <w:sz w:val="18"/>
          <w:szCs w:val="18"/>
          <w:lang w:val="en-US" w:eastAsia="es-CO"/>
        </w:rPr>
        <w:br/>
        <w:t xml:space="preserve">During 2001, he documented the tragic events occurred during the social and political crisis in Argentina, and in 2002, he published the book </w:t>
      </w:r>
      <w:proofErr w:type="spellStart"/>
      <w:r w:rsidRPr="008942F8">
        <w:rPr>
          <w:rFonts w:ascii="Arial" w:eastAsia="Times New Roman" w:hAnsi="Arial" w:cs="Arial"/>
          <w:sz w:val="18"/>
          <w:szCs w:val="18"/>
          <w:lang w:val="en-US" w:eastAsia="es-CO"/>
        </w:rPr>
        <w:t>Episodios</w:t>
      </w:r>
      <w:proofErr w:type="spellEnd"/>
      <w:r w:rsidRPr="008942F8">
        <w:rPr>
          <w:rFonts w:ascii="Arial" w:eastAsia="Times New Roman" w:hAnsi="Arial" w:cs="Arial"/>
          <w:sz w:val="18"/>
          <w:szCs w:val="18"/>
          <w:lang w:val="en-US" w:eastAsia="es-CO"/>
        </w:rPr>
        <w:t xml:space="preserve"> </w:t>
      </w:r>
      <w:proofErr w:type="spellStart"/>
      <w:r w:rsidRPr="008942F8">
        <w:rPr>
          <w:rFonts w:ascii="Arial" w:eastAsia="Times New Roman" w:hAnsi="Arial" w:cs="Arial"/>
          <w:sz w:val="18"/>
          <w:szCs w:val="18"/>
          <w:lang w:val="en-US" w:eastAsia="es-CO"/>
        </w:rPr>
        <w:t>Argentinos</w:t>
      </w:r>
      <w:proofErr w:type="spellEnd"/>
      <w:r w:rsidRPr="008942F8">
        <w:rPr>
          <w:rFonts w:ascii="Arial" w:eastAsia="Times New Roman" w:hAnsi="Arial" w:cs="Arial"/>
          <w:sz w:val="18"/>
          <w:szCs w:val="18"/>
          <w:lang w:val="en-US" w:eastAsia="es-CO"/>
        </w:rPr>
        <w:t xml:space="preserve">, </w:t>
      </w:r>
      <w:proofErr w:type="spellStart"/>
      <w:r w:rsidRPr="008942F8">
        <w:rPr>
          <w:rFonts w:ascii="Arial" w:eastAsia="Times New Roman" w:hAnsi="Arial" w:cs="Arial"/>
          <w:sz w:val="18"/>
          <w:szCs w:val="18"/>
          <w:lang w:val="en-US" w:eastAsia="es-CO"/>
        </w:rPr>
        <w:t>Diciembre</w:t>
      </w:r>
      <w:proofErr w:type="spellEnd"/>
      <w:r w:rsidRPr="008942F8">
        <w:rPr>
          <w:rFonts w:ascii="Arial" w:eastAsia="Times New Roman" w:hAnsi="Arial" w:cs="Arial"/>
          <w:sz w:val="18"/>
          <w:szCs w:val="18"/>
          <w:lang w:val="en-US" w:eastAsia="es-CO"/>
        </w:rPr>
        <w:t xml:space="preserve"> y </w:t>
      </w:r>
      <w:proofErr w:type="spellStart"/>
      <w:r w:rsidRPr="008942F8">
        <w:rPr>
          <w:rFonts w:ascii="Arial" w:eastAsia="Times New Roman" w:hAnsi="Arial" w:cs="Arial"/>
          <w:sz w:val="18"/>
          <w:szCs w:val="18"/>
          <w:lang w:val="en-US" w:eastAsia="es-CO"/>
        </w:rPr>
        <w:t>Despues</w:t>
      </w:r>
      <w:proofErr w:type="spellEnd"/>
      <w:r w:rsidRPr="008942F8">
        <w:rPr>
          <w:rFonts w:ascii="Arial" w:eastAsia="Times New Roman" w:hAnsi="Arial" w:cs="Arial"/>
          <w:sz w:val="18"/>
          <w:szCs w:val="18"/>
          <w:lang w:val="en-US" w:eastAsia="es-CO"/>
        </w:rPr>
        <w:t>. </w:t>
      </w:r>
      <w:r w:rsidRPr="008942F8">
        <w:rPr>
          <w:rFonts w:ascii="Arial" w:eastAsia="Times New Roman" w:hAnsi="Arial" w:cs="Arial"/>
          <w:sz w:val="18"/>
          <w:szCs w:val="18"/>
          <w:lang w:val="en-US" w:eastAsia="es-CO"/>
        </w:rPr>
        <w:br/>
        <w:t xml:space="preserve">From 2004 to 2008, he coordinated a photography workshop for children and teenagers at risk at Isla </w:t>
      </w:r>
      <w:proofErr w:type="spellStart"/>
      <w:r w:rsidRPr="008942F8">
        <w:rPr>
          <w:rFonts w:ascii="Arial" w:eastAsia="Times New Roman" w:hAnsi="Arial" w:cs="Arial"/>
          <w:sz w:val="18"/>
          <w:szCs w:val="18"/>
          <w:lang w:val="en-US" w:eastAsia="es-CO"/>
        </w:rPr>
        <w:t>Maciel</w:t>
      </w:r>
      <w:proofErr w:type="spellEnd"/>
      <w:r w:rsidRPr="008942F8">
        <w:rPr>
          <w:rFonts w:ascii="Arial" w:eastAsia="Times New Roman" w:hAnsi="Arial" w:cs="Arial"/>
          <w:sz w:val="18"/>
          <w:szCs w:val="18"/>
          <w:lang w:val="en-US" w:eastAsia="es-CO"/>
        </w:rPr>
        <w:t xml:space="preserve"> neighborhood in the City of Buenos Aires.</w:t>
      </w:r>
      <w:r w:rsidRPr="008942F8">
        <w:rPr>
          <w:rFonts w:ascii="Arial" w:eastAsia="Times New Roman" w:hAnsi="Arial" w:cs="Arial"/>
          <w:sz w:val="18"/>
          <w:szCs w:val="18"/>
          <w:lang w:val="en-US" w:eastAsia="es-CO"/>
        </w:rPr>
        <w:br/>
        <w:t xml:space="preserve">Since 2006 until the present, </w:t>
      </w:r>
      <w:proofErr w:type="spellStart"/>
      <w:r w:rsidRPr="008942F8">
        <w:rPr>
          <w:rFonts w:ascii="Arial" w:eastAsia="Times New Roman" w:hAnsi="Arial" w:cs="Arial"/>
          <w:sz w:val="18"/>
          <w:szCs w:val="18"/>
          <w:lang w:val="en-US" w:eastAsia="es-CO"/>
        </w:rPr>
        <w:t>Piovano</w:t>
      </w:r>
      <w:proofErr w:type="spellEnd"/>
      <w:r w:rsidRPr="008942F8">
        <w:rPr>
          <w:rFonts w:ascii="Arial" w:eastAsia="Times New Roman" w:hAnsi="Arial" w:cs="Arial"/>
          <w:sz w:val="18"/>
          <w:szCs w:val="18"/>
          <w:lang w:val="en-US" w:eastAsia="es-CO"/>
        </w:rPr>
        <w:t xml:space="preserve"> has exhibited every year at the Palais de Glace at the ARGRA (Photojournalists Association of Argentina) Annual Exhibition.</w:t>
      </w:r>
      <w:r w:rsidRPr="008942F8">
        <w:rPr>
          <w:rFonts w:ascii="Arial" w:eastAsia="Times New Roman" w:hAnsi="Arial" w:cs="Arial"/>
          <w:sz w:val="18"/>
          <w:szCs w:val="18"/>
          <w:lang w:val="en-US" w:eastAsia="es-CO"/>
        </w:rPr>
        <w:br/>
        <w:t>In 2014, he presented an individual exhibition, “Portraits 2004-2014” at the Documentary Photography Biennale of Tucuman, featuring portraits of many influential figures in the country’s politics and culture.</w:t>
      </w:r>
    </w:p>
    <w:p w:rsidR="008942F8" w:rsidRPr="008942F8" w:rsidRDefault="008942F8" w:rsidP="008942F8">
      <w:pPr>
        <w:keepNext/>
        <w:keepLines/>
        <w:spacing w:before="375" w:after="0" w:line="384" w:lineRule="atLeast"/>
        <w:outlineLvl w:val="2"/>
        <w:rPr>
          <w:rFonts w:ascii="Times New Roman" w:eastAsiaTheme="majorEastAsia" w:hAnsi="Times New Roman" w:cs="Times New Roman"/>
          <w:i/>
          <w:iCs/>
          <w:sz w:val="25"/>
          <w:szCs w:val="25"/>
        </w:rPr>
      </w:pPr>
      <w:proofErr w:type="spellStart"/>
      <w:r w:rsidRPr="008942F8">
        <w:rPr>
          <w:rFonts w:asciiTheme="majorHAnsi" w:eastAsiaTheme="majorEastAsia" w:hAnsiTheme="majorHAnsi" w:cstheme="majorBidi"/>
          <w:i/>
          <w:iCs/>
          <w:sz w:val="25"/>
          <w:szCs w:val="25"/>
        </w:rPr>
        <w:t>Related</w:t>
      </w:r>
      <w:proofErr w:type="spellEnd"/>
      <w:r w:rsidRPr="008942F8">
        <w:rPr>
          <w:rFonts w:asciiTheme="majorHAnsi" w:eastAsiaTheme="majorEastAsia" w:hAnsiTheme="majorHAnsi" w:cstheme="majorBidi"/>
          <w:i/>
          <w:iCs/>
          <w:sz w:val="25"/>
          <w:szCs w:val="25"/>
        </w:rPr>
        <w:t xml:space="preserve"> links</w:t>
      </w:r>
    </w:p>
    <w:p w:rsidR="008942F8" w:rsidRPr="008942F8" w:rsidRDefault="008942F8" w:rsidP="008942F8">
      <w:pPr>
        <w:spacing w:after="0" w:line="432" w:lineRule="atLeast"/>
        <w:rPr>
          <w:rFonts w:ascii="Arial" w:eastAsiaTheme="majorEastAsia" w:hAnsi="Arial" w:cs="Arial"/>
          <w:i/>
          <w:iCs/>
          <w:sz w:val="18"/>
          <w:szCs w:val="18"/>
          <w:u w:val="single"/>
          <w:lang w:eastAsia="es-CO"/>
        </w:rPr>
      </w:pPr>
      <w:r w:rsidRPr="008942F8">
        <w:rPr>
          <w:rFonts w:ascii="Arial" w:eastAsiaTheme="majorEastAsia" w:hAnsi="Arial" w:cs="Arial"/>
          <w:i/>
          <w:iCs/>
          <w:sz w:val="18"/>
          <w:szCs w:val="18"/>
          <w:lang w:eastAsia="es-CO"/>
        </w:rPr>
        <w:t xml:space="preserve">Paolo </w:t>
      </w:r>
      <w:proofErr w:type="spellStart"/>
      <w:r w:rsidRPr="008942F8">
        <w:rPr>
          <w:rFonts w:ascii="Arial" w:eastAsiaTheme="majorEastAsia" w:hAnsi="Arial" w:cs="Arial"/>
          <w:i/>
          <w:iCs/>
          <w:sz w:val="18"/>
          <w:szCs w:val="18"/>
          <w:lang w:eastAsia="es-CO"/>
        </w:rPr>
        <w:t>Piovano</w:t>
      </w:r>
      <w:proofErr w:type="spellEnd"/>
    </w:p>
    <w:p w:rsidR="008942F8" w:rsidRPr="008942F8" w:rsidRDefault="008942F8" w:rsidP="008942F8">
      <w:pPr>
        <w:shd w:val="clear" w:color="auto" w:fill="FCFCFC"/>
        <w:spacing w:after="0" w:line="240" w:lineRule="auto"/>
        <w:textAlignment w:val="top"/>
        <w:rPr>
          <w:rFonts w:ascii="Arial" w:hAnsi="Arial" w:cs="Arial"/>
          <w:color w:val="272D2B"/>
          <w:sz w:val="24"/>
          <w:szCs w:val="24"/>
        </w:rPr>
      </w:pPr>
    </w:p>
    <w:p w:rsidR="008942F8" w:rsidRPr="008942F8" w:rsidRDefault="008942F8" w:rsidP="008942F8">
      <w:pPr>
        <w:shd w:val="clear" w:color="auto" w:fill="FCFCFC"/>
        <w:spacing w:after="0" w:line="240" w:lineRule="auto"/>
        <w:textAlignment w:val="top"/>
        <w:rPr>
          <w:rFonts w:ascii="Arial" w:hAnsi="Arial" w:cs="Arial"/>
          <w:color w:val="272D2B"/>
          <w:sz w:val="24"/>
          <w:szCs w:val="24"/>
        </w:rPr>
      </w:pPr>
    </w:p>
    <w:p w:rsidR="008942F8" w:rsidRPr="008942F8" w:rsidRDefault="008942F8" w:rsidP="008942F8">
      <w:pPr>
        <w:spacing w:after="300" w:line="240" w:lineRule="auto"/>
        <w:outlineLvl w:val="0"/>
        <w:rPr>
          <w:rFonts w:ascii="Arial" w:eastAsia="Times New Roman" w:hAnsi="Arial" w:cs="Arial"/>
          <w:b/>
          <w:bCs/>
          <w:color w:val="272D2B"/>
          <w:kern w:val="36"/>
          <w:sz w:val="57"/>
          <w:szCs w:val="57"/>
          <w:lang w:eastAsia="es-CO"/>
        </w:rPr>
      </w:pPr>
      <w:r w:rsidRPr="008942F8">
        <w:rPr>
          <w:rFonts w:ascii="Arial" w:eastAsia="Times New Roman" w:hAnsi="Arial" w:cs="Arial"/>
          <w:noProof/>
          <w:color w:val="272D2B"/>
          <w:sz w:val="23"/>
          <w:szCs w:val="23"/>
          <w:lang w:eastAsia="es-CO"/>
        </w:rPr>
        <w:drawing>
          <wp:anchor distT="0" distB="0" distL="114300" distR="114300" simplePos="0" relativeHeight="251676672" behindDoc="1" locked="0" layoutInCell="1" allowOverlap="1" wp14:anchorId="54098775">
            <wp:simplePos x="0" y="0"/>
            <wp:positionH relativeFrom="column">
              <wp:posOffset>2660015</wp:posOffset>
            </wp:positionH>
            <wp:positionV relativeFrom="paragraph">
              <wp:posOffset>0</wp:posOffset>
            </wp:positionV>
            <wp:extent cx="3054350" cy="1701000"/>
            <wp:effectExtent l="0" t="0" r="0" b="0"/>
            <wp:wrapTight wrapText="bothSides">
              <wp:wrapPolygon edited="0">
                <wp:start x="0" y="0"/>
                <wp:lineTo x="0" y="21294"/>
                <wp:lineTo x="21420" y="21294"/>
                <wp:lineTo x="21420" y="0"/>
                <wp:lineTo x="0" y="0"/>
              </wp:wrapPolygon>
            </wp:wrapTight>
            <wp:docPr id="30" name="Imagen 30" descr="Antílope sable o negro (Hippotragus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Antílope sable o negro (Hippotragus nig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54350" cy="170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2F8">
        <w:rPr>
          <w:rFonts w:ascii="Arial" w:eastAsia="Times New Roman" w:hAnsi="Arial" w:cs="Arial"/>
          <w:b/>
          <w:bCs/>
          <w:color w:val="272D2B"/>
          <w:kern w:val="36"/>
          <w:sz w:val="57"/>
          <w:szCs w:val="57"/>
          <w:lang w:eastAsia="es-CO"/>
        </w:rPr>
        <w:t xml:space="preserve">Eucalipto para fabricar celulosa </w:t>
      </w:r>
      <w:r w:rsidRPr="008942F8">
        <w:rPr>
          <w:rFonts w:ascii="Arial" w:eastAsia="Times New Roman" w:hAnsi="Arial" w:cs="Arial"/>
          <w:b/>
          <w:bCs/>
          <w:color w:val="272D2B"/>
          <w:kern w:val="36"/>
          <w:sz w:val="57"/>
          <w:szCs w:val="57"/>
          <w:lang w:eastAsia="es-CO"/>
        </w:rPr>
        <w:lastRenderedPageBreak/>
        <w:t>arrasa la biodiversidad</w:t>
      </w:r>
    </w:p>
    <w:p w:rsidR="008942F8" w:rsidRPr="008942F8" w:rsidRDefault="008942F8" w:rsidP="008942F8">
      <w:pPr>
        <w:spacing w:after="0" w:line="240" w:lineRule="auto"/>
        <w:textAlignment w:val="top"/>
        <w:rPr>
          <w:rFonts w:ascii="Arial" w:eastAsia="Times New Roman" w:hAnsi="Arial" w:cs="Arial"/>
          <w:color w:val="272D2B"/>
          <w:sz w:val="20"/>
          <w:szCs w:val="20"/>
          <w:shd w:val="clear" w:color="auto" w:fill="E9E9E1"/>
          <w:lang w:eastAsia="es-CO"/>
        </w:rPr>
      </w:pPr>
    </w:p>
    <w:p w:rsidR="008942F8" w:rsidRPr="008942F8" w:rsidRDefault="008942F8" w:rsidP="008942F8">
      <w:pPr>
        <w:spacing w:after="0" w:line="240" w:lineRule="auto"/>
        <w:textAlignment w:val="top"/>
        <w:rPr>
          <w:rFonts w:ascii="Arial" w:eastAsia="Times New Roman" w:hAnsi="Arial" w:cs="Arial"/>
          <w:color w:val="272D2B"/>
          <w:sz w:val="20"/>
          <w:szCs w:val="20"/>
          <w:shd w:val="clear" w:color="auto" w:fill="E9E9E1"/>
          <w:lang w:eastAsia="es-CO"/>
        </w:rPr>
      </w:pPr>
    </w:p>
    <w:p w:rsidR="008942F8" w:rsidRPr="008942F8" w:rsidRDefault="008942F8" w:rsidP="008942F8">
      <w:pPr>
        <w:spacing w:after="0" w:line="240" w:lineRule="auto"/>
        <w:textAlignment w:val="top"/>
        <w:rPr>
          <w:rFonts w:ascii="Arial" w:eastAsia="Times New Roman" w:hAnsi="Arial" w:cs="Arial"/>
          <w:color w:val="272D2B"/>
          <w:sz w:val="20"/>
          <w:szCs w:val="20"/>
          <w:shd w:val="clear" w:color="auto" w:fill="E9E9E1"/>
          <w:lang w:eastAsia="es-CO"/>
        </w:rPr>
      </w:pPr>
      <w:r w:rsidRPr="008942F8">
        <w:rPr>
          <w:rFonts w:ascii="Arial" w:eastAsia="Times New Roman" w:hAnsi="Arial" w:cs="Arial"/>
          <w:color w:val="272D2B"/>
          <w:sz w:val="20"/>
          <w:szCs w:val="20"/>
          <w:shd w:val="clear" w:color="auto" w:fill="E9E9E1"/>
          <w:lang w:eastAsia="es-CO"/>
        </w:rPr>
        <w:t>Los antílopes viven en el bosque, pero no pueden vivir en los monocultivos de eucalipto (© Ron O’Connor/www.naturepl.com)</w:t>
      </w:r>
    </w:p>
    <w:p w:rsidR="008942F8" w:rsidRPr="008942F8" w:rsidRDefault="008942F8" w:rsidP="008942F8">
      <w:pPr>
        <w:spacing w:after="0" w:line="240" w:lineRule="auto"/>
        <w:textAlignment w:val="top"/>
        <w:rPr>
          <w:rFonts w:ascii="Arial" w:eastAsia="Times New Roman" w:hAnsi="Arial" w:cs="Arial"/>
          <w:color w:val="272D2B"/>
          <w:sz w:val="23"/>
          <w:szCs w:val="23"/>
          <w:lang w:eastAsia="es-CO"/>
        </w:rPr>
      </w:pPr>
    </w:p>
    <w:p w:rsidR="008942F8" w:rsidRPr="008942F8" w:rsidRDefault="008942F8" w:rsidP="008942F8">
      <w:pPr>
        <w:spacing w:after="375" w:line="390" w:lineRule="atLeast"/>
        <w:textAlignment w:val="top"/>
        <w:rPr>
          <w:rFonts w:ascii="Arial" w:eastAsia="Times New Roman" w:hAnsi="Arial" w:cs="Arial"/>
          <w:b/>
          <w:bCs/>
          <w:color w:val="272D2B"/>
          <w:sz w:val="26"/>
          <w:szCs w:val="26"/>
          <w:lang w:eastAsia="es-CO"/>
        </w:rPr>
      </w:pPr>
      <w:r w:rsidRPr="008942F8">
        <w:rPr>
          <w:rFonts w:ascii="Arial" w:eastAsia="Times New Roman" w:hAnsi="Arial" w:cs="Arial"/>
          <w:b/>
          <w:bCs/>
          <w:color w:val="272D2B"/>
          <w:sz w:val="26"/>
          <w:szCs w:val="26"/>
          <w:lang w:eastAsia="es-CO"/>
        </w:rPr>
        <w:t xml:space="preserve">Para abastecer una fábrica de celulosa en Mozambique talarán hasta 237.000 hectáreas de bosque, incluida la ecorregión de </w:t>
      </w:r>
      <w:proofErr w:type="spellStart"/>
      <w:r w:rsidRPr="008942F8">
        <w:rPr>
          <w:rFonts w:ascii="Arial" w:eastAsia="Times New Roman" w:hAnsi="Arial" w:cs="Arial"/>
          <w:b/>
          <w:bCs/>
          <w:color w:val="272D2B"/>
          <w:sz w:val="26"/>
          <w:szCs w:val="26"/>
          <w:lang w:eastAsia="es-CO"/>
        </w:rPr>
        <w:t>miombo</w:t>
      </w:r>
      <w:proofErr w:type="spellEnd"/>
      <w:r w:rsidRPr="008942F8">
        <w:rPr>
          <w:rFonts w:ascii="Arial" w:eastAsia="Times New Roman" w:hAnsi="Arial" w:cs="Arial"/>
          <w:b/>
          <w:bCs/>
          <w:color w:val="272D2B"/>
          <w:sz w:val="26"/>
          <w:szCs w:val="26"/>
          <w:lang w:eastAsia="es-CO"/>
        </w:rPr>
        <w:t xml:space="preserve">. La empresa </w:t>
      </w:r>
      <w:proofErr w:type="spellStart"/>
      <w:r w:rsidRPr="008942F8">
        <w:rPr>
          <w:rFonts w:ascii="Arial" w:eastAsia="Times New Roman" w:hAnsi="Arial" w:cs="Arial"/>
          <w:b/>
          <w:bCs/>
          <w:color w:val="272D2B"/>
          <w:sz w:val="26"/>
          <w:szCs w:val="26"/>
          <w:lang w:eastAsia="es-CO"/>
        </w:rPr>
        <w:t>Portucel</w:t>
      </w:r>
      <w:proofErr w:type="spellEnd"/>
      <w:r w:rsidRPr="008942F8">
        <w:rPr>
          <w:rFonts w:ascii="Arial" w:eastAsia="Times New Roman" w:hAnsi="Arial" w:cs="Arial"/>
          <w:b/>
          <w:bCs/>
          <w:color w:val="272D2B"/>
          <w:sz w:val="26"/>
          <w:szCs w:val="26"/>
          <w:lang w:eastAsia="es-CO"/>
        </w:rPr>
        <w:t xml:space="preserve"> pretende cubrir las tierras con monocultivo de eucalipto para obtener madera. La población ha empobrecido y perdido sus tierras. El Grupo del Banco Mundial no debe financiar el proyecto.</w:t>
      </w:r>
    </w:p>
    <w:p w:rsidR="008942F8" w:rsidRPr="008942F8" w:rsidRDefault="008942F8" w:rsidP="008942F8">
      <w:pPr>
        <w:spacing w:after="0" w:line="240" w:lineRule="auto"/>
        <w:textAlignment w:val="top"/>
        <w:rPr>
          <w:rFonts w:ascii="Arial" w:eastAsia="Times New Roman" w:hAnsi="Arial" w:cs="Arial"/>
          <w:b/>
          <w:bCs/>
          <w:color w:val="272D2B"/>
          <w:sz w:val="32"/>
          <w:szCs w:val="32"/>
          <w:shd w:val="clear" w:color="auto" w:fill="E9E9E1"/>
          <w:lang w:eastAsia="es-CO"/>
        </w:rPr>
      </w:pPr>
    </w:p>
    <w:p w:rsidR="008942F8" w:rsidRPr="008942F8" w:rsidRDefault="008942F8" w:rsidP="008942F8">
      <w:pPr>
        <w:spacing w:after="0" w:line="240" w:lineRule="auto"/>
        <w:textAlignment w:val="top"/>
        <w:rPr>
          <w:rFonts w:ascii="Arial" w:eastAsia="Times New Roman" w:hAnsi="Arial" w:cs="Arial"/>
          <w:b/>
          <w:bCs/>
          <w:color w:val="272D2B"/>
          <w:sz w:val="32"/>
          <w:szCs w:val="32"/>
          <w:shd w:val="clear" w:color="auto" w:fill="E9E9E1"/>
          <w:lang w:eastAsia="es-CO"/>
        </w:rPr>
      </w:pPr>
    </w:p>
    <w:p w:rsidR="008942F8" w:rsidRPr="008942F8" w:rsidRDefault="008942F8" w:rsidP="008942F8">
      <w:pPr>
        <w:spacing w:after="0"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b/>
          <w:bCs/>
          <w:color w:val="272D2B"/>
          <w:sz w:val="32"/>
          <w:szCs w:val="32"/>
          <w:shd w:val="clear" w:color="auto" w:fill="E9E9E1"/>
          <w:lang w:eastAsia="es-CO"/>
        </w:rPr>
        <w:t>Carta</w:t>
      </w:r>
    </w:p>
    <w:p w:rsidR="008942F8" w:rsidRPr="008942F8" w:rsidRDefault="008942F8" w:rsidP="008942F8">
      <w:pPr>
        <w:spacing w:after="195" w:line="240" w:lineRule="auto"/>
        <w:textAlignment w:val="top"/>
        <w:rPr>
          <w:rFonts w:ascii="Arial" w:eastAsia="Times New Roman" w:hAnsi="Arial" w:cs="Arial"/>
          <w:color w:val="272D2B"/>
          <w:sz w:val="20"/>
          <w:szCs w:val="20"/>
          <w:lang w:eastAsia="es-CO"/>
        </w:rPr>
      </w:pPr>
      <w:r w:rsidRPr="008942F8">
        <w:rPr>
          <w:rFonts w:ascii="Arial" w:eastAsia="Times New Roman" w:hAnsi="Arial" w:cs="Arial"/>
          <w:color w:val="272D2B"/>
          <w:sz w:val="20"/>
          <w:szCs w:val="20"/>
          <w:lang w:eastAsia="es-CO"/>
        </w:rPr>
        <w:t xml:space="preserve">Para: Jim Yong Kim, </w:t>
      </w:r>
      <w:proofErr w:type="gramStart"/>
      <w:r w:rsidRPr="008942F8">
        <w:rPr>
          <w:rFonts w:ascii="Arial" w:eastAsia="Times New Roman" w:hAnsi="Arial" w:cs="Arial"/>
          <w:color w:val="272D2B"/>
          <w:sz w:val="20"/>
          <w:szCs w:val="20"/>
          <w:lang w:eastAsia="es-CO"/>
        </w:rPr>
        <w:t>Presidente</w:t>
      </w:r>
      <w:proofErr w:type="gramEnd"/>
      <w:r w:rsidRPr="008942F8">
        <w:rPr>
          <w:rFonts w:ascii="Arial" w:eastAsia="Times New Roman" w:hAnsi="Arial" w:cs="Arial"/>
          <w:color w:val="272D2B"/>
          <w:sz w:val="20"/>
          <w:szCs w:val="20"/>
          <w:lang w:eastAsia="es-CO"/>
        </w:rPr>
        <w:t xml:space="preserve"> del Grupo del Banco Mundial; Philippe Le </w:t>
      </w:r>
      <w:proofErr w:type="spellStart"/>
      <w:r w:rsidRPr="008942F8">
        <w:rPr>
          <w:rFonts w:ascii="Arial" w:eastAsia="Times New Roman" w:hAnsi="Arial" w:cs="Arial"/>
          <w:color w:val="272D2B"/>
          <w:sz w:val="20"/>
          <w:szCs w:val="20"/>
          <w:lang w:eastAsia="es-CO"/>
        </w:rPr>
        <w:t>Houérou</w:t>
      </w:r>
      <w:proofErr w:type="spellEnd"/>
      <w:r w:rsidRPr="008942F8">
        <w:rPr>
          <w:rFonts w:ascii="Arial" w:eastAsia="Times New Roman" w:hAnsi="Arial" w:cs="Arial"/>
          <w:color w:val="272D2B"/>
          <w:sz w:val="20"/>
          <w:szCs w:val="20"/>
          <w:lang w:eastAsia="es-CO"/>
        </w:rPr>
        <w:t>, Director de la Corporación Financiera Internacional CFI</w:t>
      </w:r>
    </w:p>
    <w:p w:rsidR="008942F8" w:rsidRPr="008942F8" w:rsidRDefault="008942F8" w:rsidP="008942F8">
      <w:pPr>
        <w:spacing w:after="195" w:line="240" w:lineRule="auto"/>
        <w:textAlignment w:val="top"/>
        <w:rPr>
          <w:rFonts w:ascii="Arial" w:eastAsia="Times New Roman" w:hAnsi="Arial" w:cs="Arial"/>
          <w:b/>
          <w:bCs/>
          <w:i/>
          <w:iCs/>
          <w:color w:val="272D2B"/>
          <w:sz w:val="26"/>
          <w:szCs w:val="26"/>
          <w:lang w:eastAsia="es-CO"/>
        </w:rPr>
      </w:pPr>
      <w:r w:rsidRPr="008942F8">
        <w:rPr>
          <w:rFonts w:ascii="Arial" w:eastAsia="Times New Roman" w:hAnsi="Arial" w:cs="Arial"/>
          <w:b/>
          <w:bCs/>
          <w:i/>
          <w:iCs/>
          <w:color w:val="272D2B"/>
          <w:sz w:val="26"/>
          <w:szCs w:val="26"/>
          <w:lang w:eastAsia="es-CO"/>
        </w:rPr>
        <w:t xml:space="preserve">La fábrica de celulosa de </w:t>
      </w:r>
      <w:proofErr w:type="spellStart"/>
      <w:r w:rsidRPr="008942F8">
        <w:rPr>
          <w:rFonts w:ascii="Arial" w:eastAsia="Times New Roman" w:hAnsi="Arial" w:cs="Arial"/>
          <w:b/>
          <w:bCs/>
          <w:i/>
          <w:iCs/>
          <w:color w:val="272D2B"/>
          <w:sz w:val="26"/>
          <w:szCs w:val="26"/>
          <w:lang w:eastAsia="es-CO"/>
        </w:rPr>
        <w:t>Portucel</w:t>
      </w:r>
      <w:proofErr w:type="spellEnd"/>
      <w:r w:rsidRPr="008942F8">
        <w:rPr>
          <w:rFonts w:ascii="Arial" w:eastAsia="Times New Roman" w:hAnsi="Arial" w:cs="Arial"/>
          <w:b/>
          <w:bCs/>
          <w:i/>
          <w:iCs/>
          <w:color w:val="272D2B"/>
          <w:sz w:val="26"/>
          <w:szCs w:val="26"/>
          <w:lang w:eastAsia="es-CO"/>
        </w:rPr>
        <w:t xml:space="preserve"> y las plantaciones de eucalipto para abastecerla son una catástrofe social y ecológica. No la financien.</w:t>
      </w:r>
    </w:p>
    <w:p w:rsidR="008942F8" w:rsidRPr="008942F8" w:rsidRDefault="008942F8" w:rsidP="008942F8">
      <w:pPr>
        <w:spacing w:line="240" w:lineRule="auto"/>
        <w:textAlignment w:val="top"/>
        <w:rPr>
          <w:rFonts w:ascii="Arial" w:eastAsia="Times New Roman" w:hAnsi="Arial" w:cs="Arial"/>
          <w:color w:val="272D2B"/>
          <w:sz w:val="23"/>
          <w:szCs w:val="23"/>
          <w:lang w:eastAsia="es-CO"/>
        </w:rPr>
      </w:pPr>
      <w:hyperlink r:id="rId67" w:anchor="letter" w:history="1">
        <w:r w:rsidRPr="008942F8">
          <w:rPr>
            <w:rFonts w:ascii="Arial" w:eastAsia="Times New Roman" w:hAnsi="Arial" w:cs="Arial"/>
            <w:caps/>
            <w:color w:val="0000FF"/>
            <w:spacing w:val="12"/>
            <w:sz w:val="20"/>
            <w:szCs w:val="20"/>
            <w:u w:val="single"/>
            <w:shd w:val="clear" w:color="auto" w:fill="E9E9E1"/>
            <w:lang w:eastAsia="es-CO"/>
          </w:rPr>
          <w:t>LEER LA CARTA</w:t>
        </w:r>
      </w:hyperlink>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 xml:space="preserve">Los bosques secos y sabanas de </w:t>
      </w:r>
      <w:proofErr w:type="spellStart"/>
      <w:r w:rsidRPr="008942F8">
        <w:rPr>
          <w:rFonts w:ascii="Arial" w:eastAsia="Times New Roman" w:hAnsi="Arial" w:cs="Arial"/>
          <w:color w:val="272D2B"/>
          <w:sz w:val="23"/>
          <w:szCs w:val="23"/>
          <w:lang w:eastAsia="es-CO"/>
        </w:rPr>
        <w:t>miombo</w:t>
      </w:r>
      <w:proofErr w:type="spellEnd"/>
      <w:r w:rsidRPr="008942F8">
        <w:rPr>
          <w:rFonts w:ascii="Arial" w:eastAsia="Times New Roman" w:hAnsi="Arial" w:cs="Arial"/>
          <w:color w:val="272D2B"/>
          <w:sz w:val="23"/>
          <w:szCs w:val="23"/>
          <w:lang w:eastAsia="es-CO"/>
        </w:rPr>
        <w:t xml:space="preserve"> en el sur de África son un mosaico complejo con más de 300 especies de árboles. De las 633 especies de aves registradas, 11 son endémicas y no existen en ningún otro lugar. Varias especies de antílopes habitan el área y hay también elefantes, jirafas y leones.</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 xml:space="preserve">Ahora, en el norte de Mozambique pretenden talar hasta 114.000 hectáreas de bosques de </w:t>
      </w:r>
      <w:proofErr w:type="spellStart"/>
      <w:r w:rsidRPr="008942F8">
        <w:rPr>
          <w:rFonts w:ascii="Arial" w:eastAsia="Times New Roman" w:hAnsi="Arial" w:cs="Arial"/>
          <w:color w:val="272D2B"/>
          <w:sz w:val="23"/>
          <w:szCs w:val="23"/>
          <w:lang w:eastAsia="es-CO"/>
        </w:rPr>
        <w:t>miombo</w:t>
      </w:r>
      <w:proofErr w:type="spellEnd"/>
      <w:r w:rsidRPr="008942F8">
        <w:rPr>
          <w:rFonts w:ascii="Arial" w:eastAsia="Times New Roman" w:hAnsi="Arial" w:cs="Arial"/>
          <w:color w:val="272D2B"/>
          <w:sz w:val="23"/>
          <w:szCs w:val="23"/>
          <w:lang w:eastAsia="es-CO"/>
        </w:rPr>
        <w:t xml:space="preserve"> y plantar en su lugar eucaliptos. Las consecuencias para la naturaleza son dramáticas: se reduce la biodiversidad, se degradan los suelos, se destruye el equilibrio hídrico.</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 xml:space="preserve">El proyecto de </w:t>
      </w:r>
      <w:proofErr w:type="spellStart"/>
      <w:r w:rsidRPr="008942F8">
        <w:rPr>
          <w:rFonts w:ascii="Arial" w:eastAsia="Times New Roman" w:hAnsi="Arial" w:cs="Arial"/>
          <w:color w:val="272D2B"/>
          <w:sz w:val="23"/>
          <w:szCs w:val="23"/>
          <w:lang w:eastAsia="es-CO"/>
        </w:rPr>
        <w:t>Portucel</w:t>
      </w:r>
      <w:proofErr w:type="spellEnd"/>
      <w:r w:rsidRPr="008942F8">
        <w:rPr>
          <w:rFonts w:ascii="Arial" w:eastAsia="Times New Roman" w:hAnsi="Arial" w:cs="Arial"/>
          <w:color w:val="272D2B"/>
          <w:sz w:val="23"/>
          <w:szCs w:val="23"/>
          <w:lang w:eastAsia="es-CO"/>
        </w:rPr>
        <w:t xml:space="preserve"> en Mozambique deja tan poco lugar para la naturaleza como para la población rural. Existe </w:t>
      </w:r>
      <w:hyperlink r:id="rId68" w:tgtFrame="_blank" w:history="1">
        <w:r w:rsidRPr="008942F8">
          <w:rPr>
            <w:rFonts w:ascii="Arial" w:eastAsia="Times New Roman" w:hAnsi="Arial" w:cs="Arial"/>
            <w:color w:val="33923C"/>
            <w:sz w:val="23"/>
            <w:szCs w:val="23"/>
            <w:u w:val="single"/>
            <w:lang w:eastAsia="es-CO"/>
          </w:rPr>
          <w:t>un estudio que describe cómo las familias campesinas han perdido sus tierras</w:t>
        </w:r>
      </w:hyperlink>
      <w:r w:rsidRPr="008942F8">
        <w:rPr>
          <w:rFonts w:ascii="Arial" w:eastAsia="Times New Roman" w:hAnsi="Arial" w:cs="Arial"/>
          <w:color w:val="272D2B"/>
          <w:sz w:val="23"/>
          <w:szCs w:val="23"/>
          <w:lang w:eastAsia="es-CO"/>
        </w:rPr>
        <w:t> y sustento. Como consecuencia han empobrecido y no saben dónde obtener alimentos. Los trabajos y las mejores condiciones de vida prometidas son sólo una ilusión para la mayoría.</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proofErr w:type="spellStart"/>
      <w:r w:rsidRPr="008942F8">
        <w:rPr>
          <w:rFonts w:ascii="Arial" w:eastAsia="Times New Roman" w:hAnsi="Arial" w:cs="Arial"/>
          <w:color w:val="272D2B"/>
          <w:sz w:val="23"/>
          <w:szCs w:val="23"/>
          <w:lang w:eastAsia="es-CO"/>
        </w:rPr>
        <w:t>Portucel</w:t>
      </w:r>
      <w:proofErr w:type="spellEnd"/>
      <w:r w:rsidRPr="008942F8">
        <w:rPr>
          <w:rFonts w:ascii="Arial" w:eastAsia="Times New Roman" w:hAnsi="Arial" w:cs="Arial"/>
          <w:color w:val="272D2B"/>
          <w:sz w:val="23"/>
          <w:szCs w:val="23"/>
          <w:lang w:eastAsia="es-CO"/>
        </w:rPr>
        <w:t xml:space="preserve"> </w:t>
      </w:r>
      <w:proofErr w:type="spellStart"/>
      <w:r w:rsidRPr="008942F8">
        <w:rPr>
          <w:rFonts w:ascii="Arial" w:eastAsia="Times New Roman" w:hAnsi="Arial" w:cs="Arial"/>
          <w:color w:val="272D2B"/>
          <w:sz w:val="23"/>
          <w:szCs w:val="23"/>
          <w:lang w:eastAsia="es-CO"/>
        </w:rPr>
        <w:t>Moçambique</w:t>
      </w:r>
      <w:proofErr w:type="spellEnd"/>
      <w:r w:rsidRPr="008942F8">
        <w:rPr>
          <w:rFonts w:ascii="Arial" w:eastAsia="Times New Roman" w:hAnsi="Arial" w:cs="Arial"/>
          <w:color w:val="272D2B"/>
          <w:sz w:val="23"/>
          <w:szCs w:val="23"/>
          <w:lang w:eastAsia="es-CO"/>
        </w:rPr>
        <w:t xml:space="preserve"> quiere producir en la fábrica 1,5 millones de toneladas de celulosa para el mercado asiático. Las plántulas para plantar provienen del vivero propio de la empresa -el más grande de África.</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proofErr w:type="gramStart"/>
      <w:r w:rsidRPr="008942F8">
        <w:rPr>
          <w:rFonts w:ascii="Arial" w:eastAsia="Times New Roman" w:hAnsi="Arial" w:cs="Arial"/>
          <w:color w:val="272D2B"/>
          <w:sz w:val="23"/>
          <w:szCs w:val="23"/>
          <w:lang w:eastAsia="es-CO"/>
        </w:rPr>
        <w:lastRenderedPageBreak/>
        <w:t>La cantidad a invertir</w:t>
      </w:r>
      <w:proofErr w:type="gramEnd"/>
      <w:r w:rsidRPr="008942F8">
        <w:rPr>
          <w:rFonts w:ascii="Arial" w:eastAsia="Times New Roman" w:hAnsi="Arial" w:cs="Arial"/>
          <w:color w:val="272D2B"/>
          <w:sz w:val="23"/>
          <w:szCs w:val="23"/>
          <w:lang w:eastAsia="es-CO"/>
        </w:rPr>
        <w:t xml:space="preserve"> de 3 mil millones de euros para el proyecto de celulosa deja claro que Mozambique persigue los grandes negocios. No es de extrañar que exista una participación del 20% de la </w:t>
      </w:r>
      <w:hyperlink r:id="rId69" w:anchor="/projectDetail/SII/32522" w:tgtFrame="_blank" w:history="1">
        <w:r w:rsidRPr="008942F8">
          <w:rPr>
            <w:rFonts w:ascii="Arial" w:eastAsia="Times New Roman" w:hAnsi="Arial" w:cs="Arial"/>
            <w:color w:val="33923C"/>
            <w:sz w:val="23"/>
            <w:szCs w:val="23"/>
            <w:u w:val="single"/>
            <w:lang w:eastAsia="es-CO"/>
          </w:rPr>
          <w:t>Corporación Financiera Internacional CFI</w:t>
        </w:r>
      </w:hyperlink>
      <w:r w:rsidRPr="008942F8">
        <w:rPr>
          <w:rFonts w:ascii="Arial" w:eastAsia="Times New Roman" w:hAnsi="Arial" w:cs="Arial"/>
          <w:color w:val="272D2B"/>
          <w:sz w:val="23"/>
          <w:szCs w:val="23"/>
          <w:lang w:eastAsia="es-CO"/>
        </w:rPr>
        <w:t>, filial del Banco Mundial.</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La fábrica de celulosa y sus plantaciones no son el único </w:t>
      </w:r>
      <w:hyperlink r:id="rId70" w:tgtFrame="_blank" w:history="1">
        <w:r w:rsidRPr="008942F8">
          <w:rPr>
            <w:rFonts w:ascii="Arial" w:eastAsia="Times New Roman" w:hAnsi="Arial" w:cs="Arial"/>
            <w:color w:val="33923C"/>
            <w:sz w:val="23"/>
            <w:szCs w:val="23"/>
            <w:u w:val="single"/>
            <w:lang w:eastAsia="es-CO"/>
          </w:rPr>
          <w:t>gran proyecto ambiental problemático</w:t>
        </w:r>
      </w:hyperlink>
      <w:r w:rsidRPr="008942F8">
        <w:rPr>
          <w:rFonts w:ascii="Arial" w:eastAsia="Times New Roman" w:hAnsi="Arial" w:cs="Arial"/>
          <w:color w:val="272D2B"/>
          <w:sz w:val="23"/>
          <w:szCs w:val="23"/>
          <w:lang w:eastAsia="es-CO"/>
        </w:rPr>
        <w:t xml:space="preserve">. Por el contrario, el gobierno está expandiendo la agricultura industrial según el modelo brasilero de forma contundente con el programa </w:t>
      </w:r>
      <w:proofErr w:type="spellStart"/>
      <w:r w:rsidRPr="008942F8">
        <w:rPr>
          <w:rFonts w:ascii="Arial" w:eastAsia="Times New Roman" w:hAnsi="Arial" w:cs="Arial"/>
          <w:color w:val="272D2B"/>
          <w:sz w:val="23"/>
          <w:szCs w:val="23"/>
          <w:lang w:eastAsia="es-CO"/>
        </w:rPr>
        <w:t>ProSavana</w:t>
      </w:r>
      <w:proofErr w:type="spellEnd"/>
      <w:r w:rsidRPr="008942F8">
        <w:rPr>
          <w:rFonts w:ascii="Arial" w:eastAsia="Times New Roman" w:hAnsi="Arial" w:cs="Arial"/>
          <w:color w:val="272D2B"/>
          <w:sz w:val="23"/>
          <w:szCs w:val="23"/>
          <w:lang w:eastAsia="es-CO"/>
        </w:rPr>
        <w:t>.</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proofErr w:type="spellStart"/>
      <w:r w:rsidRPr="008942F8">
        <w:rPr>
          <w:rFonts w:ascii="Arial" w:eastAsia="Times New Roman" w:hAnsi="Arial" w:cs="Arial"/>
          <w:color w:val="272D2B"/>
          <w:sz w:val="23"/>
          <w:szCs w:val="23"/>
          <w:lang w:eastAsia="es-CO"/>
        </w:rPr>
        <w:t>Portucel</w:t>
      </w:r>
      <w:proofErr w:type="spellEnd"/>
      <w:r w:rsidRPr="008942F8">
        <w:rPr>
          <w:rFonts w:ascii="Arial" w:eastAsia="Times New Roman" w:hAnsi="Arial" w:cs="Arial"/>
          <w:color w:val="272D2B"/>
          <w:sz w:val="23"/>
          <w:szCs w:val="23"/>
          <w:lang w:eastAsia="es-CO"/>
        </w:rPr>
        <w:t xml:space="preserve"> </w:t>
      </w:r>
      <w:proofErr w:type="spellStart"/>
      <w:r w:rsidRPr="008942F8">
        <w:rPr>
          <w:rFonts w:ascii="Arial" w:eastAsia="Times New Roman" w:hAnsi="Arial" w:cs="Arial"/>
          <w:color w:val="272D2B"/>
          <w:sz w:val="23"/>
          <w:szCs w:val="23"/>
          <w:lang w:eastAsia="es-CO"/>
        </w:rPr>
        <w:t>Moçambique</w:t>
      </w:r>
      <w:proofErr w:type="spellEnd"/>
      <w:r w:rsidRPr="008942F8">
        <w:rPr>
          <w:rFonts w:ascii="Arial" w:eastAsia="Times New Roman" w:hAnsi="Arial" w:cs="Arial"/>
          <w:color w:val="272D2B"/>
          <w:sz w:val="23"/>
          <w:szCs w:val="23"/>
          <w:lang w:eastAsia="es-CO"/>
        </w:rPr>
        <w:t xml:space="preserve"> ya ha talado miles de hectáreas de bosque. En 12 años, todas las plantaciones estarían establecidas ¡Todavía hay tiempo! Podemos salvar bosques valiosos.</w:t>
      </w:r>
    </w:p>
    <w:p w:rsidR="008942F8" w:rsidRPr="008942F8" w:rsidRDefault="008942F8" w:rsidP="008942F8">
      <w:pPr>
        <w:shd w:val="clear" w:color="auto" w:fill="33923C"/>
        <w:spacing w:before="100" w:beforeAutospacing="1" w:after="100" w:afterAutospacing="1" w:line="254" w:lineRule="auto"/>
        <w:textAlignment w:val="center"/>
        <w:rPr>
          <w:rFonts w:ascii="Arial" w:hAnsi="Arial" w:cs="Arial"/>
          <w:color w:val="272D2B"/>
          <w:sz w:val="23"/>
          <w:szCs w:val="23"/>
        </w:rPr>
      </w:pPr>
    </w:p>
    <w:p w:rsidR="008942F8" w:rsidRPr="008942F8" w:rsidRDefault="008942F8" w:rsidP="008942F8">
      <w:pPr>
        <w:pBdr>
          <w:top w:val="single" w:sz="6" w:space="1" w:color="auto"/>
        </w:pBdr>
        <w:spacing w:after="0" w:line="240" w:lineRule="auto"/>
        <w:jc w:val="center"/>
        <w:rPr>
          <w:rFonts w:ascii="Arial" w:eastAsia="Times New Roman" w:hAnsi="Arial" w:cs="Arial"/>
          <w:vanish/>
          <w:sz w:val="16"/>
          <w:szCs w:val="16"/>
          <w:lang w:eastAsia="es-CO"/>
        </w:rPr>
      </w:pPr>
      <w:r w:rsidRPr="008942F8">
        <w:rPr>
          <w:rFonts w:ascii="Arial" w:eastAsia="Times New Roman" w:hAnsi="Arial" w:cs="Arial"/>
          <w:vanish/>
          <w:sz w:val="16"/>
          <w:szCs w:val="16"/>
          <w:lang w:eastAsia="es-CO"/>
        </w:rPr>
        <w:t>Final del formulario</w:t>
      </w:r>
    </w:p>
    <w:p w:rsidR="008942F8" w:rsidRPr="008942F8" w:rsidRDefault="008942F8" w:rsidP="008942F8">
      <w:pPr>
        <w:keepNext/>
        <w:keepLines/>
        <w:shd w:val="clear" w:color="auto" w:fill="FCFCFC"/>
        <w:spacing w:after="300" w:line="254" w:lineRule="auto"/>
        <w:outlineLvl w:val="0"/>
        <w:rPr>
          <w:rFonts w:ascii="Arial" w:eastAsiaTheme="majorEastAsia" w:hAnsi="Arial" w:cs="Arial"/>
          <w:sz w:val="57"/>
          <w:szCs w:val="57"/>
        </w:rPr>
      </w:pPr>
      <w:r w:rsidRPr="008942F8">
        <w:rPr>
          <w:rFonts w:ascii="Arial" w:eastAsiaTheme="majorEastAsia" w:hAnsi="Arial" w:cs="Arial"/>
          <w:sz w:val="57"/>
          <w:szCs w:val="57"/>
        </w:rPr>
        <w:t>Monstruoso proyecto de arenas bituminosas en Canadá</w:t>
      </w:r>
    </w:p>
    <w:p w:rsidR="008942F8" w:rsidRPr="008942F8" w:rsidRDefault="008942F8" w:rsidP="008942F8">
      <w:pPr>
        <w:shd w:val="clear" w:color="auto" w:fill="FCFCFC"/>
        <w:spacing w:line="254" w:lineRule="auto"/>
        <w:textAlignment w:val="top"/>
        <w:rPr>
          <w:rFonts w:ascii="Arial" w:hAnsi="Arial" w:cs="Arial"/>
          <w:sz w:val="20"/>
          <w:szCs w:val="20"/>
          <w:shd w:val="clear" w:color="auto" w:fill="E9E9E1"/>
        </w:rPr>
      </w:pPr>
      <w:r w:rsidRPr="008942F8">
        <w:rPr>
          <w:rFonts w:ascii="Arial" w:hAnsi="Arial" w:cs="Arial"/>
          <w:noProof/>
          <w:sz w:val="23"/>
          <w:szCs w:val="23"/>
          <w:lang w:eastAsia="es-CO"/>
        </w:rPr>
        <w:drawing>
          <wp:inline distT="0" distB="0" distL="0" distR="0" wp14:anchorId="36A185F3" wp14:editId="6D9C8D79">
            <wp:extent cx="4600575" cy="2565169"/>
            <wp:effectExtent l="0" t="0" r="0" b="6985"/>
            <wp:docPr id="29" name="Imagen 29" descr="Bú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úfal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4028" cy="2567094"/>
                    </a:xfrm>
                    <a:prstGeom prst="rect">
                      <a:avLst/>
                    </a:prstGeom>
                    <a:noFill/>
                    <a:ln>
                      <a:noFill/>
                    </a:ln>
                  </pic:spPr>
                </pic:pic>
              </a:graphicData>
            </a:graphic>
          </wp:inline>
        </w:drawing>
      </w:r>
    </w:p>
    <w:p w:rsidR="008942F8" w:rsidRPr="008942F8" w:rsidRDefault="008942F8" w:rsidP="008942F8">
      <w:pPr>
        <w:shd w:val="clear" w:color="auto" w:fill="FCFCFC"/>
        <w:spacing w:line="254" w:lineRule="auto"/>
        <w:textAlignment w:val="top"/>
        <w:rPr>
          <w:rFonts w:ascii="Arial" w:hAnsi="Arial" w:cs="Arial"/>
          <w:sz w:val="20"/>
          <w:szCs w:val="20"/>
          <w:shd w:val="clear" w:color="auto" w:fill="E9E9E1"/>
        </w:rPr>
      </w:pPr>
    </w:p>
    <w:p w:rsidR="008942F8" w:rsidRPr="008942F8" w:rsidRDefault="008942F8" w:rsidP="008942F8">
      <w:pPr>
        <w:shd w:val="clear" w:color="auto" w:fill="FCFCFC"/>
        <w:spacing w:line="254" w:lineRule="auto"/>
        <w:textAlignment w:val="top"/>
        <w:rPr>
          <w:rFonts w:ascii="Arial" w:hAnsi="Arial" w:cs="Arial"/>
          <w:sz w:val="23"/>
          <w:szCs w:val="23"/>
        </w:rPr>
      </w:pPr>
      <w:r w:rsidRPr="008942F8">
        <w:rPr>
          <w:rFonts w:ascii="Arial" w:hAnsi="Arial" w:cs="Arial"/>
          <w:sz w:val="20"/>
          <w:szCs w:val="20"/>
          <w:shd w:val="clear" w:color="auto" w:fill="E9E9E1"/>
        </w:rPr>
        <w:t>El petróleo más contaminante del mundo amenaza 292 km² de naturaleza (© Istockphoto.com)</w:t>
      </w:r>
    </w:p>
    <w:p w:rsidR="008942F8" w:rsidRPr="008942F8" w:rsidRDefault="008942F8" w:rsidP="008942F8">
      <w:pPr>
        <w:shd w:val="clear" w:color="auto" w:fill="FCFCFC"/>
        <w:spacing w:after="375" w:line="390" w:lineRule="atLeast"/>
        <w:textAlignment w:val="top"/>
        <w:rPr>
          <w:rFonts w:ascii="Arial" w:eastAsia="Times New Roman" w:hAnsi="Arial" w:cs="Arial"/>
          <w:b/>
          <w:bCs/>
          <w:sz w:val="26"/>
          <w:szCs w:val="26"/>
          <w:lang w:eastAsia="es-CO"/>
        </w:rPr>
      </w:pPr>
      <w:r w:rsidRPr="008942F8">
        <w:rPr>
          <w:rFonts w:ascii="Arial" w:eastAsia="Times New Roman" w:hAnsi="Arial" w:cs="Arial"/>
          <w:b/>
          <w:bCs/>
          <w:sz w:val="26"/>
          <w:szCs w:val="26"/>
          <w:lang w:eastAsia="es-CO"/>
        </w:rPr>
        <w:t xml:space="preserve">En Canadá, la empresa </w:t>
      </w:r>
      <w:proofErr w:type="spellStart"/>
      <w:r w:rsidRPr="008942F8">
        <w:rPr>
          <w:rFonts w:ascii="Arial" w:eastAsia="Times New Roman" w:hAnsi="Arial" w:cs="Arial"/>
          <w:b/>
          <w:bCs/>
          <w:sz w:val="26"/>
          <w:szCs w:val="26"/>
          <w:lang w:eastAsia="es-CO"/>
        </w:rPr>
        <w:t>Teck</w:t>
      </w:r>
      <w:proofErr w:type="spellEnd"/>
      <w:r w:rsidRPr="008942F8">
        <w:rPr>
          <w:rFonts w:ascii="Arial" w:eastAsia="Times New Roman" w:hAnsi="Arial" w:cs="Arial"/>
          <w:b/>
          <w:bCs/>
          <w:sz w:val="26"/>
          <w:szCs w:val="26"/>
          <w:lang w:eastAsia="es-CO"/>
        </w:rPr>
        <w:t xml:space="preserve"> </w:t>
      </w:r>
      <w:proofErr w:type="spellStart"/>
      <w:r w:rsidRPr="008942F8">
        <w:rPr>
          <w:rFonts w:ascii="Arial" w:eastAsia="Times New Roman" w:hAnsi="Arial" w:cs="Arial"/>
          <w:b/>
          <w:bCs/>
          <w:sz w:val="26"/>
          <w:szCs w:val="26"/>
          <w:lang w:eastAsia="es-CO"/>
        </w:rPr>
        <w:t>Resources</w:t>
      </w:r>
      <w:proofErr w:type="spellEnd"/>
      <w:r w:rsidRPr="008942F8">
        <w:rPr>
          <w:rFonts w:ascii="Arial" w:eastAsia="Times New Roman" w:hAnsi="Arial" w:cs="Arial"/>
          <w:b/>
          <w:bCs/>
          <w:sz w:val="26"/>
          <w:szCs w:val="26"/>
          <w:lang w:eastAsia="es-CO"/>
        </w:rPr>
        <w:t xml:space="preserve"> planifica la mayor extracción de arenas bituminosas a cielo abierto de todos los tiempos. Afectará 292 km² de bosques y humedales, amenazado el Parque Nacional del Búfalo de los Bosques en Alberta y dañando el clima ¡Firma la petición!</w:t>
      </w:r>
    </w:p>
    <w:p w:rsidR="008942F8" w:rsidRPr="008942F8" w:rsidRDefault="008942F8" w:rsidP="008942F8">
      <w:pPr>
        <w:shd w:val="clear" w:color="auto" w:fill="FCFCFC"/>
        <w:spacing w:line="254" w:lineRule="auto"/>
        <w:textAlignment w:val="top"/>
        <w:rPr>
          <w:rFonts w:ascii="Arial" w:hAnsi="Arial" w:cs="Arial"/>
          <w:sz w:val="23"/>
          <w:szCs w:val="23"/>
        </w:rPr>
      </w:pPr>
      <w:r w:rsidRPr="008942F8">
        <w:rPr>
          <w:rFonts w:ascii="Arial" w:hAnsi="Arial" w:cs="Arial"/>
          <w:b/>
          <w:bCs/>
          <w:sz w:val="32"/>
          <w:szCs w:val="32"/>
          <w:shd w:val="clear" w:color="auto" w:fill="E9E9E1"/>
        </w:rPr>
        <w:lastRenderedPageBreak/>
        <w:t>Carta</w:t>
      </w:r>
    </w:p>
    <w:p w:rsidR="008942F8" w:rsidRPr="008942F8" w:rsidRDefault="008942F8" w:rsidP="008942F8">
      <w:pPr>
        <w:shd w:val="clear" w:color="auto" w:fill="FCFCFC"/>
        <w:spacing w:after="195" w:line="240" w:lineRule="auto"/>
        <w:textAlignment w:val="top"/>
        <w:rPr>
          <w:rFonts w:ascii="Arial" w:eastAsia="Times New Roman" w:hAnsi="Arial" w:cs="Arial"/>
          <w:sz w:val="20"/>
          <w:szCs w:val="20"/>
          <w:lang w:eastAsia="es-CO"/>
        </w:rPr>
      </w:pPr>
      <w:r w:rsidRPr="008942F8">
        <w:rPr>
          <w:rFonts w:ascii="Arial" w:eastAsia="Times New Roman" w:hAnsi="Arial" w:cs="Arial"/>
          <w:sz w:val="20"/>
          <w:szCs w:val="20"/>
          <w:lang w:eastAsia="es-CO"/>
        </w:rPr>
        <w:t xml:space="preserve">Para: Primer Ministro de Canadá Justin Trudeau; Ministra de Medio Ambiente Catherine </w:t>
      </w:r>
      <w:proofErr w:type="spellStart"/>
      <w:r w:rsidRPr="008942F8">
        <w:rPr>
          <w:rFonts w:ascii="Arial" w:eastAsia="Times New Roman" w:hAnsi="Arial" w:cs="Arial"/>
          <w:sz w:val="20"/>
          <w:szCs w:val="20"/>
          <w:lang w:eastAsia="es-CO"/>
        </w:rPr>
        <w:t>McKenna</w:t>
      </w:r>
      <w:proofErr w:type="spellEnd"/>
    </w:p>
    <w:p w:rsidR="008942F8" w:rsidRPr="008942F8" w:rsidRDefault="008942F8" w:rsidP="008942F8">
      <w:pPr>
        <w:shd w:val="clear" w:color="auto" w:fill="FCFCFC"/>
        <w:spacing w:after="195" w:line="240" w:lineRule="auto"/>
        <w:textAlignment w:val="top"/>
        <w:rPr>
          <w:rFonts w:ascii="Arial" w:eastAsia="Times New Roman" w:hAnsi="Arial" w:cs="Arial"/>
          <w:b/>
          <w:bCs/>
          <w:i/>
          <w:iCs/>
          <w:sz w:val="26"/>
          <w:szCs w:val="26"/>
          <w:lang w:eastAsia="es-CO"/>
        </w:rPr>
      </w:pPr>
      <w:r w:rsidRPr="008942F8">
        <w:rPr>
          <w:rFonts w:ascii="Arial" w:eastAsia="Times New Roman" w:hAnsi="Arial" w:cs="Arial"/>
          <w:b/>
          <w:bCs/>
          <w:i/>
          <w:iCs/>
          <w:sz w:val="26"/>
          <w:szCs w:val="26"/>
          <w:lang w:eastAsia="es-CO"/>
        </w:rPr>
        <w:t xml:space="preserve">En Canadá, la mina </w:t>
      </w:r>
      <w:proofErr w:type="spellStart"/>
      <w:r w:rsidRPr="008942F8">
        <w:rPr>
          <w:rFonts w:ascii="Arial" w:eastAsia="Times New Roman" w:hAnsi="Arial" w:cs="Arial"/>
          <w:b/>
          <w:bCs/>
          <w:i/>
          <w:iCs/>
          <w:sz w:val="26"/>
          <w:szCs w:val="26"/>
          <w:lang w:eastAsia="es-CO"/>
        </w:rPr>
        <w:t>Frontier</w:t>
      </w:r>
      <w:proofErr w:type="spellEnd"/>
      <w:r w:rsidRPr="008942F8">
        <w:rPr>
          <w:rFonts w:ascii="Arial" w:eastAsia="Times New Roman" w:hAnsi="Arial" w:cs="Arial"/>
          <w:b/>
          <w:bCs/>
          <w:i/>
          <w:iCs/>
          <w:sz w:val="26"/>
          <w:szCs w:val="26"/>
          <w:lang w:eastAsia="es-CO"/>
        </w:rPr>
        <w:t xml:space="preserve"> de arenas bituminosas de </w:t>
      </w:r>
      <w:proofErr w:type="spellStart"/>
      <w:r w:rsidRPr="008942F8">
        <w:rPr>
          <w:rFonts w:ascii="Arial" w:eastAsia="Times New Roman" w:hAnsi="Arial" w:cs="Arial"/>
          <w:b/>
          <w:bCs/>
          <w:i/>
          <w:iCs/>
          <w:sz w:val="26"/>
          <w:szCs w:val="26"/>
          <w:lang w:eastAsia="es-CO"/>
        </w:rPr>
        <w:t>Teck</w:t>
      </w:r>
      <w:proofErr w:type="spellEnd"/>
      <w:r w:rsidRPr="008942F8">
        <w:rPr>
          <w:rFonts w:ascii="Arial" w:eastAsia="Times New Roman" w:hAnsi="Arial" w:cs="Arial"/>
          <w:b/>
          <w:bCs/>
          <w:i/>
          <w:iCs/>
          <w:sz w:val="26"/>
          <w:szCs w:val="26"/>
          <w:lang w:eastAsia="es-CO"/>
        </w:rPr>
        <w:t xml:space="preserve"> </w:t>
      </w:r>
      <w:proofErr w:type="spellStart"/>
      <w:r w:rsidRPr="008942F8">
        <w:rPr>
          <w:rFonts w:ascii="Arial" w:eastAsia="Times New Roman" w:hAnsi="Arial" w:cs="Arial"/>
          <w:b/>
          <w:bCs/>
          <w:i/>
          <w:iCs/>
          <w:sz w:val="26"/>
          <w:szCs w:val="26"/>
          <w:lang w:eastAsia="es-CO"/>
        </w:rPr>
        <w:t>Resources</w:t>
      </w:r>
      <w:proofErr w:type="spellEnd"/>
      <w:r w:rsidRPr="008942F8">
        <w:rPr>
          <w:rFonts w:ascii="Arial" w:eastAsia="Times New Roman" w:hAnsi="Arial" w:cs="Arial"/>
          <w:b/>
          <w:bCs/>
          <w:i/>
          <w:iCs/>
          <w:sz w:val="26"/>
          <w:szCs w:val="26"/>
          <w:lang w:eastAsia="es-CO"/>
        </w:rPr>
        <w:t xml:space="preserve"> es una catástrofe ecológica con consecuencias globales. Pedimos que detengan el proyecto.</w:t>
      </w:r>
    </w:p>
    <w:p w:rsidR="008942F8" w:rsidRPr="008942F8" w:rsidRDefault="008942F8" w:rsidP="008942F8">
      <w:pPr>
        <w:shd w:val="clear" w:color="auto" w:fill="FCFCFC"/>
        <w:spacing w:after="0" w:line="240" w:lineRule="auto"/>
        <w:textAlignment w:val="top"/>
        <w:rPr>
          <w:rFonts w:ascii="Arial" w:eastAsia="Times New Roman" w:hAnsi="Arial" w:cs="Arial"/>
          <w:sz w:val="23"/>
          <w:szCs w:val="23"/>
          <w:lang w:eastAsia="es-CO"/>
        </w:rPr>
      </w:pPr>
      <w:hyperlink r:id="rId72" w:anchor="letter" w:history="1">
        <w:r w:rsidRPr="008942F8">
          <w:rPr>
            <w:rFonts w:ascii="Arial" w:eastAsiaTheme="majorEastAsia" w:hAnsi="Arial" w:cs="Arial"/>
            <w:caps/>
            <w:spacing w:val="12"/>
            <w:sz w:val="20"/>
            <w:szCs w:val="20"/>
            <w:u w:val="single"/>
            <w:shd w:val="clear" w:color="auto" w:fill="E9E9E1"/>
            <w:lang w:eastAsia="es-CO"/>
          </w:rPr>
          <w:t>LEER LA CARTA</w:t>
        </w:r>
      </w:hyperlink>
    </w:p>
    <w:p w:rsidR="008942F8" w:rsidRPr="008942F8" w:rsidRDefault="008942F8" w:rsidP="008942F8">
      <w:pPr>
        <w:shd w:val="clear" w:color="auto" w:fill="FCFCFC"/>
        <w:spacing w:after="195" w:line="240" w:lineRule="auto"/>
        <w:textAlignment w:val="top"/>
        <w:rPr>
          <w:rFonts w:ascii="Arial" w:eastAsia="Times New Roman" w:hAnsi="Arial" w:cs="Arial"/>
          <w:sz w:val="23"/>
          <w:szCs w:val="23"/>
          <w:lang w:eastAsia="es-CO"/>
        </w:rPr>
      </w:pPr>
      <w:r w:rsidRPr="008942F8">
        <w:rPr>
          <w:rFonts w:ascii="Arial" w:eastAsia="Times New Roman" w:hAnsi="Arial" w:cs="Arial"/>
          <w:sz w:val="23"/>
          <w:szCs w:val="23"/>
          <w:lang w:eastAsia="es-CO"/>
        </w:rPr>
        <w:t>La industria de </w:t>
      </w:r>
      <w:r w:rsidRPr="008942F8">
        <w:rPr>
          <w:rFonts w:ascii="Arial" w:eastAsiaTheme="majorEastAsia" w:hAnsi="Arial" w:cs="Arial"/>
          <w:b/>
          <w:bCs/>
          <w:sz w:val="23"/>
          <w:szCs w:val="23"/>
          <w:lang w:eastAsia="es-CO"/>
        </w:rPr>
        <w:t>arenas de petróleo o arenas bituminosas</w:t>
      </w:r>
      <w:r w:rsidRPr="008942F8">
        <w:rPr>
          <w:rFonts w:ascii="Arial" w:eastAsia="Times New Roman" w:hAnsi="Arial" w:cs="Arial"/>
          <w:sz w:val="23"/>
          <w:szCs w:val="23"/>
          <w:lang w:eastAsia="es-CO"/>
        </w:rPr>
        <w:t> está desolando el norte de Alberta, talando sus bosques para convertirlos en minas a cielo abierto. El crudo que extraen se mezcla con </w:t>
      </w:r>
      <w:r w:rsidRPr="008942F8">
        <w:rPr>
          <w:rFonts w:ascii="Arial" w:eastAsia="Times New Roman" w:hAnsi="Arial" w:cs="Arial"/>
          <w:b/>
          <w:bCs/>
          <w:sz w:val="23"/>
          <w:szCs w:val="23"/>
          <w:lang w:eastAsia="es-CO"/>
        </w:rPr>
        <w:t>agua y sustancias químicas</w:t>
      </w:r>
      <w:r w:rsidRPr="008942F8">
        <w:rPr>
          <w:rFonts w:ascii="Arial" w:eastAsia="Times New Roman" w:hAnsi="Arial" w:cs="Arial"/>
          <w:sz w:val="23"/>
          <w:szCs w:val="23"/>
          <w:lang w:eastAsia="es-CO"/>
        </w:rPr>
        <w:t> en </w:t>
      </w:r>
      <w:r w:rsidRPr="008942F8">
        <w:rPr>
          <w:rFonts w:ascii="Arial" w:eastAsia="Times New Roman" w:hAnsi="Arial" w:cs="Arial"/>
          <w:b/>
          <w:bCs/>
          <w:sz w:val="23"/>
          <w:szCs w:val="23"/>
          <w:lang w:eastAsia="es-CO"/>
        </w:rPr>
        <w:t xml:space="preserve">grandes balsas artificiales para separar el crudo de </w:t>
      </w:r>
      <w:proofErr w:type="spellStart"/>
      <w:r w:rsidRPr="008942F8">
        <w:rPr>
          <w:rFonts w:ascii="Arial" w:eastAsia="Times New Roman" w:hAnsi="Arial" w:cs="Arial"/>
          <w:b/>
          <w:bCs/>
          <w:sz w:val="23"/>
          <w:szCs w:val="23"/>
          <w:lang w:eastAsia="es-CO"/>
        </w:rPr>
        <w:t>de</w:t>
      </w:r>
      <w:proofErr w:type="spellEnd"/>
      <w:r w:rsidRPr="008942F8">
        <w:rPr>
          <w:rFonts w:ascii="Arial" w:eastAsia="Times New Roman" w:hAnsi="Arial" w:cs="Arial"/>
          <w:b/>
          <w:bCs/>
          <w:sz w:val="23"/>
          <w:szCs w:val="23"/>
          <w:lang w:eastAsia="es-CO"/>
        </w:rPr>
        <w:t> la arena. </w:t>
      </w:r>
      <w:r w:rsidRPr="008942F8">
        <w:rPr>
          <w:rFonts w:ascii="Arial" w:eastAsia="Times New Roman" w:hAnsi="Arial" w:cs="Arial"/>
          <w:sz w:val="23"/>
          <w:szCs w:val="23"/>
          <w:lang w:eastAsia="es-CO"/>
        </w:rPr>
        <w:t>Además, las refinerías contaminan la </w:t>
      </w:r>
      <w:r w:rsidRPr="008942F8">
        <w:rPr>
          <w:rFonts w:ascii="Arial" w:eastAsiaTheme="majorEastAsia" w:hAnsi="Arial" w:cs="Arial"/>
          <w:b/>
          <w:bCs/>
          <w:sz w:val="23"/>
          <w:szCs w:val="23"/>
          <w:lang w:eastAsia="es-CO"/>
        </w:rPr>
        <w:t>atmósfera</w:t>
      </w:r>
      <w:r w:rsidRPr="008942F8">
        <w:rPr>
          <w:rFonts w:ascii="Arial" w:eastAsia="Times New Roman" w:hAnsi="Arial" w:cs="Arial"/>
          <w:sz w:val="23"/>
          <w:szCs w:val="23"/>
          <w:lang w:eastAsia="es-CO"/>
        </w:rPr>
        <w:t>.</w:t>
      </w:r>
    </w:p>
    <w:p w:rsidR="008942F8" w:rsidRPr="008942F8" w:rsidRDefault="008942F8" w:rsidP="008942F8">
      <w:pPr>
        <w:shd w:val="clear" w:color="auto" w:fill="FCFCFC"/>
        <w:spacing w:after="195" w:line="240" w:lineRule="auto"/>
        <w:textAlignment w:val="top"/>
        <w:rPr>
          <w:rFonts w:ascii="Arial" w:eastAsia="Times New Roman" w:hAnsi="Arial" w:cs="Arial"/>
          <w:sz w:val="23"/>
          <w:szCs w:val="23"/>
          <w:lang w:eastAsia="es-CO"/>
        </w:rPr>
      </w:pPr>
      <w:r w:rsidRPr="008942F8">
        <w:rPr>
          <w:rFonts w:ascii="Arial" w:eastAsia="Times New Roman" w:hAnsi="Arial" w:cs="Arial"/>
          <w:sz w:val="23"/>
          <w:szCs w:val="23"/>
          <w:lang w:eastAsia="es-CO"/>
        </w:rPr>
        <w:t>El </w:t>
      </w:r>
      <w:hyperlink r:id="rId73" w:tgtFrame="_blank" w:history="1">
        <w:r w:rsidRPr="008942F8">
          <w:rPr>
            <w:rFonts w:ascii="Arial" w:eastAsiaTheme="majorEastAsia" w:hAnsi="Arial" w:cs="Arial"/>
            <w:sz w:val="23"/>
            <w:szCs w:val="23"/>
            <w:u w:val="single"/>
            <w:lang w:eastAsia="es-CO"/>
          </w:rPr>
          <w:t>petróleo de arenas bituminosas</w:t>
        </w:r>
      </w:hyperlink>
      <w:r w:rsidRPr="008942F8">
        <w:rPr>
          <w:rFonts w:ascii="Arial" w:eastAsia="Times New Roman" w:hAnsi="Arial" w:cs="Arial"/>
          <w:sz w:val="23"/>
          <w:szCs w:val="23"/>
          <w:lang w:eastAsia="es-CO"/>
        </w:rPr>
        <w:t> es el más contaminante del planeta. Para extraerlo y refinarlo se necesita mucha más cantidad de </w:t>
      </w:r>
      <w:r w:rsidRPr="008942F8">
        <w:rPr>
          <w:rFonts w:ascii="Arial" w:eastAsiaTheme="majorEastAsia" w:hAnsi="Arial" w:cs="Arial"/>
          <w:b/>
          <w:bCs/>
          <w:sz w:val="23"/>
          <w:szCs w:val="23"/>
          <w:lang w:eastAsia="es-CO"/>
        </w:rPr>
        <w:t>energía</w:t>
      </w:r>
      <w:r w:rsidRPr="008942F8">
        <w:rPr>
          <w:rFonts w:ascii="Arial" w:eastAsia="Times New Roman" w:hAnsi="Arial" w:cs="Arial"/>
          <w:sz w:val="23"/>
          <w:szCs w:val="23"/>
          <w:lang w:eastAsia="es-CO"/>
        </w:rPr>
        <w:t> que para el petróleo convencional.</w:t>
      </w:r>
    </w:p>
    <w:p w:rsidR="008942F8" w:rsidRPr="008942F8" w:rsidRDefault="008942F8" w:rsidP="008942F8">
      <w:pPr>
        <w:shd w:val="clear" w:color="auto" w:fill="FCFCFC"/>
        <w:spacing w:after="195" w:line="240" w:lineRule="auto"/>
        <w:textAlignment w:val="top"/>
        <w:rPr>
          <w:rFonts w:ascii="Arial" w:eastAsia="Times New Roman" w:hAnsi="Arial" w:cs="Arial"/>
          <w:sz w:val="23"/>
          <w:szCs w:val="23"/>
          <w:lang w:eastAsia="es-CO"/>
        </w:rPr>
      </w:pPr>
      <w:r w:rsidRPr="008942F8">
        <w:rPr>
          <w:rFonts w:ascii="Arial" w:eastAsia="Times New Roman" w:hAnsi="Arial" w:cs="Arial"/>
          <w:sz w:val="23"/>
          <w:szCs w:val="23"/>
          <w:lang w:eastAsia="es-CO"/>
        </w:rPr>
        <w:t xml:space="preserve">Un nuevo proyecto llamado </w:t>
      </w:r>
      <w:proofErr w:type="spellStart"/>
      <w:r w:rsidRPr="008942F8">
        <w:rPr>
          <w:rFonts w:ascii="Arial" w:eastAsia="Times New Roman" w:hAnsi="Arial" w:cs="Arial"/>
          <w:sz w:val="23"/>
          <w:szCs w:val="23"/>
          <w:lang w:eastAsia="es-CO"/>
        </w:rPr>
        <w:t>Frontier</w:t>
      </w:r>
      <w:proofErr w:type="spellEnd"/>
      <w:r w:rsidRPr="008942F8">
        <w:rPr>
          <w:rFonts w:ascii="Arial" w:eastAsia="Times New Roman" w:hAnsi="Arial" w:cs="Arial"/>
          <w:sz w:val="23"/>
          <w:szCs w:val="23"/>
          <w:lang w:eastAsia="es-CO"/>
        </w:rPr>
        <w:t xml:space="preserve"> es el más grande hasta la fecha -un crimen indescriptible contra el planeta. La minera </w:t>
      </w:r>
      <w:proofErr w:type="spellStart"/>
      <w:r w:rsidRPr="008942F8">
        <w:rPr>
          <w:rFonts w:ascii="Arial" w:eastAsia="Times New Roman" w:hAnsi="Arial" w:cs="Arial"/>
          <w:sz w:val="23"/>
          <w:szCs w:val="23"/>
          <w:lang w:eastAsia="es-CO"/>
        </w:rPr>
        <w:fldChar w:fldCharType="begin"/>
      </w:r>
      <w:r w:rsidRPr="008942F8">
        <w:rPr>
          <w:rFonts w:ascii="Arial" w:eastAsia="Times New Roman" w:hAnsi="Arial" w:cs="Arial"/>
          <w:sz w:val="23"/>
          <w:szCs w:val="23"/>
          <w:lang w:eastAsia="es-CO"/>
        </w:rPr>
        <w:instrText xml:space="preserve"> HYPERLINK "http://www.teck.com/media/TECK-Frontier-Project-Information.pdf" \t "_blank" </w:instrText>
      </w:r>
      <w:r w:rsidRPr="008942F8">
        <w:rPr>
          <w:rFonts w:ascii="Arial" w:eastAsia="Times New Roman" w:hAnsi="Arial" w:cs="Arial"/>
          <w:sz w:val="23"/>
          <w:szCs w:val="23"/>
          <w:lang w:eastAsia="es-CO"/>
        </w:rPr>
        <w:fldChar w:fldCharType="separate"/>
      </w:r>
      <w:r w:rsidRPr="008942F8">
        <w:rPr>
          <w:rFonts w:ascii="Arial" w:eastAsiaTheme="majorEastAsia" w:hAnsi="Arial" w:cs="Arial"/>
          <w:sz w:val="23"/>
          <w:szCs w:val="23"/>
          <w:u w:val="single"/>
          <w:lang w:eastAsia="es-CO"/>
        </w:rPr>
        <w:t>Teck</w:t>
      </w:r>
      <w:proofErr w:type="spellEnd"/>
      <w:r w:rsidRPr="008942F8">
        <w:rPr>
          <w:rFonts w:ascii="Arial" w:eastAsiaTheme="majorEastAsia" w:hAnsi="Arial" w:cs="Arial"/>
          <w:sz w:val="23"/>
          <w:szCs w:val="23"/>
          <w:u w:val="single"/>
          <w:lang w:eastAsia="es-CO"/>
        </w:rPr>
        <w:t xml:space="preserve"> </w:t>
      </w:r>
      <w:proofErr w:type="spellStart"/>
      <w:r w:rsidRPr="008942F8">
        <w:rPr>
          <w:rFonts w:ascii="Arial" w:eastAsiaTheme="majorEastAsia" w:hAnsi="Arial" w:cs="Arial"/>
          <w:sz w:val="23"/>
          <w:szCs w:val="23"/>
          <w:u w:val="single"/>
          <w:lang w:eastAsia="es-CO"/>
        </w:rPr>
        <w:t>Resources</w:t>
      </w:r>
      <w:proofErr w:type="spellEnd"/>
      <w:r w:rsidRPr="008942F8">
        <w:rPr>
          <w:rFonts w:ascii="Arial" w:eastAsia="Times New Roman" w:hAnsi="Arial" w:cs="Arial"/>
          <w:sz w:val="23"/>
          <w:szCs w:val="23"/>
          <w:lang w:eastAsia="es-CO"/>
        </w:rPr>
        <w:fldChar w:fldCharType="end"/>
      </w:r>
      <w:r w:rsidRPr="008942F8">
        <w:rPr>
          <w:rFonts w:ascii="Arial" w:eastAsia="Times New Roman" w:hAnsi="Arial" w:cs="Arial"/>
          <w:sz w:val="23"/>
          <w:szCs w:val="23"/>
          <w:lang w:eastAsia="es-CO"/>
        </w:rPr>
        <w:t xml:space="preserve"> comenzaría la construcción en 2019. Extraerían durante 50 años 260.000 barriles de petróleo al día a partir de 2026. Este proyecto se ríe en la cara del </w:t>
      </w:r>
      <w:proofErr w:type="spellStart"/>
      <w:r w:rsidRPr="008942F8">
        <w:rPr>
          <w:rFonts w:ascii="Arial" w:eastAsia="Times New Roman" w:hAnsi="Arial" w:cs="Arial"/>
          <w:sz w:val="23"/>
          <w:szCs w:val="23"/>
          <w:lang w:eastAsia="es-CO"/>
        </w:rPr>
        <w:t>comprimiso</w:t>
      </w:r>
      <w:proofErr w:type="spellEnd"/>
      <w:r w:rsidRPr="008942F8">
        <w:rPr>
          <w:rFonts w:ascii="Arial" w:eastAsia="Times New Roman" w:hAnsi="Arial" w:cs="Arial"/>
          <w:sz w:val="23"/>
          <w:szCs w:val="23"/>
          <w:lang w:eastAsia="es-CO"/>
        </w:rPr>
        <w:t xml:space="preserve"> de Canadá de proteger el </w:t>
      </w:r>
      <w:r w:rsidRPr="008942F8">
        <w:rPr>
          <w:rFonts w:ascii="Arial" w:eastAsiaTheme="majorEastAsia" w:hAnsi="Arial" w:cs="Arial"/>
          <w:b/>
          <w:bCs/>
          <w:sz w:val="23"/>
          <w:szCs w:val="23"/>
          <w:lang w:eastAsia="es-CO"/>
        </w:rPr>
        <w:t>clima</w:t>
      </w:r>
      <w:r w:rsidRPr="008942F8">
        <w:rPr>
          <w:rFonts w:ascii="Arial" w:eastAsia="Times New Roman" w:hAnsi="Arial" w:cs="Arial"/>
          <w:sz w:val="23"/>
          <w:szCs w:val="23"/>
          <w:lang w:eastAsia="es-CO"/>
        </w:rPr>
        <w:t> -y no llevarlo a cabo es la única opción posible.</w:t>
      </w:r>
    </w:p>
    <w:p w:rsidR="008942F8" w:rsidRPr="008942F8" w:rsidRDefault="008942F8" w:rsidP="008942F8">
      <w:pPr>
        <w:shd w:val="clear" w:color="auto" w:fill="FCFCFC"/>
        <w:spacing w:after="195" w:line="240" w:lineRule="auto"/>
        <w:textAlignment w:val="top"/>
        <w:rPr>
          <w:rFonts w:ascii="Arial" w:eastAsia="Times New Roman" w:hAnsi="Arial" w:cs="Arial"/>
          <w:sz w:val="23"/>
          <w:szCs w:val="23"/>
          <w:lang w:eastAsia="es-CO"/>
        </w:rPr>
      </w:pPr>
      <w:r w:rsidRPr="008942F8">
        <w:rPr>
          <w:rFonts w:ascii="Arial" w:eastAsia="Times New Roman" w:hAnsi="Arial" w:cs="Arial"/>
          <w:sz w:val="23"/>
          <w:szCs w:val="23"/>
          <w:lang w:eastAsia="es-CO"/>
        </w:rPr>
        <w:t>Para exportar este petróleo se necesitan </w:t>
      </w:r>
      <w:r w:rsidRPr="008942F8">
        <w:rPr>
          <w:rFonts w:ascii="Arial" w:eastAsiaTheme="majorEastAsia" w:hAnsi="Arial" w:cs="Arial"/>
          <w:b/>
          <w:bCs/>
          <w:sz w:val="23"/>
          <w:szCs w:val="23"/>
          <w:lang w:eastAsia="es-CO"/>
        </w:rPr>
        <w:t>oleoductos</w:t>
      </w:r>
      <w:r w:rsidRPr="008942F8">
        <w:rPr>
          <w:rFonts w:ascii="Arial" w:eastAsia="Times New Roman" w:hAnsi="Arial" w:cs="Arial"/>
          <w:sz w:val="23"/>
          <w:szCs w:val="23"/>
          <w:lang w:eastAsia="es-CO"/>
        </w:rPr>
        <w:t xml:space="preserve"> que son en sí mismos otra catástrofe ambiental. El oleoducto Trans Mountain de la empresa </w:t>
      </w:r>
      <w:proofErr w:type="spellStart"/>
      <w:r w:rsidRPr="008942F8">
        <w:rPr>
          <w:rFonts w:ascii="Arial" w:eastAsia="Times New Roman" w:hAnsi="Arial" w:cs="Arial"/>
          <w:sz w:val="23"/>
          <w:szCs w:val="23"/>
          <w:lang w:eastAsia="es-CO"/>
        </w:rPr>
        <w:t>Kinder</w:t>
      </w:r>
      <w:proofErr w:type="spellEnd"/>
      <w:r w:rsidRPr="008942F8">
        <w:rPr>
          <w:rFonts w:ascii="Arial" w:eastAsia="Times New Roman" w:hAnsi="Arial" w:cs="Arial"/>
          <w:sz w:val="23"/>
          <w:szCs w:val="23"/>
          <w:lang w:eastAsia="es-CO"/>
        </w:rPr>
        <w:t xml:space="preserve"> Morgan atravesará las Montañas Rocosas hasta la costa pacífica de Columbia Británica. Los derrames son inevitables y cualquier accidente con un tanque de petróleo podría devastar la costa y el hábitat de orcas poco frecuentes.</w:t>
      </w:r>
    </w:p>
    <w:p w:rsidR="008942F8" w:rsidRPr="008942F8" w:rsidRDefault="008942F8" w:rsidP="008942F8">
      <w:pPr>
        <w:shd w:val="clear" w:color="auto" w:fill="FCFCFC"/>
        <w:spacing w:after="195" w:line="240" w:lineRule="auto"/>
        <w:textAlignment w:val="top"/>
        <w:rPr>
          <w:rFonts w:ascii="Arial" w:eastAsia="Times New Roman" w:hAnsi="Arial" w:cs="Arial"/>
          <w:sz w:val="23"/>
          <w:szCs w:val="23"/>
          <w:lang w:eastAsia="es-CO"/>
        </w:rPr>
      </w:pPr>
      <w:r w:rsidRPr="008942F8">
        <w:rPr>
          <w:rFonts w:ascii="Arial" w:eastAsia="Times New Roman" w:hAnsi="Arial" w:cs="Arial"/>
          <w:sz w:val="23"/>
          <w:szCs w:val="23"/>
          <w:lang w:eastAsia="es-CO"/>
        </w:rPr>
        <w:t>El mega proyecto alarma también a la </w:t>
      </w:r>
      <w:hyperlink r:id="rId74" w:tgtFrame="_blank" w:history="1">
        <w:r w:rsidRPr="008942F8">
          <w:rPr>
            <w:rFonts w:ascii="Arial" w:eastAsiaTheme="majorEastAsia" w:hAnsi="Arial" w:cs="Arial"/>
            <w:sz w:val="23"/>
            <w:szCs w:val="23"/>
            <w:u w:val="single"/>
            <w:lang w:eastAsia="es-CO"/>
          </w:rPr>
          <w:t>UNESCO</w:t>
        </w:r>
      </w:hyperlink>
      <w:r w:rsidRPr="008942F8">
        <w:rPr>
          <w:rFonts w:ascii="Arial" w:eastAsia="Times New Roman" w:hAnsi="Arial" w:cs="Arial"/>
          <w:sz w:val="23"/>
          <w:szCs w:val="23"/>
          <w:lang w:eastAsia="es-CO"/>
        </w:rPr>
        <w:t> que ve en grave peligro al </w:t>
      </w:r>
      <w:hyperlink r:id="rId75" w:tgtFrame="_blank" w:history="1">
        <w:r w:rsidRPr="008942F8">
          <w:rPr>
            <w:rFonts w:ascii="Arial" w:eastAsiaTheme="majorEastAsia" w:hAnsi="Arial" w:cs="Arial"/>
            <w:sz w:val="23"/>
            <w:szCs w:val="23"/>
            <w:u w:val="single"/>
            <w:lang w:eastAsia="es-CO"/>
          </w:rPr>
          <w:t>Parque Nacional del </w:t>
        </w:r>
        <w:r w:rsidRPr="008942F8">
          <w:rPr>
            <w:rFonts w:ascii="Arial" w:eastAsia="Times New Roman" w:hAnsi="Arial" w:cs="Arial"/>
            <w:i/>
            <w:iCs/>
            <w:sz w:val="23"/>
            <w:szCs w:val="23"/>
            <w:lang w:eastAsia="es-CO"/>
          </w:rPr>
          <w:t>Búfalo</w:t>
        </w:r>
        <w:r w:rsidRPr="008942F8">
          <w:rPr>
            <w:rFonts w:ascii="Arial" w:eastAsiaTheme="majorEastAsia" w:hAnsi="Arial" w:cs="Arial"/>
            <w:sz w:val="23"/>
            <w:szCs w:val="23"/>
            <w:u w:val="single"/>
            <w:lang w:eastAsia="es-CO"/>
          </w:rPr>
          <w:t> de los Bosques</w:t>
        </w:r>
      </w:hyperlink>
      <w:r w:rsidRPr="008942F8">
        <w:rPr>
          <w:rFonts w:ascii="Arial" w:eastAsia="Times New Roman" w:hAnsi="Arial" w:cs="Arial"/>
          <w:sz w:val="23"/>
          <w:szCs w:val="23"/>
          <w:lang w:eastAsia="es-CO"/>
        </w:rPr>
        <w:t xml:space="preserve"> en el delta de los ríos Athabasca y </w:t>
      </w:r>
      <w:proofErr w:type="spellStart"/>
      <w:r w:rsidRPr="008942F8">
        <w:rPr>
          <w:rFonts w:ascii="Arial" w:eastAsia="Times New Roman" w:hAnsi="Arial" w:cs="Arial"/>
          <w:sz w:val="23"/>
          <w:szCs w:val="23"/>
          <w:lang w:eastAsia="es-CO"/>
        </w:rPr>
        <w:t>Peace</w:t>
      </w:r>
      <w:proofErr w:type="spellEnd"/>
      <w:r w:rsidRPr="008942F8">
        <w:rPr>
          <w:rFonts w:ascii="Arial" w:eastAsia="Times New Roman" w:hAnsi="Arial" w:cs="Arial"/>
          <w:sz w:val="23"/>
          <w:szCs w:val="23"/>
          <w:lang w:eastAsia="es-CO"/>
        </w:rPr>
        <w:t>. Ya existe contaminación de las minas existentes de arenas bituminosas y no hará más que empeorar.</w:t>
      </w:r>
    </w:p>
    <w:p w:rsidR="008942F8" w:rsidRPr="008942F8" w:rsidRDefault="008942F8" w:rsidP="008942F8">
      <w:pPr>
        <w:shd w:val="clear" w:color="auto" w:fill="FCFCFC"/>
        <w:spacing w:after="195" w:line="240" w:lineRule="auto"/>
        <w:textAlignment w:val="top"/>
        <w:rPr>
          <w:rFonts w:ascii="Arial" w:eastAsia="Times New Roman" w:hAnsi="Arial" w:cs="Arial"/>
          <w:sz w:val="23"/>
          <w:szCs w:val="23"/>
          <w:lang w:eastAsia="es-CO"/>
        </w:rPr>
      </w:pPr>
      <w:r w:rsidRPr="008942F8">
        <w:rPr>
          <w:rFonts w:ascii="Arial" w:eastAsia="Times New Roman" w:hAnsi="Arial" w:cs="Arial"/>
          <w:sz w:val="23"/>
          <w:szCs w:val="23"/>
          <w:lang w:eastAsia="es-CO"/>
        </w:rPr>
        <w:t>La población local sufre todos los impactos. </w:t>
      </w:r>
      <w:hyperlink r:id="rId76" w:tgtFrame="_blank" w:history="1">
        <w:r w:rsidRPr="008942F8">
          <w:rPr>
            <w:rFonts w:ascii="Arial" w:eastAsiaTheme="majorEastAsia" w:hAnsi="Arial" w:cs="Arial"/>
            <w:sz w:val="23"/>
            <w:szCs w:val="23"/>
            <w:u w:val="single"/>
            <w:lang w:eastAsia="es-CO"/>
          </w:rPr>
          <w:t>Los pueblos originarios rechazan el proyecto</w:t>
        </w:r>
      </w:hyperlink>
      <w:r w:rsidRPr="008942F8">
        <w:rPr>
          <w:rFonts w:ascii="Arial" w:eastAsia="Times New Roman" w:hAnsi="Arial" w:cs="Arial"/>
          <w:sz w:val="23"/>
          <w:szCs w:val="23"/>
          <w:lang w:eastAsia="es-CO"/>
        </w:rPr>
        <w:t xml:space="preserve"> y han declarado el territorio al norte del río </w:t>
      </w:r>
      <w:proofErr w:type="spellStart"/>
      <w:r w:rsidRPr="008942F8">
        <w:rPr>
          <w:rFonts w:ascii="Arial" w:eastAsia="Times New Roman" w:hAnsi="Arial" w:cs="Arial"/>
          <w:sz w:val="23"/>
          <w:szCs w:val="23"/>
          <w:lang w:eastAsia="es-CO"/>
        </w:rPr>
        <w:t>Firebag</w:t>
      </w:r>
      <w:proofErr w:type="spellEnd"/>
      <w:r w:rsidRPr="008942F8">
        <w:rPr>
          <w:rFonts w:ascii="Arial" w:eastAsia="Times New Roman" w:hAnsi="Arial" w:cs="Arial"/>
          <w:sz w:val="23"/>
          <w:szCs w:val="23"/>
          <w:lang w:eastAsia="es-CO"/>
        </w:rPr>
        <w:t xml:space="preserve"> como una zona intocable. La empresa de pisotea los derechos indígenas.</w:t>
      </w:r>
    </w:p>
    <w:p w:rsidR="008942F8" w:rsidRPr="008942F8" w:rsidRDefault="008942F8" w:rsidP="008942F8">
      <w:pPr>
        <w:shd w:val="clear" w:color="auto" w:fill="FCFCFC"/>
        <w:spacing w:after="195" w:line="240" w:lineRule="auto"/>
        <w:textAlignment w:val="top"/>
        <w:rPr>
          <w:rFonts w:ascii="Arial" w:eastAsia="Times New Roman" w:hAnsi="Arial" w:cs="Arial"/>
          <w:sz w:val="23"/>
          <w:szCs w:val="23"/>
          <w:lang w:eastAsia="es-CO"/>
        </w:rPr>
      </w:pPr>
      <w:r w:rsidRPr="008942F8">
        <w:rPr>
          <w:rFonts w:ascii="Arial" w:eastAsia="Times New Roman" w:hAnsi="Arial" w:cs="Arial"/>
          <w:sz w:val="23"/>
          <w:szCs w:val="23"/>
          <w:lang w:eastAsia="es-CO"/>
        </w:rPr>
        <w:t>La </w:t>
      </w:r>
      <w:hyperlink r:id="rId77" w:tgtFrame="_blank" w:history="1">
        <w:r w:rsidRPr="008942F8">
          <w:rPr>
            <w:rFonts w:ascii="Arial" w:eastAsiaTheme="majorEastAsia" w:hAnsi="Arial" w:cs="Arial"/>
            <w:sz w:val="23"/>
            <w:szCs w:val="23"/>
            <w:u w:val="single"/>
            <w:lang w:eastAsia="es-CO"/>
          </w:rPr>
          <w:t>decisión </w:t>
        </w:r>
      </w:hyperlink>
      <w:r w:rsidRPr="008942F8">
        <w:rPr>
          <w:rFonts w:ascii="Arial" w:eastAsia="Times New Roman" w:hAnsi="Arial" w:cs="Arial"/>
          <w:sz w:val="23"/>
          <w:szCs w:val="23"/>
          <w:lang w:eastAsia="es-CO"/>
        </w:rPr>
        <w:t>sobre el permiso al proyecto se tomará en verano y hay que parar este desastre.</w:t>
      </w:r>
    </w:p>
    <w:p w:rsidR="008942F8" w:rsidRPr="008942F8" w:rsidRDefault="008942F8" w:rsidP="008942F8">
      <w:pPr>
        <w:spacing w:after="0" w:line="432" w:lineRule="atLeast"/>
        <w:rPr>
          <w:rFonts w:ascii="Arial" w:eastAsia="Times New Roman" w:hAnsi="Arial" w:cs="Arial"/>
          <w:color w:val="777777"/>
          <w:sz w:val="18"/>
          <w:szCs w:val="18"/>
          <w:lang w:eastAsia="es-CO"/>
        </w:rPr>
      </w:pP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p>
    <w:p w:rsidR="008942F8" w:rsidRPr="008942F8" w:rsidRDefault="008942F8" w:rsidP="008942F8">
      <w:pPr>
        <w:spacing w:after="300" w:line="240" w:lineRule="auto"/>
        <w:outlineLvl w:val="0"/>
        <w:rPr>
          <w:rFonts w:ascii="Arial" w:eastAsia="Times New Roman" w:hAnsi="Arial" w:cs="Arial"/>
          <w:b/>
          <w:bCs/>
          <w:color w:val="272D2B"/>
          <w:kern w:val="36"/>
          <w:sz w:val="57"/>
          <w:szCs w:val="57"/>
          <w:lang w:eastAsia="es-CO"/>
        </w:rPr>
      </w:pPr>
      <w:r w:rsidRPr="008942F8">
        <w:rPr>
          <w:rFonts w:ascii="Arial" w:eastAsia="Times New Roman" w:hAnsi="Arial" w:cs="Arial"/>
          <w:b/>
          <w:noProof/>
          <w:color w:val="272D2B"/>
          <w:kern w:val="36"/>
          <w:sz w:val="57"/>
          <w:szCs w:val="57"/>
          <w:lang w:eastAsia="es-CO"/>
        </w:rPr>
        <w:lastRenderedPageBreak/>
        <w:drawing>
          <wp:inline distT="0" distB="0" distL="0" distR="0" wp14:anchorId="29EC3EC3" wp14:editId="67309694">
            <wp:extent cx="2371725" cy="1771650"/>
            <wp:effectExtent l="0" t="0" r="9525" b="0"/>
            <wp:docPr id="2" name="Imagen 2" descr="rd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d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1771650"/>
                    </a:xfrm>
                    <a:prstGeom prst="rect">
                      <a:avLst/>
                    </a:prstGeom>
                    <a:noFill/>
                    <a:ln>
                      <a:noFill/>
                    </a:ln>
                  </pic:spPr>
                </pic:pic>
              </a:graphicData>
            </a:graphic>
          </wp:inline>
        </w:drawing>
      </w:r>
      <w:r w:rsidRPr="008942F8">
        <w:rPr>
          <w:rFonts w:ascii="Arial" w:eastAsia="Times New Roman" w:hAnsi="Arial" w:cs="Arial"/>
          <w:b/>
          <w:bCs/>
          <w:color w:val="272D2B"/>
          <w:kern w:val="36"/>
          <w:sz w:val="57"/>
          <w:szCs w:val="57"/>
          <w:lang w:eastAsia="es-CO"/>
        </w:rPr>
        <w:t>España: más aceite de palma... menos selvas tropicales</w:t>
      </w:r>
    </w:p>
    <w:p w:rsidR="008942F8" w:rsidRPr="008942F8" w:rsidRDefault="008942F8" w:rsidP="008942F8">
      <w:pPr>
        <w:spacing w:after="0"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noProof/>
          <w:color w:val="272D2B"/>
          <w:sz w:val="23"/>
          <w:szCs w:val="23"/>
          <w:lang w:eastAsia="es-CO"/>
        </w:rPr>
        <w:drawing>
          <wp:inline distT="0" distB="0" distL="0" distR="0" wp14:anchorId="4E0DA081" wp14:editId="7BD34E8D">
            <wp:extent cx="4200525" cy="2343150"/>
            <wp:effectExtent l="0" t="0" r="9525" b="0"/>
            <wp:docPr id="1" name="Imagen 1" descr="España: el aceite de palma para biocombustible destruye la sel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paña: el aceite de palma para biocombustible destruye la selv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00525" cy="2343150"/>
                    </a:xfrm>
                    <a:prstGeom prst="rect">
                      <a:avLst/>
                    </a:prstGeom>
                    <a:noFill/>
                    <a:ln>
                      <a:noFill/>
                    </a:ln>
                  </pic:spPr>
                </pic:pic>
              </a:graphicData>
            </a:graphic>
          </wp:inline>
        </w:drawing>
      </w:r>
    </w:p>
    <w:p w:rsidR="008942F8" w:rsidRPr="008942F8" w:rsidRDefault="008942F8" w:rsidP="008942F8">
      <w:pPr>
        <w:spacing w:after="0" w:line="240" w:lineRule="auto"/>
        <w:textAlignment w:val="top"/>
        <w:rPr>
          <w:rFonts w:ascii="Arial" w:eastAsia="Times New Roman" w:hAnsi="Arial" w:cs="Arial"/>
          <w:color w:val="272D2B"/>
          <w:sz w:val="23"/>
          <w:szCs w:val="23"/>
          <w:lang w:eastAsia="es-CO"/>
        </w:rPr>
      </w:pPr>
      <w:hyperlink r:id="rId79" w:tgtFrame="_blank" w:tooltip="Compartir en Facebook" w:history="1">
        <w:proofErr w:type="spellStart"/>
        <w:r w:rsidRPr="008942F8">
          <w:rPr>
            <w:rFonts w:ascii="Arial" w:eastAsia="Times New Roman" w:hAnsi="Arial" w:cs="Arial"/>
            <w:color w:val="FFFFFF"/>
            <w:sz w:val="30"/>
            <w:szCs w:val="30"/>
            <w:u w:val="single"/>
            <w:bdr w:val="none" w:sz="0" w:space="0" w:color="auto" w:frame="1"/>
            <w:shd w:val="clear" w:color="auto" w:fill="3B5698"/>
            <w:lang w:eastAsia="es-CO"/>
          </w:rPr>
          <w:t>Facebook</w:t>
        </w:r>
      </w:hyperlink>
      <w:hyperlink r:id="rId80" w:anchor="Petici%C3%B3nSalvaLaSelva%20%20#Espa%C3%B1a:%20m%C3%A1s%20#aceitedepalma%20=%20menos%20#selvas%20tropicales.%20Firma%20y%20RT" w:tgtFrame="_blank" w:tooltip="Share via Telegram" w:history="1">
        <w:r w:rsidRPr="008942F8">
          <w:rPr>
            <w:rFonts w:ascii="Arial" w:eastAsia="Times New Roman" w:hAnsi="Arial" w:cs="Arial"/>
            <w:color w:val="FFFFFF"/>
            <w:sz w:val="30"/>
            <w:szCs w:val="30"/>
            <w:u w:val="single"/>
            <w:bdr w:val="none" w:sz="0" w:space="0" w:color="auto" w:frame="1"/>
            <w:shd w:val="clear" w:color="auto" w:fill="32AFED"/>
            <w:lang w:eastAsia="es-CO"/>
          </w:rPr>
          <w:t>Telegram</w:t>
        </w:r>
      </w:hyperlink>
      <w:hyperlink r:id="rId81" w:tgtFrame="_blank" w:tooltip="Twittear" w:history="1">
        <w:r w:rsidRPr="008942F8">
          <w:rPr>
            <w:rFonts w:ascii="Arial" w:eastAsia="Times New Roman" w:hAnsi="Arial" w:cs="Arial"/>
            <w:color w:val="FFFFFF"/>
            <w:sz w:val="30"/>
            <w:szCs w:val="30"/>
            <w:u w:val="single"/>
            <w:bdr w:val="none" w:sz="0" w:space="0" w:color="auto" w:frame="1"/>
            <w:shd w:val="clear" w:color="auto" w:fill="56B0ED"/>
            <w:lang w:eastAsia="es-CO"/>
          </w:rPr>
          <w:t>Twitter</w:t>
        </w:r>
      </w:hyperlink>
      <w:hyperlink r:id="rId82" w:tgtFrame="_blank" w:tooltip="Comparta por email" w:history="1">
        <w:r w:rsidRPr="008942F8">
          <w:rPr>
            <w:rFonts w:ascii="Arial" w:eastAsia="Times New Roman" w:hAnsi="Arial" w:cs="Arial"/>
            <w:color w:val="FFFFFF"/>
            <w:sz w:val="30"/>
            <w:szCs w:val="30"/>
            <w:u w:val="single"/>
            <w:bdr w:val="none" w:sz="0" w:space="0" w:color="auto" w:frame="1"/>
            <w:shd w:val="clear" w:color="auto" w:fill="9B9B9B"/>
            <w:lang w:eastAsia="es-CO"/>
          </w:rPr>
          <w:t>E</w:t>
        </w:r>
        <w:proofErr w:type="spellEnd"/>
        <w:r w:rsidRPr="008942F8">
          <w:rPr>
            <w:rFonts w:ascii="Arial" w:eastAsia="Times New Roman" w:hAnsi="Arial" w:cs="Arial"/>
            <w:color w:val="FFFFFF"/>
            <w:sz w:val="30"/>
            <w:szCs w:val="30"/>
            <w:u w:val="single"/>
            <w:bdr w:val="none" w:sz="0" w:space="0" w:color="auto" w:frame="1"/>
            <w:shd w:val="clear" w:color="auto" w:fill="9B9B9B"/>
            <w:lang w:eastAsia="es-CO"/>
          </w:rPr>
          <w:t>-Mail</w:t>
        </w:r>
      </w:hyperlink>
    </w:p>
    <w:p w:rsidR="008942F8" w:rsidRPr="008942F8" w:rsidRDefault="008942F8" w:rsidP="008942F8">
      <w:pPr>
        <w:spacing w:after="375" w:line="390" w:lineRule="atLeast"/>
        <w:textAlignment w:val="top"/>
        <w:rPr>
          <w:rFonts w:ascii="Arial" w:eastAsia="Times New Roman" w:hAnsi="Arial" w:cs="Arial"/>
          <w:b/>
          <w:bCs/>
          <w:color w:val="272D2B"/>
          <w:sz w:val="26"/>
          <w:szCs w:val="26"/>
          <w:lang w:eastAsia="es-CO"/>
        </w:rPr>
      </w:pPr>
      <w:r w:rsidRPr="008942F8">
        <w:rPr>
          <w:rFonts w:ascii="Arial" w:eastAsia="Times New Roman" w:hAnsi="Arial" w:cs="Arial"/>
          <w:b/>
          <w:bCs/>
          <w:color w:val="272D2B"/>
          <w:sz w:val="26"/>
          <w:szCs w:val="26"/>
          <w:lang w:eastAsia="es-CO"/>
        </w:rPr>
        <w:t>El parlamento europeo ha decidido terminar con el biodiésel a partir de aceite de palma - por los gravísimos daños ambientales, climáticos y sociales que causan las plantaciones de palma en las selvas tropicales. Pero el gobierno español quiere anular la decisión. España es el mayor consumidor de aceite de palma en Europa.</w:t>
      </w:r>
    </w:p>
    <w:p w:rsidR="008942F8" w:rsidRPr="008942F8" w:rsidRDefault="008942F8" w:rsidP="008942F8">
      <w:pPr>
        <w:spacing w:after="0" w:line="240" w:lineRule="auto"/>
        <w:textAlignment w:val="top"/>
        <w:rPr>
          <w:rFonts w:ascii="Arial" w:eastAsia="Times New Roman" w:hAnsi="Arial" w:cs="Arial"/>
          <w:color w:val="272D2B"/>
          <w:sz w:val="23"/>
          <w:szCs w:val="23"/>
          <w:lang w:eastAsia="es-CO"/>
        </w:rPr>
      </w:pPr>
      <w:hyperlink r:id="rId83" w:anchor="updates" w:history="1">
        <w:r w:rsidRPr="008942F8">
          <w:rPr>
            <w:rFonts w:ascii="Arial" w:eastAsia="Times New Roman" w:hAnsi="Arial" w:cs="Arial"/>
            <w:b/>
            <w:bCs/>
            <w:color w:val="33923C"/>
            <w:u w:val="single"/>
            <w:bdr w:val="single" w:sz="12" w:space="10" w:color="33923C" w:frame="1"/>
            <w:lang w:eastAsia="es-CO"/>
          </w:rPr>
          <w:t>Noti</w:t>
        </w:r>
        <w:r w:rsidRPr="008942F8">
          <w:rPr>
            <w:rFonts w:ascii="Arial" w:eastAsia="Times New Roman" w:hAnsi="Arial" w:cs="Arial"/>
            <w:b/>
            <w:bCs/>
            <w:color w:val="33923C"/>
            <w:u w:val="single"/>
            <w:bdr w:val="single" w:sz="12" w:space="10" w:color="33923C" w:frame="1"/>
            <w:lang w:eastAsia="es-CO"/>
          </w:rPr>
          <w:softHyphen/>
          <w:t xml:space="preserve">cias y </w:t>
        </w:r>
        <w:proofErr w:type="spellStart"/>
        <w:r w:rsidRPr="008942F8">
          <w:rPr>
            <w:rFonts w:ascii="Arial" w:eastAsia="Times New Roman" w:hAnsi="Arial" w:cs="Arial"/>
            <w:b/>
            <w:bCs/>
            <w:color w:val="33923C"/>
            <w:u w:val="single"/>
            <w:bdr w:val="single" w:sz="12" w:space="10" w:color="33923C" w:frame="1"/>
            <w:lang w:eastAsia="es-CO"/>
          </w:rPr>
          <w:t>actuali</w:t>
        </w:r>
        <w:r w:rsidRPr="008942F8">
          <w:rPr>
            <w:rFonts w:ascii="Arial" w:eastAsia="Times New Roman" w:hAnsi="Arial" w:cs="Arial"/>
            <w:b/>
            <w:bCs/>
            <w:color w:val="33923C"/>
            <w:u w:val="single"/>
            <w:bdr w:val="single" w:sz="12" w:space="10" w:color="33923C" w:frame="1"/>
            <w:lang w:eastAsia="es-CO"/>
          </w:rPr>
          <w:softHyphen/>
          <w:t>zaciones</w:t>
        </w:r>
      </w:hyperlink>
      <w:r w:rsidRPr="008942F8">
        <w:rPr>
          <w:rFonts w:ascii="Arial" w:eastAsia="Times New Roman" w:hAnsi="Arial" w:cs="Arial"/>
          <w:b/>
          <w:bCs/>
          <w:color w:val="272D2B"/>
          <w:sz w:val="32"/>
          <w:szCs w:val="32"/>
          <w:shd w:val="clear" w:color="auto" w:fill="E9E9E1"/>
          <w:lang w:eastAsia="es-CO"/>
        </w:rPr>
        <w:t>Carta</w:t>
      </w:r>
      <w:proofErr w:type="spellEnd"/>
    </w:p>
    <w:p w:rsidR="008942F8" w:rsidRPr="008942F8" w:rsidRDefault="008942F8" w:rsidP="008942F8">
      <w:pPr>
        <w:spacing w:after="195" w:line="240" w:lineRule="auto"/>
        <w:textAlignment w:val="top"/>
        <w:rPr>
          <w:rFonts w:ascii="Arial" w:eastAsia="Times New Roman" w:hAnsi="Arial" w:cs="Arial"/>
          <w:color w:val="272D2B"/>
          <w:sz w:val="20"/>
          <w:szCs w:val="20"/>
          <w:lang w:eastAsia="es-CO"/>
        </w:rPr>
      </w:pPr>
      <w:r w:rsidRPr="008942F8">
        <w:rPr>
          <w:rFonts w:ascii="Arial" w:eastAsia="Times New Roman" w:hAnsi="Arial" w:cs="Arial"/>
          <w:color w:val="272D2B"/>
          <w:sz w:val="20"/>
          <w:szCs w:val="20"/>
          <w:lang w:eastAsia="es-CO"/>
        </w:rPr>
        <w:t xml:space="preserve">Para: Álvaro Nadal, Ministro de Energía; Isabel García </w:t>
      </w:r>
      <w:proofErr w:type="spellStart"/>
      <w:r w:rsidRPr="008942F8">
        <w:rPr>
          <w:rFonts w:ascii="Arial" w:eastAsia="Times New Roman" w:hAnsi="Arial" w:cs="Arial"/>
          <w:color w:val="272D2B"/>
          <w:sz w:val="20"/>
          <w:szCs w:val="20"/>
          <w:lang w:eastAsia="es-CO"/>
        </w:rPr>
        <w:t>Tejerina</w:t>
      </w:r>
      <w:proofErr w:type="spellEnd"/>
      <w:r w:rsidRPr="008942F8">
        <w:rPr>
          <w:rFonts w:ascii="Arial" w:eastAsia="Times New Roman" w:hAnsi="Arial" w:cs="Arial"/>
          <w:color w:val="272D2B"/>
          <w:sz w:val="20"/>
          <w:szCs w:val="20"/>
          <w:lang w:eastAsia="es-CO"/>
        </w:rPr>
        <w:t>, Ministra de Agricultura y Medio Ambiente; Román Escolano, Ministro de Economía; cc Miguel Arias Cañete, Comisario UE Clima y Energía; José Blanco López, Ponente UE DER</w:t>
      </w:r>
    </w:p>
    <w:p w:rsidR="008942F8" w:rsidRPr="008942F8" w:rsidRDefault="008942F8" w:rsidP="008942F8">
      <w:pPr>
        <w:spacing w:after="195" w:line="240" w:lineRule="auto"/>
        <w:textAlignment w:val="top"/>
        <w:rPr>
          <w:rFonts w:ascii="Arial" w:eastAsia="Times New Roman" w:hAnsi="Arial" w:cs="Arial"/>
          <w:b/>
          <w:bCs/>
          <w:i/>
          <w:iCs/>
          <w:color w:val="272D2B"/>
          <w:sz w:val="26"/>
          <w:szCs w:val="26"/>
          <w:lang w:eastAsia="es-CO"/>
        </w:rPr>
      </w:pPr>
      <w:r w:rsidRPr="008942F8">
        <w:rPr>
          <w:rFonts w:ascii="Arial" w:eastAsia="Times New Roman" w:hAnsi="Arial" w:cs="Arial"/>
          <w:b/>
          <w:bCs/>
          <w:i/>
          <w:iCs/>
          <w:color w:val="272D2B"/>
          <w:sz w:val="26"/>
          <w:szCs w:val="26"/>
          <w:lang w:eastAsia="es-CO"/>
        </w:rPr>
        <w:lastRenderedPageBreak/>
        <w:t>El gobierno español debe respaldar la protección de las selvas tropicales y eliminar el aceite de palma del biodiésel.</w:t>
      </w:r>
    </w:p>
    <w:p w:rsidR="008942F8" w:rsidRPr="008942F8" w:rsidRDefault="008942F8" w:rsidP="008942F8">
      <w:pPr>
        <w:spacing w:line="240" w:lineRule="auto"/>
        <w:textAlignment w:val="top"/>
        <w:rPr>
          <w:rFonts w:ascii="Arial" w:eastAsia="Times New Roman" w:hAnsi="Arial" w:cs="Arial"/>
          <w:color w:val="272D2B"/>
          <w:sz w:val="23"/>
          <w:szCs w:val="23"/>
          <w:lang w:eastAsia="es-CO"/>
        </w:rPr>
      </w:pPr>
      <w:hyperlink r:id="rId84" w:anchor="letter" w:history="1">
        <w:r w:rsidRPr="008942F8">
          <w:rPr>
            <w:rFonts w:ascii="Arial" w:eastAsia="Times New Roman" w:hAnsi="Arial" w:cs="Arial"/>
            <w:caps/>
            <w:color w:val="0000FF"/>
            <w:spacing w:val="12"/>
            <w:sz w:val="20"/>
            <w:szCs w:val="20"/>
            <w:u w:val="single"/>
            <w:shd w:val="clear" w:color="auto" w:fill="E9E9E1"/>
            <w:lang w:eastAsia="es-CO"/>
          </w:rPr>
          <w:t>LEER LA CARTA</w:t>
        </w:r>
      </w:hyperlink>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El año pasado </w:t>
      </w:r>
      <w:r w:rsidRPr="008942F8">
        <w:rPr>
          <w:rFonts w:ascii="Arial" w:eastAsia="Times New Roman" w:hAnsi="Arial" w:cs="Arial"/>
          <w:b/>
          <w:bCs/>
          <w:color w:val="272D2B"/>
          <w:sz w:val="23"/>
          <w:szCs w:val="23"/>
          <w:lang w:eastAsia="es-CO"/>
        </w:rPr>
        <w:t>España importó 1.772.380 toneladas de aceite de palma</w:t>
      </w:r>
      <w:r w:rsidRPr="008942F8">
        <w:rPr>
          <w:rFonts w:ascii="Arial" w:eastAsia="Times New Roman" w:hAnsi="Arial" w:cs="Arial"/>
          <w:color w:val="272D2B"/>
          <w:sz w:val="23"/>
          <w:szCs w:val="23"/>
          <w:lang w:eastAsia="es-CO"/>
        </w:rPr>
        <w:t>, según el Ministerio de Agricultura. </w:t>
      </w:r>
      <w:r w:rsidRPr="008942F8">
        <w:rPr>
          <w:rFonts w:ascii="Arial" w:eastAsia="Times New Roman" w:hAnsi="Arial" w:cs="Arial"/>
          <w:b/>
          <w:bCs/>
          <w:color w:val="272D2B"/>
          <w:sz w:val="23"/>
          <w:szCs w:val="23"/>
          <w:lang w:eastAsia="es-CO"/>
        </w:rPr>
        <w:t>¡Son 38 litros de aceite de palma por habitante por año!</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Para hacer lugar a los grandes</w:t>
      </w:r>
      <w:r w:rsidRPr="008942F8">
        <w:rPr>
          <w:rFonts w:ascii="Arial" w:eastAsia="Times New Roman" w:hAnsi="Arial" w:cs="Arial"/>
          <w:b/>
          <w:bCs/>
          <w:color w:val="272D2B"/>
          <w:sz w:val="23"/>
          <w:szCs w:val="23"/>
          <w:lang w:eastAsia="es-CO"/>
        </w:rPr>
        <w:t> monocultivos de palma aceitera </w:t>
      </w:r>
      <w:r w:rsidRPr="008942F8">
        <w:rPr>
          <w:rFonts w:ascii="Arial" w:eastAsia="Times New Roman" w:hAnsi="Arial" w:cs="Arial"/>
          <w:color w:val="272D2B"/>
          <w:sz w:val="23"/>
          <w:szCs w:val="23"/>
          <w:lang w:eastAsia="es-CO"/>
        </w:rPr>
        <w:t>se talan las </w:t>
      </w:r>
      <w:r w:rsidRPr="008942F8">
        <w:rPr>
          <w:rFonts w:ascii="Arial" w:eastAsia="Times New Roman" w:hAnsi="Arial" w:cs="Arial"/>
          <w:b/>
          <w:bCs/>
          <w:color w:val="272D2B"/>
          <w:sz w:val="23"/>
          <w:szCs w:val="23"/>
          <w:lang w:eastAsia="es-CO"/>
        </w:rPr>
        <w:t>selvas tropicales.</w:t>
      </w:r>
      <w:r w:rsidRPr="008942F8">
        <w:rPr>
          <w:rFonts w:ascii="Arial" w:eastAsia="Times New Roman" w:hAnsi="Arial" w:cs="Arial"/>
          <w:color w:val="272D2B"/>
          <w:sz w:val="23"/>
          <w:szCs w:val="23"/>
          <w:lang w:eastAsia="es-CO"/>
        </w:rPr>
        <w:t> Toda su </w:t>
      </w:r>
      <w:r w:rsidRPr="008942F8">
        <w:rPr>
          <w:rFonts w:ascii="Arial" w:eastAsia="Times New Roman" w:hAnsi="Arial" w:cs="Arial"/>
          <w:b/>
          <w:bCs/>
          <w:color w:val="272D2B"/>
          <w:sz w:val="23"/>
          <w:szCs w:val="23"/>
          <w:lang w:eastAsia="es-CO"/>
        </w:rPr>
        <w:t>biodiversidad </w:t>
      </w:r>
      <w:r w:rsidRPr="008942F8">
        <w:rPr>
          <w:rFonts w:ascii="Arial" w:eastAsia="Times New Roman" w:hAnsi="Arial" w:cs="Arial"/>
          <w:color w:val="272D2B"/>
          <w:sz w:val="23"/>
          <w:szCs w:val="23"/>
          <w:lang w:eastAsia="es-CO"/>
        </w:rPr>
        <w:t>se destruye, se ponen en peligro especies amenazadas como los orangutanes, y además se </w:t>
      </w:r>
      <w:hyperlink r:id="rId85" w:tgtFrame="_blank" w:history="1">
        <w:r w:rsidRPr="008942F8">
          <w:rPr>
            <w:rFonts w:ascii="Arial" w:eastAsia="Times New Roman" w:hAnsi="Arial" w:cs="Arial"/>
            <w:color w:val="33923C"/>
            <w:sz w:val="23"/>
            <w:szCs w:val="23"/>
            <w:u w:val="single"/>
            <w:lang w:eastAsia="es-CO"/>
          </w:rPr>
          <w:t>liberan inmensas cantidades de </w:t>
        </w:r>
        <w:r w:rsidRPr="008942F8">
          <w:rPr>
            <w:rFonts w:ascii="Arial" w:eastAsia="Times New Roman" w:hAnsi="Arial" w:cs="Arial"/>
            <w:b/>
            <w:bCs/>
            <w:color w:val="33923C"/>
            <w:sz w:val="23"/>
            <w:szCs w:val="23"/>
            <w:u w:val="single"/>
            <w:lang w:eastAsia="es-CO"/>
          </w:rPr>
          <w:t>gases invernadero</w:t>
        </w:r>
      </w:hyperlink>
      <w:r w:rsidRPr="008942F8">
        <w:rPr>
          <w:rFonts w:ascii="Arial" w:eastAsia="Times New Roman" w:hAnsi="Arial" w:cs="Arial"/>
          <w:color w:val="272D2B"/>
          <w:sz w:val="23"/>
          <w:szCs w:val="23"/>
          <w:lang w:eastAsia="es-CO"/>
        </w:rPr>
        <w:t>. También se despoja a </w:t>
      </w:r>
      <w:r w:rsidRPr="008942F8">
        <w:rPr>
          <w:rFonts w:ascii="Arial" w:eastAsia="Times New Roman" w:hAnsi="Arial" w:cs="Arial"/>
          <w:b/>
          <w:bCs/>
          <w:color w:val="272D2B"/>
          <w:sz w:val="23"/>
          <w:szCs w:val="23"/>
          <w:lang w:eastAsia="es-CO"/>
        </w:rPr>
        <w:t>pequeños campesinos y pueblos indígenas </w:t>
      </w:r>
      <w:r w:rsidRPr="008942F8">
        <w:rPr>
          <w:rFonts w:ascii="Arial" w:eastAsia="Times New Roman" w:hAnsi="Arial" w:cs="Arial"/>
          <w:color w:val="272D2B"/>
          <w:sz w:val="23"/>
          <w:szCs w:val="23"/>
          <w:lang w:eastAsia="es-CO"/>
        </w:rPr>
        <w:t>de sus </w:t>
      </w:r>
      <w:r w:rsidRPr="008942F8">
        <w:rPr>
          <w:rFonts w:ascii="Arial" w:eastAsia="Times New Roman" w:hAnsi="Arial" w:cs="Arial"/>
          <w:b/>
          <w:bCs/>
          <w:color w:val="272D2B"/>
          <w:sz w:val="23"/>
          <w:szCs w:val="23"/>
          <w:lang w:eastAsia="es-CO"/>
        </w:rPr>
        <w:t>tierras ancestrales</w:t>
      </w:r>
      <w:r w:rsidRPr="008942F8">
        <w:rPr>
          <w:rFonts w:ascii="Arial" w:eastAsia="Times New Roman" w:hAnsi="Arial" w:cs="Arial"/>
          <w:color w:val="272D2B"/>
          <w:sz w:val="23"/>
          <w:szCs w:val="23"/>
          <w:lang w:eastAsia="es-CO"/>
        </w:rPr>
        <w:t>.</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La industria utiliza este aceite tropical para fabricar </w:t>
      </w:r>
      <w:r w:rsidRPr="008942F8">
        <w:rPr>
          <w:rFonts w:ascii="Arial" w:eastAsia="Times New Roman" w:hAnsi="Arial" w:cs="Arial"/>
          <w:b/>
          <w:bCs/>
          <w:color w:val="272D2B"/>
          <w:sz w:val="23"/>
          <w:szCs w:val="23"/>
          <w:lang w:eastAsia="es-CO"/>
        </w:rPr>
        <w:t>muchos alimentos</w:t>
      </w:r>
      <w:r w:rsidRPr="008942F8">
        <w:rPr>
          <w:rFonts w:ascii="Arial" w:eastAsia="Times New Roman" w:hAnsi="Arial" w:cs="Arial"/>
          <w:color w:val="272D2B"/>
          <w:sz w:val="23"/>
          <w:szCs w:val="23"/>
          <w:lang w:eastAsia="es-CO"/>
        </w:rPr>
        <w:t> </w:t>
      </w:r>
      <w:r w:rsidRPr="008942F8">
        <w:rPr>
          <w:rFonts w:ascii="Arial" w:eastAsia="Times New Roman" w:hAnsi="Arial" w:cs="Arial"/>
          <w:b/>
          <w:bCs/>
          <w:color w:val="272D2B"/>
          <w:sz w:val="23"/>
          <w:szCs w:val="23"/>
          <w:lang w:eastAsia="es-CO"/>
        </w:rPr>
        <w:t>y productos de limpieza e higiene personal como jabones y champús</w:t>
      </w:r>
      <w:r w:rsidRPr="008942F8">
        <w:rPr>
          <w:rFonts w:ascii="Arial" w:eastAsia="Times New Roman" w:hAnsi="Arial" w:cs="Arial"/>
          <w:color w:val="272D2B"/>
          <w:sz w:val="23"/>
          <w:szCs w:val="23"/>
          <w:lang w:eastAsia="es-CO"/>
        </w:rPr>
        <w:t>.</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Pero </w:t>
      </w:r>
      <w:r w:rsidRPr="008942F8">
        <w:rPr>
          <w:rFonts w:ascii="Arial" w:eastAsia="Times New Roman" w:hAnsi="Arial" w:cs="Arial"/>
          <w:b/>
          <w:bCs/>
          <w:color w:val="272D2B"/>
          <w:sz w:val="23"/>
          <w:szCs w:val="23"/>
          <w:lang w:eastAsia="es-CO"/>
        </w:rPr>
        <w:t>la mayor parte del aceite de palma en España (1,2 millones de toneladas en 2017) </w:t>
      </w:r>
      <w:r w:rsidRPr="008942F8">
        <w:rPr>
          <w:rFonts w:ascii="Arial" w:eastAsia="Times New Roman" w:hAnsi="Arial" w:cs="Arial"/>
          <w:color w:val="272D2B"/>
          <w:sz w:val="23"/>
          <w:szCs w:val="23"/>
          <w:lang w:eastAsia="es-CO"/>
        </w:rPr>
        <w:t>se destina a la </w:t>
      </w:r>
      <w:r w:rsidRPr="008942F8">
        <w:rPr>
          <w:rFonts w:ascii="Arial" w:eastAsia="Times New Roman" w:hAnsi="Arial" w:cs="Arial"/>
          <w:b/>
          <w:bCs/>
          <w:color w:val="272D2B"/>
          <w:sz w:val="23"/>
          <w:szCs w:val="23"/>
          <w:lang w:eastAsia="es-CO"/>
        </w:rPr>
        <w:t>producción de agrocombustibles</w:t>
      </w:r>
      <w:r w:rsidRPr="008942F8">
        <w:rPr>
          <w:rFonts w:ascii="Arial" w:eastAsia="Times New Roman" w:hAnsi="Arial" w:cs="Arial"/>
          <w:color w:val="272D2B"/>
          <w:sz w:val="23"/>
          <w:szCs w:val="23"/>
          <w:lang w:eastAsia="es-CO"/>
        </w:rPr>
        <w:t>. Más de </w:t>
      </w:r>
      <w:r w:rsidRPr="008942F8">
        <w:rPr>
          <w:rFonts w:ascii="Arial" w:eastAsia="Times New Roman" w:hAnsi="Arial" w:cs="Arial"/>
          <w:b/>
          <w:bCs/>
          <w:color w:val="272D2B"/>
          <w:sz w:val="23"/>
          <w:szCs w:val="23"/>
          <w:lang w:eastAsia="es-CO"/>
        </w:rPr>
        <w:t>dos tercios del biodiesel</w:t>
      </w:r>
      <w:r w:rsidRPr="008942F8">
        <w:rPr>
          <w:rFonts w:ascii="Arial" w:eastAsia="Times New Roman" w:hAnsi="Arial" w:cs="Arial"/>
          <w:color w:val="272D2B"/>
          <w:sz w:val="23"/>
          <w:szCs w:val="23"/>
          <w:lang w:eastAsia="es-CO"/>
        </w:rPr>
        <w:t> se elaboran a partir de aceite de palma, con las petroleras </w:t>
      </w:r>
      <w:hyperlink r:id="rId86" w:tgtFrame="_blank" w:history="1">
        <w:r w:rsidRPr="008942F8">
          <w:rPr>
            <w:rFonts w:ascii="Arial" w:eastAsia="Times New Roman" w:hAnsi="Arial" w:cs="Arial"/>
            <w:color w:val="33923C"/>
            <w:sz w:val="23"/>
            <w:szCs w:val="23"/>
            <w:u w:val="single"/>
            <w:lang w:eastAsia="es-CO"/>
          </w:rPr>
          <w:t>CEPSA y Repsol</w:t>
        </w:r>
      </w:hyperlink>
      <w:r w:rsidRPr="008942F8">
        <w:rPr>
          <w:rFonts w:ascii="Arial" w:eastAsia="Times New Roman" w:hAnsi="Arial" w:cs="Arial"/>
          <w:color w:val="272D2B"/>
          <w:sz w:val="23"/>
          <w:szCs w:val="23"/>
          <w:lang w:eastAsia="es-CO"/>
        </w:rPr>
        <w:t> a la cabeza.</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Así con cada litro de diésel con que llenamos los tanques de nuestros vehículos en las gasolineras contribuimos activamente -lo queramos o no- a la </w:t>
      </w:r>
      <w:r w:rsidRPr="008942F8">
        <w:rPr>
          <w:rFonts w:ascii="Arial" w:eastAsia="Times New Roman" w:hAnsi="Arial" w:cs="Arial"/>
          <w:b/>
          <w:bCs/>
          <w:color w:val="272D2B"/>
          <w:sz w:val="23"/>
          <w:szCs w:val="23"/>
          <w:lang w:eastAsia="es-CO"/>
        </w:rPr>
        <w:t>deforestación de los bosques tropicales</w:t>
      </w:r>
      <w:r w:rsidRPr="008942F8">
        <w:rPr>
          <w:rFonts w:ascii="Arial" w:eastAsia="Times New Roman" w:hAnsi="Arial" w:cs="Arial"/>
          <w:color w:val="272D2B"/>
          <w:sz w:val="23"/>
          <w:szCs w:val="23"/>
          <w:lang w:eastAsia="es-CO"/>
        </w:rPr>
        <w:t>.</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En </w:t>
      </w:r>
      <w:hyperlink r:id="rId87" w:tgtFrame="_blank" w:history="1">
        <w:r w:rsidRPr="008942F8">
          <w:rPr>
            <w:rFonts w:ascii="Arial" w:eastAsia="Times New Roman" w:hAnsi="Arial" w:cs="Arial"/>
            <w:color w:val="33923C"/>
            <w:sz w:val="23"/>
            <w:szCs w:val="23"/>
            <w:u w:val="single"/>
            <w:lang w:eastAsia="es-CO"/>
          </w:rPr>
          <w:t> abril 2017</w:t>
        </w:r>
      </w:hyperlink>
      <w:r w:rsidRPr="008942F8">
        <w:rPr>
          <w:rFonts w:ascii="Arial" w:eastAsia="Times New Roman" w:hAnsi="Arial" w:cs="Arial"/>
          <w:color w:val="272D2B"/>
          <w:sz w:val="23"/>
          <w:szCs w:val="23"/>
          <w:lang w:eastAsia="es-CO"/>
        </w:rPr>
        <w:t> y en</w:t>
      </w:r>
      <w:hyperlink r:id="rId88" w:tgtFrame="_blank" w:history="1">
        <w:r w:rsidRPr="008942F8">
          <w:rPr>
            <w:rFonts w:ascii="Arial" w:eastAsia="Times New Roman" w:hAnsi="Arial" w:cs="Arial"/>
            <w:color w:val="33923C"/>
            <w:sz w:val="23"/>
            <w:szCs w:val="23"/>
            <w:u w:val="single"/>
            <w:lang w:eastAsia="es-CO"/>
          </w:rPr>
          <w:t> enero 2018</w:t>
        </w:r>
      </w:hyperlink>
      <w:r w:rsidRPr="008942F8">
        <w:rPr>
          <w:rFonts w:ascii="Arial" w:eastAsia="Times New Roman" w:hAnsi="Arial" w:cs="Arial"/>
          <w:color w:val="272D2B"/>
          <w:sz w:val="23"/>
          <w:szCs w:val="23"/>
          <w:lang w:eastAsia="es-CO"/>
        </w:rPr>
        <w:t>, la gran mayoría de eurodiputadas y eurodiputados de todos los países de la UE votó por terminar con esa práctica a partir de 2021, en el marco de la Directiva de Energías Renovables.</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Ahora, el gobierno español pretende </w:t>
      </w:r>
      <w:hyperlink r:id="rId89" w:tgtFrame="_blank" w:history="1">
        <w:r w:rsidRPr="008942F8">
          <w:rPr>
            <w:rFonts w:ascii="Arial" w:eastAsia="Times New Roman" w:hAnsi="Arial" w:cs="Arial"/>
            <w:color w:val="33923C"/>
            <w:sz w:val="23"/>
            <w:szCs w:val="23"/>
            <w:u w:val="single"/>
            <w:lang w:eastAsia="es-CO"/>
          </w:rPr>
          <w:t>presionar en contra de la decisión del Parlamento Europeo</w:t>
        </w:r>
      </w:hyperlink>
      <w:r w:rsidRPr="008942F8">
        <w:rPr>
          <w:rFonts w:ascii="Arial" w:eastAsia="Times New Roman" w:hAnsi="Arial" w:cs="Arial"/>
          <w:color w:val="272D2B"/>
          <w:sz w:val="23"/>
          <w:szCs w:val="23"/>
          <w:lang w:eastAsia="es-CO"/>
        </w:rPr>
        <w:t> y perpetuar el uso masivo de aceite de palma. Presiona para ello </w:t>
      </w:r>
      <w:r w:rsidRPr="008942F8">
        <w:rPr>
          <w:rFonts w:ascii="Arial" w:eastAsia="Times New Roman" w:hAnsi="Arial" w:cs="Arial"/>
          <w:b/>
          <w:bCs/>
          <w:color w:val="272D2B"/>
          <w:sz w:val="23"/>
          <w:szCs w:val="23"/>
          <w:lang w:eastAsia="es-CO"/>
        </w:rPr>
        <w:t>a la </w:t>
      </w:r>
      <w:hyperlink r:id="rId90" w:tgtFrame="_blank" w:history="1">
        <w:r w:rsidRPr="008942F8">
          <w:rPr>
            <w:rFonts w:ascii="Arial" w:eastAsia="Times New Roman" w:hAnsi="Arial" w:cs="Arial"/>
            <w:b/>
            <w:bCs/>
            <w:color w:val="33923C"/>
            <w:sz w:val="23"/>
            <w:szCs w:val="23"/>
            <w:u w:val="single"/>
            <w:lang w:eastAsia="es-CO"/>
          </w:rPr>
          <w:t>Comisión Europea y </w:t>
        </w:r>
      </w:hyperlink>
      <w:hyperlink r:id="rId91" w:tgtFrame="_blank" w:history="1">
        <w:r w:rsidRPr="008942F8">
          <w:rPr>
            <w:rFonts w:ascii="Arial" w:eastAsia="Times New Roman" w:hAnsi="Arial" w:cs="Arial"/>
            <w:color w:val="33923C"/>
            <w:sz w:val="23"/>
            <w:szCs w:val="23"/>
            <w:u w:val="single"/>
            <w:lang w:eastAsia="es-CO"/>
          </w:rPr>
          <w:t>en el </w:t>
        </w:r>
        <w:r w:rsidRPr="008942F8">
          <w:rPr>
            <w:rFonts w:ascii="Arial" w:eastAsia="Times New Roman" w:hAnsi="Arial" w:cs="Arial"/>
            <w:b/>
            <w:bCs/>
            <w:color w:val="33923C"/>
            <w:sz w:val="23"/>
            <w:szCs w:val="23"/>
            <w:u w:val="single"/>
            <w:lang w:eastAsia="es-CO"/>
          </w:rPr>
          <w:t>Consejo Europeo</w:t>
        </w:r>
      </w:hyperlink>
      <w:r w:rsidRPr="008942F8">
        <w:rPr>
          <w:rFonts w:ascii="Arial" w:eastAsia="Times New Roman" w:hAnsi="Arial" w:cs="Arial"/>
          <w:color w:val="272D2B"/>
          <w:sz w:val="23"/>
          <w:szCs w:val="23"/>
          <w:lang w:eastAsia="es-CO"/>
        </w:rPr>
        <w:t>.</w:t>
      </w:r>
    </w:p>
    <w:p w:rsidR="008942F8" w:rsidRPr="008942F8" w:rsidRDefault="008942F8" w:rsidP="008942F8">
      <w:pPr>
        <w:spacing w:after="195" w:line="240" w:lineRule="auto"/>
        <w:textAlignment w:val="top"/>
        <w:rPr>
          <w:rFonts w:ascii="Arial" w:eastAsia="Times New Roman" w:hAnsi="Arial" w:cs="Arial"/>
          <w:color w:val="272D2B"/>
          <w:sz w:val="23"/>
          <w:szCs w:val="23"/>
          <w:lang w:eastAsia="es-CO"/>
        </w:rPr>
      </w:pPr>
      <w:r w:rsidRPr="008942F8">
        <w:rPr>
          <w:rFonts w:ascii="Arial" w:eastAsia="Times New Roman" w:hAnsi="Arial" w:cs="Arial"/>
          <w:color w:val="272D2B"/>
          <w:sz w:val="23"/>
          <w:szCs w:val="23"/>
          <w:lang w:eastAsia="es-CO"/>
        </w:rPr>
        <w:t>España como gran consumidor y abogando por el aceite de palma se convierte en </w:t>
      </w:r>
      <w:hyperlink r:id="rId92" w:tgtFrame="_blank" w:history="1">
        <w:r w:rsidRPr="008942F8">
          <w:rPr>
            <w:rFonts w:ascii="Arial" w:eastAsia="Times New Roman" w:hAnsi="Arial" w:cs="Arial"/>
            <w:color w:val="33923C"/>
            <w:sz w:val="23"/>
            <w:szCs w:val="23"/>
            <w:u w:val="single"/>
            <w:lang w:eastAsia="es-CO"/>
          </w:rPr>
          <w:t>aliado de los principales productores del aceite de palma, Indonesia y Malasia</w:t>
        </w:r>
      </w:hyperlink>
      <w:r w:rsidRPr="008942F8">
        <w:rPr>
          <w:rFonts w:ascii="Arial" w:eastAsia="Times New Roman" w:hAnsi="Arial" w:cs="Arial"/>
          <w:color w:val="272D2B"/>
          <w:sz w:val="23"/>
          <w:szCs w:val="23"/>
          <w:lang w:eastAsia="es-CO"/>
        </w:rPr>
        <w:t>, mayores devastadores de las selvas tropicales.</w:t>
      </w:r>
    </w:p>
    <w:p w:rsidR="008942F8" w:rsidRPr="008942F8" w:rsidRDefault="008942F8" w:rsidP="008942F8">
      <w:pPr>
        <w:spacing w:line="254" w:lineRule="auto"/>
      </w:pPr>
    </w:p>
    <w:p w:rsidR="008942F8" w:rsidRDefault="008942F8">
      <w:pPr>
        <w:jc w:val="both"/>
        <w:rPr>
          <w:rFonts w:ascii="Times New Roman" w:hAnsi="Times New Roman" w:cs="Times New Roman"/>
          <w:b/>
          <w:color w:val="FF0000"/>
          <w:sz w:val="28"/>
          <w:szCs w:val="28"/>
        </w:rPr>
      </w:pPr>
    </w:p>
    <w:p w:rsidR="008942F8" w:rsidRDefault="008942F8">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8942F8" w:rsidRPr="002C56D5" w:rsidRDefault="008942F8" w:rsidP="008942F8">
      <w:pPr>
        <w:spacing w:after="83" w:line="240" w:lineRule="auto"/>
        <w:outlineLvl w:val="1"/>
        <w:rPr>
          <w:rFonts w:ascii="inherit" w:eastAsia="Times New Roman" w:hAnsi="inherit" w:cs="Times New Roman"/>
          <w:b/>
          <w:color w:val="000000"/>
          <w:sz w:val="39"/>
          <w:szCs w:val="39"/>
          <w:lang w:eastAsia="es-CO"/>
        </w:rPr>
      </w:pPr>
      <w:r w:rsidRPr="002C56D5">
        <w:rPr>
          <w:rFonts w:ascii="inherit" w:eastAsia="Times New Roman" w:hAnsi="inherit" w:cs="Times New Roman"/>
          <w:b/>
          <w:color w:val="000000"/>
          <w:sz w:val="39"/>
          <w:szCs w:val="39"/>
          <w:lang w:eastAsia="es-CO"/>
        </w:rPr>
        <w:lastRenderedPageBreak/>
        <w:t>Curso de exorcismo para estudiar el vínculo entre la pornografía y la influencia demoníaca</w:t>
      </w:r>
    </w:p>
    <w:p w:rsidR="008942F8" w:rsidRPr="002C56D5" w:rsidRDefault="008942F8" w:rsidP="008942F8">
      <w:pPr>
        <w:spacing w:after="165" w:line="240" w:lineRule="auto"/>
        <w:rPr>
          <w:rFonts w:ascii="Times New Roman" w:eastAsia="Times New Roman" w:hAnsi="Times New Roman" w:cs="Times New Roman"/>
          <w:b/>
          <w:color w:val="333333"/>
          <w:sz w:val="24"/>
          <w:szCs w:val="24"/>
          <w:lang w:eastAsia="es-CO"/>
        </w:rPr>
      </w:pPr>
      <w:r w:rsidRPr="002C56D5">
        <w:rPr>
          <w:rFonts w:ascii="Times New Roman" w:eastAsia="Times New Roman" w:hAnsi="Times New Roman" w:cs="Times New Roman"/>
          <w:b/>
          <w:color w:val="333333"/>
          <w:sz w:val="24"/>
          <w:szCs w:val="24"/>
          <w:lang w:eastAsia="es-CO"/>
        </w:rPr>
        <w:t>Hablando del uso generalizado de la pornografía en la sociedad moderna, el curso busca explorar si existe influencia demoníaca en el uso de la pornografía, y en qué medida.</w:t>
      </w:r>
    </w:p>
    <w:p w:rsidR="008942F8" w:rsidRPr="002C56D5" w:rsidRDefault="008942F8" w:rsidP="008942F8">
      <w:pPr>
        <w:spacing w:after="0" w:line="240" w:lineRule="auto"/>
        <w:rPr>
          <w:rFonts w:ascii="Times New Roman" w:eastAsia="Times New Roman" w:hAnsi="Times New Roman" w:cs="Times New Roman"/>
          <w:b/>
          <w:sz w:val="18"/>
          <w:szCs w:val="18"/>
          <w:lang w:eastAsia="es-CO"/>
        </w:rPr>
      </w:pPr>
      <w:hyperlink r:id="rId93" w:history="1">
        <w:r w:rsidRPr="00315497">
          <w:rPr>
            <w:rFonts w:ascii="Times New Roman" w:eastAsia="Times New Roman" w:hAnsi="Times New Roman" w:cs="Times New Roman"/>
            <w:b/>
            <w:color w:val="333333"/>
            <w:sz w:val="18"/>
            <w:szCs w:val="18"/>
            <w:u w:val="single"/>
            <w:lang w:eastAsia="es-CO"/>
          </w:rPr>
          <w:t>21/04/18 5:05 PM</w:t>
        </w:r>
      </w:hyperlink>
    </w:p>
    <w:p w:rsidR="008942F8" w:rsidRPr="002C56D5" w:rsidRDefault="008942F8" w:rsidP="008942F8">
      <w:pPr>
        <w:shd w:val="clear" w:color="auto" w:fill="FFFFFF"/>
        <w:spacing w:after="90" w:line="240" w:lineRule="auto"/>
        <w:rPr>
          <w:rFonts w:ascii="Arial" w:eastAsia="Times New Roman" w:hAnsi="Arial" w:cs="Arial"/>
          <w:color w:val="990000"/>
          <w:sz w:val="24"/>
          <w:szCs w:val="24"/>
          <w:lang w:eastAsia="es-CO"/>
        </w:rPr>
      </w:pPr>
      <w:r w:rsidRPr="002C56D5">
        <w:rPr>
          <w:rFonts w:ascii="Arial" w:eastAsia="Times New Roman" w:hAnsi="Arial" w:cs="Arial"/>
          <w:color w:val="990000"/>
          <w:sz w:val="24"/>
          <w:szCs w:val="24"/>
          <w:lang w:eastAsia="es-CO"/>
        </w:rPr>
        <w:t>Ver también</w:t>
      </w:r>
    </w:p>
    <w:p w:rsidR="008942F8" w:rsidRPr="002C56D5" w:rsidRDefault="008942F8" w:rsidP="008942F8">
      <w:pPr>
        <w:numPr>
          <w:ilvl w:val="0"/>
          <w:numId w:val="2"/>
        </w:numPr>
        <w:shd w:val="clear" w:color="auto" w:fill="FFFFFF"/>
        <w:spacing w:after="90" w:line="240" w:lineRule="auto"/>
        <w:rPr>
          <w:rFonts w:ascii="Arial" w:eastAsia="Times New Roman" w:hAnsi="Arial" w:cs="Arial"/>
          <w:color w:val="333333"/>
          <w:sz w:val="24"/>
          <w:szCs w:val="24"/>
          <w:lang w:eastAsia="es-CO"/>
        </w:rPr>
      </w:pPr>
      <w:hyperlink r:id="rId94" w:history="1">
        <w:r w:rsidRPr="002C56D5">
          <w:rPr>
            <w:rFonts w:ascii="Arial" w:eastAsia="Times New Roman" w:hAnsi="Arial" w:cs="Arial"/>
            <w:color w:val="073663"/>
            <w:sz w:val="24"/>
            <w:szCs w:val="24"/>
            <w:u w:val="single"/>
            <w:lang w:eastAsia="es-CO"/>
          </w:rPr>
          <w:t>«El discernimiento médico en exorcismos no es vinculante, pero sí muy recomendable»</w:t>
        </w:r>
      </w:hyperlink>
    </w:p>
    <w:p w:rsidR="008942F8" w:rsidRDefault="008942F8" w:rsidP="008942F8">
      <w:pPr>
        <w:numPr>
          <w:ilvl w:val="0"/>
          <w:numId w:val="2"/>
        </w:numPr>
        <w:shd w:val="clear" w:color="auto" w:fill="FFFFFF"/>
        <w:spacing w:after="90" w:line="240" w:lineRule="auto"/>
        <w:rPr>
          <w:rFonts w:ascii="Arial" w:eastAsia="Times New Roman" w:hAnsi="Arial" w:cs="Arial"/>
          <w:color w:val="333333"/>
          <w:sz w:val="24"/>
          <w:szCs w:val="24"/>
          <w:lang w:eastAsia="es-CO"/>
        </w:rPr>
      </w:pPr>
      <w:hyperlink r:id="rId95" w:history="1">
        <w:r w:rsidRPr="002C56D5">
          <w:rPr>
            <w:rFonts w:ascii="Arial" w:eastAsia="Times New Roman" w:hAnsi="Arial" w:cs="Arial"/>
            <w:color w:val="073663"/>
            <w:sz w:val="24"/>
            <w:szCs w:val="24"/>
            <w:u w:val="single"/>
            <w:lang w:eastAsia="es-CO"/>
          </w:rPr>
          <w:t xml:space="preserve">Los obispos de </w:t>
        </w:r>
        <w:proofErr w:type="gramStart"/>
        <w:r w:rsidRPr="002C56D5">
          <w:rPr>
            <w:rFonts w:ascii="Arial" w:eastAsia="Times New Roman" w:hAnsi="Arial" w:cs="Arial"/>
            <w:color w:val="073663"/>
            <w:sz w:val="24"/>
            <w:szCs w:val="24"/>
            <w:u w:val="single"/>
            <w:lang w:eastAsia="es-CO"/>
          </w:rPr>
          <w:t>EE.UU</w:t>
        </w:r>
        <w:proofErr w:type="gramEnd"/>
        <w:r w:rsidRPr="002C56D5">
          <w:rPr>
            <w:rFonts w:ascii="Arial" w:eastAsia="Times New Roman" w:hAnsi="Arial" w:cs="Arial"/>
            <w:color w:val="073663"/>
            <w:sz w:val="24"/>
            <w:szCs w:val="24"/>
            <w:u w:val="single"/>
            <w:lang w:eastAsia="es-CO"/>
          </w:rPr>
          <w:t xml:space="preserve"> traducen el ritual de exorcismo al inglés</w:t>
        </w:r>
      </w:hyperlink>
    </w:p>
    <w:p w:rsidR="008942F8" w:rsidRPr="002C56D5" w:rsidRDefault="008942F8" w:rsidP="008942F8">
      <w:pPr>
        <w:numPr>
          <w:ilvl w:val="0"/>
          <w:numId w:val="2"/>
        </w:numPr>
        <w:shd w:val="clear" w:color="auto" w:fill="FFFFFF"/>
        <w:spacing w:after="90" w:line="240" w:lineRule="auto"/>
        <w:rPr>
          <w:rFonts w:ascii="Arial" w:eastAsia="Times New Roman" w:hAnsi="Arial" w:cs="Arial"/>
          <w:color w:val="333333"/>
          <w:sz w:val="24"/>
          <w:szCs w:val="24"/>
          <w:lang w:eastAsia="es-CO"/>
        </w:rPr>
      </w:pP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w:t>
      </w:r>
      <w:hyperlink r:id="rId96" w:tgtFrame="_blank" w:history="1">
        <w:r w:rsidRPr="002C56D5">
          <w:rPr>
            <w:rFonts w:ascii="Arial" w:eastAsia="Times New Roman" w:hAnsi="Arial" w:cs="Arial"/>
            <w:b/>
            <w:bCs/>
            <w:color w:val="073663"/>
            <w:sz w:val="24"/>
            <w:szCs w:val="24"/>
            <w:u w:val="single"/>
            <w:lang w:eastAsia="es-CO"/>
          </w:rPr>
          <w:t>CNA</w:t>
        </w:r>
      </w:hyperlink>
      <w:r w:rsidRPr="002C56D5">
        <w:rPr>
          <w:rFonts w:ascii="Arial" w:eastAsia="Times New Roman" w:hAnsi="Arial" w:cs="Arial"/>
          <w:b/>
          <w:bCs/>
          <w:color w:val="333333"/>
          <w:sz w:val="24"/>
          <w:szCs w:val="24"/>
          <w:lang w:eastAsia="es-CO"/>
        </w:rPr>
        <w:t>/</w:t>
      </w:r>
      <w:proofErr w:type="spellStart"/>
      <w:r w:rsidRPr="002C56D5">
        <w:rPr>
          <w:rFonts w:ascii="Arial" w:eastAsia="Times New Roman" w:hAnsi="Arial" w:cs="Arial"/>
          <w:b/>
          <w:bCs/>
          <w:color w:val="333333"/>
          <w:sz w:val="24"/>
          <w:szCs w:val="24"/>
          <w:lang w:eastAsia="es-CO"/>
        </w:rPr>
        <w:t>InfoCatólica</w:t>
      </w:r>
      <w:proofErr w:type="spellEnd"/>
      <w:r w:rsidRPr="002C56D5">
        <w:rPr>
          <w:rFonts w:ascii="Arial" w:eastAsia="Times New Roman" w:hAnsi="Arial" w:cs="Arial"/>
          <w:color w:val="333333"/>
          <w:sz w:val="24"/>
          <w:szCs w:val="24"/>
          <w:lang w:eastAsia="es-CO"/>
        </w:rPr>
        <w:t>) Un curso anual de exorcismo ofrecido a los sacerdotes en Roma tiene como objetivo abrir el diálogo sobre qué </w:t>
      </w:r>
      <w:r w:rsidRPr="002C56D5">
        <w:rPr>
          <w:rFonts w:ascii="Arial" w:eastAsia="Times New Roman" w:hAnsi="Arial" w:cs="Arial"/>
          <w:b/>
          <w:bCs/>
          <w:color w:val="333333"/>
          <w:sz w:val="24"/>
          <w:szCs w:val="24"/>
          <w:lang w:eastAsia="es-CO"/>
        </w:rPr>
        <w:t>grado de influencia demoníaca</w:t>
      </w:r>
      <w:r w:rsidRPr="002C56D5">
        <w:rPr>
          <w:rFonts w:ascii="Arial" w:eastAsia="Times New Roman" w:hAnsi="Arial" w:cs="Arial"/>
          <w:color w:val="333333"/>
          <w:sz w:val="24"/>
          <w:szCs w:val="24"/>
          <w:lang w:eastAsia="es-CO"/>
        </w:rPr>
        <w:t> puede existir en el </w:t>
      </w:r>
      <w:r w:rsidRPr="002C56D5">
        <w:rPr>
          <w:rFonts w:ascii="Arial" w:eastAsia="Times New Roman" w:hAnsi="Arial" w:cs="Arial"/>
          <w:b/>
          <w:bCs/>
          <w:color w:val="333333"/>
          <w:sz w:val="24"/>
          <w:szCs w:val="24"/>
          <w:lang w:eastAsia="es-CO"/>
        </w:rPr>
        <w:t>uso de la pornografía</w:t>
      </w:r>
      <w:r w:rsidRPr="002C56D5">
        <w:rPr>
          <w:rFonts w:ascii="Arial" w:eastAsia="Times New Roman" w:hAnsi="Arial" w:cs="Arial"/>
          <w:color w:val="333333"/>
          <w:sz w:val="24"/>
          <w:szCs w:val="24"/>
          <w:lang w:eastAsia="es-CO"/>
        </w:rPr>
        <w:t>.</w:t>
      </w:r>
    </w:p>
    <w:p w:rsidR="008942F8" w:rsidRPr="002C56D5" w:rsidRDefault="008942F8" w:rsidP="008942F8">
      <w:pPr>
        <w:shd w:val="clear" w:color="auto" w:fill="FFFFFF"/>
        <w:spacing w:line="240" w:lineRule="auto"/>
        <w:rPr>
          <w:rFonts w:ascii="Georgia" w:eastAsia="Times New Roman" w:hAnsi="Georgia" w:cs="Arial"/>
          <w:color w:val="333333"/>
          <w:sz w:val="23"/>
          <w:szCs w:val="23"/>
          <w:lang w:eastAsia="es-CO"/>
        </w:rPr>
      </w:pPr>
      <w:r w:rsidRPr="002C56D5">
        <w:rPr>
          <w:rFonts w:ascii="Georgia" w:eastAsia="Times New Roman" w:hAnsi="Georgia" w:cs="Arial"/>
          <w:color w:val="333333"/>
          <w:sz w:val="23"/>
          <w:szCs w:val="23"/>
          <w:lang w:eastAsia="es-CO"/>
        </w:rPr>
        <w:t>«La sexualidad humana en sí misma es un bien, pero </w:t>
      </w:r>
      <w:r w:rsidRPr="002C56D5">
        <w:rPr>
          <w:rFonts w:ascii="Georgia" w:eastAsia="Times New Roman" w:hAnsi="Georgia" w:cs="Arial"/>
          <w:b/>
          <w:bCs/>
          <w:color w:val="333333"/>
          <w:sz w:val="23"/>
          <w:szCs w:val="23"/>
          <w:lang w:eastAsia="es-CO"/>
        </w:rPr>
        <w:t>cuando la usas mal, estás creando daño para ti y para los demás</w:t>
      </w:r>
      <w:r w:rsidRPr="002C56D5">
        <w:rPr>
          <w:rFonts w:ascii="Georgia" w:eastAsia="Times New Roman" w:hAnsi="Georgia" w:cs="Arial"/>
          <w:color w:val="333333"/>
          <w:sz w:val="23"/>
          <w:szCs w:val="23"/>
          <w:lang w:eastAsia="es-CO"/>
        </w:rPr>
        <w:t xml:space="preserve">, especialmente si se trata de niños», dijo el padre. Pedro </w:t>
      </w:r>
      <w:proofErr w:type="spellStart"/>
      <w:r w:rsidRPr="002C56D5">
        <w:rPr>
          <w:rFonts w:ascii="Georgia" w:eastAsia="Times New Roman" w:hAnsi="Georgia" w:cs="Arial"/>
          <w:color w:val="333333"/>
          <w:sz w:val="23"/>
          <w:szCs w:val="23"/>
          <w:lang w:eastAsia="es-CO"/>
        </w:rPr>
        <w:t>Barrajon</w:t>
      </w:r>
      <w:proofErr w:type="spellEnd"/>
      <w:r w:rsidRPr="002C56D5">
        <w:rPr>
          <w:rFonts w:ascii="Georgia" w:eastAsia="Times New Roman" w:hAnsi="Georgia" w:cs="Arial"/>
          <w:color w:val="333333"/>
          <w:sz w:val="23"/>
          <w:szCs w:val="23"/>
          <w:lang w:eastAsia="es-CO"/>
        </w:rPr>
        <w:t xml:space="preserve"> LC dijo a periodistas el 16 de abril.</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Hablando del uso generalizado de la pornografía en la sociedad moderna, dijo que creía que los organizadores del curso querían discutir «este </w:t>
      </w:r>
      <w:r w:rsidRPr="002C56D5">
        <w:rPr>
          <w:rFonts w:ascii="Arial" w:eastAsia="Times New Roman" w:hAnsi="Arial" w:cs="Arial"/>
          <w:b/>
          <w:bCs/>
          <w:color w:val="333333"/>
          <w:sz w:val="24"/>
          <w:szCs w:val="24"/>
          <w:lang w:eastAsia="es-CO"/>
        </w:rPr>
        <w:t>fenómeno cultural moderno de un mal que daña a las personas</w:t>
      </w:r>
      <w:r w:rsidRPr="002C56D5">
        <w:rPr>
          <w:rFonts w:ascii="Arial" w:eastAsia="Times New Roman" w:hAnsi="Arial" w:cs="Arial"/>
          <w:color w:val="333333"/>
          <w:sz w:val="24"/>
          <w:szCs w:val="24"/>
          <w:lang w:eastAsia="es-CO"/>
        </w:rPr>
        <w:t>», no ignorar el papel de la responsabilidad personal, sino explorar </w:t>
      </w:r>
      <w:r w:rsidRPr="002C56D5">
        <w:rPr>
          <w:rFonts w:ascii="Arial" w:eastAsia="Times New Roman" w:hAnsi="Arial" w:cs="Arial"/>
          <w:b/>
          <w:bCs/>
          <w:color w:val="333333"/>
          <w:sz w:val="24"/>
          <w:szCs w:val="24"/>
          <w:lang w:eastAsia="es-CO"/>
        </w:rPr>
        <w:t>si existe influencia demoníaca en el uso de la pornografía</w:t>
      </w:r>
      <w:r w:rsidRPr="002C56D5">
        <w:rPr>
          <w:rFonts w:ascii="Arial" w:eastAsia="Times New Roman" w:hAnsi="Arial" w:cs="Arial"/>
          <w:color w:val="333333"/>
          <w:sz w:val="24"/>
          <w:szCs w:val="24"/>
          <w:lang w:eastAsia="es-CO"/>
        </w:rPr>
        <w:t>, y en qué medida.</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Lo mismo ocurre con la adicción a las drogas, el culto y el culto satánico, y también se aplica a la pedofilia y la pornografía infantil, que se abordarán en el último día completo del curso, dijo.</w:t>
      </w:r>
    </w:p>
    <w:p w:rsidR="008942F8" w:rsidRPr="002C56D5" w:rsidRDefault="008942F8" w:rsidP="008942F8">
      <w:pPr>
        <w:shd w:val="clear" w:color="auto" w:fill="FFFFFF"/>
        <w:spacing w:line="240" w:lineRule="auto"/>
        <w:rPr>
          <w:rFonts w:ascii="Georgia" w:eastAsia="Times New Roman" w:hAnsi="Georgia" w:cs="Arial"/>
          <w:color w:val="333333"/>
          <w:sz w:val="23"/>
          <w:szCs w:val="23"/>
          <w:lang w:eastAsia="es-CO"/>
        </w:rPr>
      </w:pPr>
      <w:r w:rsidRPr="002C56D5">
        <w:rPr>
          <w:rFonts w:ascii="Georgia" w:eastAsia="Times New Roman" w:hAnsi="Georgia" w:cs="Arial"/>
          <w:color w:val="333333"/>
          <w:sz w:val="23"/>
          <w:szCs w:val="23"/>
          <w:lang w:eastAsia="es-CO"/>
        </w:rPr>
        <w:t>«¿Proviene solo de causas humanas, psicológicas, familiares, sociales o culturales, o hay más?», Dijo, agregando que el curso apunta a «abrir un espacio para ver </w:t>
      </w:r>
      <w:r w:rsidRPr="002C56D5">
        <w:rPr>
          <w:rFonts w:ascii="Georgia" w:eastAsia="Times New Roman" w:hAnsi="Georgia" w:cs="Arial"/>
          <w:b/>
          <w:bCs/>
          <w:color w:val="333333"/>
          <w:sz w:val="23"/>
          <w:szCs w:val="23"/>
          <w:lang w:eastAsia="es-CO"/>
        </w:rPr>
        <w:t>si existe la posibilidad de mostrar influencia del diablo</w:t>
      </w:r>
      <w:r w:rsidRPr="002C56D5">
        <w:rPr>
          <w:rFonts w:ascii="Georgia" w:eastAsia="Times New Roman" w:hAnsi="Georgia" w:cs="Arial"/>
          <w:color w:val="333333"/>
          <w:sz w:val="23"/>
          <w:szCs w:val="23"/>
          <w:lang w:eastAsia="es-CO"/>
        </w:rPr>
        <w:t>».</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proofErr w:type="spellStart"/>
      <w:r w:rsidRPr="002C56D5">
        <w:rPr>
          <w:rFonts w:ascii="Arial" w:eastAsia="Times New Roman" w:hAnsi="Arial" w:cs="Arial"/>
          <w:color w:val="333333"/>
          <w:sz w:val="24"/>
          <w:szCs w:val="24"/>
          <w:lang w:eastAsia="es-CO"/>
        </w:rPr>
        <w:t>Barrajon</w:t>
      </w:r>
      <w:proofErr w:type="spellEnd"/>
      <w:r w:rsidRPr="002C56D5">
        <w:rPr>
          <w:rFonts w:ascii="Arial" w:eastAsia="Times New Roman" w:hAnsi="Arial" w:cs="Arial"/>
          <w:color w:val="333333"/>
          <w:sz w:val="24"/>
          <w:szCs w:val="24"/>
          <w:lang w:eastAsia="es-CO"/>
        </w:rPr>
        <w:t xml:space="preserve"> habló con los periodistas el primer día del decimotercer curso anual sobre exorcismo y oración de liberación, ofrecido por la Pontificia Universidad Regina </w:t>
      </w:r>
      <w:proofErr w:type="spellStart"/>
      <w:r w:rsidRPr="002C56D5">
        <w:rPr>
          <w:rFonts w:ascii="Arial" w:eastAsia="Times New Roman" w:hAnsi="Arial" w:cs="Arial"/>
          <w:color w:val="333333"/>
          <w:sz w:val="24"/>
          <w:szCs w:val="24"/>
          <w:lang w:eastAsia="es-CO"/>
        </w:rPr>
        <w:t>Apostolorum</w:t>
      </w:r>
      <w:proofErr w:type="spellEnd"/>
      <w:r w:rsidRPr="002C56D5">
        <w:rPr>
          <w:rFonts w:ascii="Arial" w:eastAsia="Times New Roman" w:hAnsi="Arial" w:cs="Arial"/>
          <w:color w:val="333333"/>
          <w:sz w:val="24"/>
          <w:szCs w:val="24"/>
          <w:lang w:eastAsia="es-CO"/>
        </w:rPr>
        <w:t xml:space="preserve"> (APRA) y el Grupo de Investigación e Información Socio-Religiosa (GRIS).</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Del 16 al 21 de abril, el curso explorará el tema del exorcismo y las oraciones de liberación desde diferentes puntos de vista, incluyendo perspectivas teológicas, antropológicas, canónicas, litúrgicas, psicológicas, sociales y criminales.</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Entre otras cosas, tocará magia, cultos y adoración satánica, y cómo diferenciar la posesión de la enfermedad psicológica. El curso de este año también explorará la creciente práctica de la brujería en África, el aumento de las creencias de la Nueva Era en España y la presencia de cultos en toda América Latina.</w:t>
      </w:r>
    </w:p>
    <w:p w:rsidR="008942F8" w:rsidRPr="002C56D5" w:rsidRDefault="008942F8" w:rsidP="008942F8">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2C56D5">
        <w:rPr>
          <w:rFonts w:ascii="inherit" w:eastAsia="Times New Roman" w:hAnsi="inherit" w:cs="Arial"/>
          <w:b/>
          <w:bCs/>
          <w:color w:val="990000"/>
          <w:sz w:val="27"/>
          <w:szCs w:val="27"/>
          <w:lang w:eastAsia="es-CO"/>
        </w:rPr>
        <w:lastRenderedPageBreak/>
        <w:t>Testimonios de personas liberadas</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El curso también contará con testimonios de exorcistas y personas que han sido liberadas de la posesión demoníaca. El último día se enfocará principalmente en los aspectos criminales del exorcismo y la actividad demoníaca, específicamente la pedofilia y la pornografía, así como el discernimiento y las escrituras de los Padres del Desierto.</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 xml:space="preserve">En su discurso de introducción, el p. José Enrique Oyarzun, LC, profesor en la Universidad Regina </w:t>
      </w:r>
      <w:proofErr w:type="spellStart"/>
      <w:r w:rsidRPr="002C56D5">
        <w:rPr>
          <w:rFonts w:ascii="Arial" w:eastAsia="Times New Roman" w:hAnsi="Arial" w:cs="Arial"/>
          <w:color w:val="333333"/>
          <w:sz w:val="24"/>
          <w:szCs w:val="24"/>
          <w:lang w:eastAsia="es-CO"/>
        </w:rPr>
        <w:t>Apostolorum</w:t>
      </w:r>
      <w:proofErr w:type="spellEnd"/>
      <w:r w:rsidRPr="002C56D5">
        <w:rPr>
          <w:rFonts w:ascii="Arial" w:eastAsia="Times New Roman" w:hAnsi="Arial" w:cs="Arial"/>
          <w:color w:val="333333"/>
          <w:sz w:val="24"/>
          <w:szCs w:val="24"/>
          <w:lang w:eastAsia="es-CO"/>
        </w:rPr>
        <w:t>, dijo que a menudo hay una «gran confusión» con respecto al diablo, con muchas personas que creen que no existe.</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Este es un error peligroso, advirtió, citando la nueva exhortación apostólica </w:t>
      </w:r>
      <w:proofErr w:type="spellStart"/>
      <w:r>
        <w:fldChar w:fldCharType="begin"/>
      </w:r>
      <w:r>
        <w:instrText xml:space="preserve"> HYPERLINK "http://w2.vatican.va/content/francesco/es/apost_exhortations/documents/papa-francesco_esortazione-ap_20180319_gaudete-et-exsultate.html" \t "_blank" </w:instrText>
      </w:r>
      <w:r>
        <w:fldChar w:fldCharType="separate"/>
      </w:r>
      <w:r w:rsidRPr="002C56D5">
        <w:rPr>
          <w:rFonts w:ascii="Arial" w:eastAsia="Times New Roman" w:hAnsi="Arial" w:cs="Arial"/>
          <w:color w:val="073663"/>
          <w:sz w:val="24"/>
          <w:szCs w:val="24"/>
          <w:u w:val="single"/>
          <w:lang w:eastAsia="es-CO"/>
        </w:rPr>
        <w:t>Gaudete</w:t>
      </w:r>
      <w:proofErr w:type="spellEnd"/>
      <w:r w:rsidRPr="002C56D5">
        <w:rPr>
          <w:rFonts w:ascii="Arial" w:eastAsia="Times New Roman" w:hAnsi="Arial" w:cs="Arial"/>
          <w:color w:val="073663"/>
          <w:sz w:val="24"/>
          <w:szCs w:val="24"/>
          <w:u w:val="single"/>
          <w:lang w:eastAsia="es-CO"/>
        </w:rPr>
        <w:t xml:space="preserve"> et </w:t>
      </w:r>
      <w:proofErr w:type="spellStart"/>
      <w:r w:rsidRPr="002C56D5">
        <w:rPr>
          <w:rFonts w:ascii="Arial" w:eastAsia="Times New Roman" w:hAnsi="Arial" w:cs="Arial"/>
          <w:color w:val="073663"/>
          <w:sz w:val="24"/>
          <w:szCs w:val="24"/>
          <w:u w:val="single"/>
          <w:lang w:eastAsia="es-CO"/>
        </w:rPr>
        <w:t>Exsultate</w:t>
      </w:r>
      <w:proofErr w:type="spellEnd"/>
      <w:r>
        <w:rPr>
          <w:rFonts w:ascii="Arial" w:eastAsia="Times New Roman" w:hAnsi="Arial" w:cs="Arial"/>
          <w:color w:val="073663"/>
          <w:sz w:val="24"/>
          <w:szCs w:val="24"/>
          <w:u w:val="single"/>
          <w:lang w:eastAsia="es-CO"/>
        </w:rPr>
        <w:fldChar w:fldCharType="end"/>
      </w:r>
      <w:r w:rsidRPr="002C56D5">
        <w:rPr>
          <w:rFonts w:ascii="Arial" w:eastAsia="Times New Roman" w:hAnsi="Arial" w:cs="Arial"/>
          <w:color w:val="333333"/>
          <w:sz w:val="24"/>
          <w:szCs w:val="24"/>
          <w:lang w:eastAsia="es-CO"/>
        </w:rPr>
        <w:t> del Papa Francisco, que dice: «es precisamente </w:t>
      </w:r>
      <w:r w:rsidRPr="002C56D5">
        <w:rPr>
          <w:rFonts w:ascii="Arial" w:eastAsia="Times New Roman" w:hAnsi="Arial" w:cs="Arial"/>
          <w:b/>
          <w:bCs/>
          <w:color w:val="333333"/>
          <w:sz w:val="24"/>
          <w:szCs w:val="24"/>
          <w:lang w:eastAsia="es-CO"/>
        </w:rPr>
        <w:t>la convicción de que este poder maligno está presente en medio de nosotros</w:t>
      </w:r>
      <w:r w:rsidRPr="002C56D5">
        <w:rPr>
          <w:rFonts w:ascii="Arial" w:eastAsia="Times New Roman" w:hAnsi="Arial" w:cs="Arial"/>
          <w:color w:val="333333"/>
          <w:sz w:val="24"/>
          <w:szCs w:val="24"/>
          <w:lang w:eastAsia="es-CO"/>
        </w:rPr>
        <w:t> que nos permite comprender cómo el mal puede tener a veces tan mucha fuerza destructiva».</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Continuando citando el documento, Oyarzun dijo que el diablo «está presente en las primeras páginas de las Escrituras, que terminan con la victoria de Dios sobre el diablo», y también está presente en la oración del Padre Nuestro, que termina con la frase «</w:t>
      </w:r>
      <w:r w:rsidRPr="002C56D5">
        <w:rPr>
          <w:rFonts w:ascii="Arial" w:eastAsia="Times New Roman" w:hAnsi="Arial" w:cs="Arial"/>
          <w:b/>
          <w:bCs/>
          <w:color w:val="333333"/>
          <w:sz w:val="24"/>
          <w:szCs w:val="24"/>
          <w:lang w:eastAsia="es-CO"/>
        </w:rPr>
        <w:t>líbranos del mal</w:t>
      </w:r>
      <w:r w:rsidRPr="002C56D5">
        <w:rPr>
          <w:rFonts w:ascii="Arial" w:eastAsia="Times New Roman" w:hAnsi="Arial" w:cs="Arial"/>
          <w:color w:val="333333"/>
          <w:sz w:val="24"/>
          <w:szCs w:val="24"/>
          <w:lang w:eastAsia="es-CO"/>
        </w:rPr>
        <w:t>».</w:t>
      </w:r>
    </w:p>
    <w:p w:rsidR="008942F8" w:rsidRPr="002C56D5" w:rsidRDefault="008942F8" w:rsidP="008942F8">
      <w:pPr>
        <w:shd w:val="clear" w:color="auto" w:fill="FFFFFF"/>
        <w:spacing w:line="240" w:lineRule="auto"/>
        <w:rPr>
          <w:rFonts w:ascii="Georgia" w:eastAsia="Times New Roman" w:hAnsi="Georgia" w:cs="Arial"/>
          <w:color w:val="333333"/>
          <w:sz w:val="23"/>
          <w:szCs w:val="23"/>
          <w:lang w:eastAsia="es-CO"/>
        </w:rPr>
      </w:pPr>
      <w:r w:rsidRPr="002C56D5">
        <w:rPr>
          <w:rFonts w:ascii="Georgia" w:eastAsia="Times New Roman" w:hAnsi="Georgia" w:cs="Arial"/>
          <w:color w:val="333333"/>
          <w:sz w:val="23"/>
          <w:szCs w:val="23"/>
          <w:lang w:eastAsia="es-CO"/>
        </w:rPr>
        <w:t>«Esa palabra final </w:t>
      </w:r>
      <w:r w:rsidRPr="002C56D5">
        <w:rPr>
          <w:rFonts w:ascii="Georgia" w:eastAsia="Times New Roman" w:hAnsi="Georgia" w:cs="Arial"/>
          <w:b/>
          <w:bCs/>
          <w:color w:val="333333"/>
          <w:sz w:val="23"/>
          <w:szCs w:val="23"/>
          <w:lang w:eastAsia="es-CO"/>
        </w:rPr>
        <w:t>no se refiere al mal en abstracto</w:t>
      </w:r>
      <w:r w:rsidRPr="002C56D5">
        <w:rPr>
          <w:rFonts w:ascii="Georgia" w:eastAsia="Times New Roman" w:hAnsi="Georgia" w:cs="Arial"/>
          <w:color w:val="333333"/>
          <w:sz w:val="23"/>
          <w:szCs w:val="23"/>
          <w:lang w:eastAsia="es-CO"/>
        </w:rPr>
        <w:t>; una traducción más exacta sería “</w:t>
      </w:r>
      <w:r w:rsidRPr="002C56D5">
        <w:rPr>
          <w:rFonts w:ascii="Georgia" w:eastAsia="Times New Roman" w:hAnsi="Georgia" w:cs="Arial"/>
          <w:b/>
          <w:bCs/>
          <w:color w:val="333333"/>
          <w:sz w:val="23"/>
          <w:szCs w:val="23"/>
          <w:lang w:eastAsia="es-CO"/>
        </w:rPr>
        <w:t>el maligno</w:t>
      </w:r>
      <w:r w:rsidRPr="002C56D5">
        <w:rPr>
          <w:rFonts w:ascii="Georgia" w:eastAsia="Times New Roman" w:hAnsi="Georgia" w:cs="Arial"/>
          <w:color w:val="333333"/>
          <w:sz w:val="23"/>
          <w:szCs w:val="23"/>
          <w:lang w:eastAsia="es-CO"/>
        </w:rPr>
        <w:t>”. Indica que un </w:t>
      </w:r>
      <w:r w:rsidRPr="002C56D5">
        <w:rPr>
          <w:rFonts w:ascii="Georgia" w:eastAsia="Times New Roman" w:hAnsi="Georgia" w:cs="Arial"/>
          <w:b/>
          <w:bCs/>
          <w:color w:val="333333"/>
          <w:sz w:val="23"/>
          <w:szCs w:val="23"/>
          <w:lang w:eastAsia="es-CO"/>
        </w:rPr>
        <w:t>ser personal</w:t>
      </w:r>
      <w:r w:rsidRPr="002C56D5">
        <w:rPr>
          <w:rFonts w:ascii="Georgia" w:eastAsia="Times New Roman" w:hAnsi="Georgia" w:cs="Arial"/>
          <w:color w:val="333333"/>
          <w:sz w:val="23"/>
          <w:szCs w:val="23"/>
          <w:lang w:eastAsia="es-CO"/>
        </w:rPr>
        <w:t> nos ataca», dijo, y al concluir la cita, dijo: «</w:t>
      </w:r>
      <w:r w:rsidRPr="002C56D5">
        <w:rPr>
          <w:rFonts w:ascii="Georgia" w:eastAsia="Times New Roman" w:hAnsi="Georgia" w:cs="Arial"/>
          <w:b/>
          <w:bCs/>
          <w:color w:val="333333"/>
          <w:sz w:val="23"/>
          <w:szCs w:val="23"/>
          <w:lang w:eastAsia="es-CO"/>
        </w:rPr>
        <w:t>no deberíamos pensar en el demonio como un mito, una representación, un símbolo</w:t>
      </w:r>
      <w:r w:rsidRPr="002C56D5">
        <w:rPr>
          <w:rFonts w:ascii="Georgia" w:eastAsia="Times New Roman" w:hAnsi="Georgia" w:cs="Arial"/>
          <w:color w:val="333333"/>
          <w:sz w:val="23"/>
          <w:szCs w:val="23"/>
          <w:lang w:eastAsia="es-CO"/>
        </w:rPr>
        <w:t>, una forma de hablar o una idea. Este error nos llevaría a bajar la guardia, a descuidarnos y terminar siendo más vulnerables».</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En comentarios a periodistas, el profesor Giuseppe Ferrari, quien moderó el panel de apertura del curso, lamentó el hecho de que </w:t>
      </w:r>
      <w:r w:rsidRPr="002C56D5">
        <w:rPr>
          <w:rFonts w:ascii="Arial" w:eastAsia="Times New Roman" w:hAnsi="Arial" w:cs="Arial"/>
          <w:b/>
          <w:bCs/>
          <w:color w:val="333333"/>
          <w:sz w:val="24"/>
          <w:szCs w:val="24"/>
          <w:lang w:eastAsia="es-CO"/>
        </w:rPr>
        <w:t>muchos católicos, e incluso algunos sacerdotes no creen en el diablo</w:t>
      </w:r>
      <w:r w:rsidRPr="002C56D5">
        <w:rPr>
          <w:rFonts w:ascii="Arial" w:eastAsia="Times New Roman" w:hAnsi="Arial" w:cs="Arial"/>
          <w:color w:val="333333"/>
          <w:sz w:val="24"/>
          <w:szCs w:val="24"/>
          <w:lang w:eastAsia="es-CO"/>
        </w:rPr>
        <w:t>. Esto es muy problemático, dijo, porque cuando uno deja de creer en el diablo, «uno corre el riesgo de creer en cualquier cosa, en las tonterías de este mundo».</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 xml:space="preserve">En sus comentarios a los periodistas, </w:t>
      </w:r>
      <w:proofErr w:type="spellStart"/>
      <w:r w:rsidRPr="002C56D5">
        <w:rPr>
          <w:rFonts w:ascii="Arial" w:eastAsia="Times New Roman" w:hAnsi="Arial" w:cs="Arial"/>
          <w:color w:val="333333"/>
          <w:sz w:val="24"/>
          <w:szCs w:val="24"/>
          <w:lang w:eastAsia="es-CO"/>
        </w:rPr>
        <w:t>Barrajon</w:t>
      </w:r>
      <w:proofErr w:type="spellEnd"/>
      <w:r w:rsidRPr="002C56D5">
        <w:rPr>
          <w:rFonts w:ascii="Arial" w:eastAsia="Times New Roman" w:hAnsi="Arial" w:cs="Arial"/>
          <w:color w:val="333333"/>
          <w:sz w:val="24"/>
          <w:szCs w:val="24"/>
          <w:lang w:eastAsia="es-CO"/>
        </w:rPr>
        <w:t xml:space="preserve"> señaló que ha habido informes de un mayor número de exorcismos en los últimos años, pero advirtió en contra de poner demasiado peso en estos informes, porque hasta ahora, «no hay un estudio estadístico serio sobre la práctica del exorcismo».</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Algunos países, como Italia, han tenido un mayor número de exorcismos en parte porque los obispos están designando a más exorcistas, y también porque la comunicación sobre quiénes son los exorcistas y cómo llegar a ellos ha mejorado, dijo.</w:t>
      </w:r>
    </w:p>
    <w:p w:rsidR="008942F8" w:rsidRPr="002C56D5" w:rsidRDefault="008942F8" w:rsidP="008942F8">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2C56D5">
        <w:rPr>
          <w:rFonts w:ascii="inherit" w:eastAsia="Times New Roman" w:hAnsi="inherit" w:cs="Arial"/>
          <w:b/>
          <w:bCs/>
          <w:color w:val="990000"/>
          <w:sz w:val="27"/>
          <w:szCs w:val="27"/>
          <w:lang w:eastAsia="es-CO"/>
        </w:rPr>
        <w:t>Saber discernir si se trata de una posesión verdadera</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noProof/>
          <w:color w:val="333333"/>
          <w:sz w:val="24"/>
          <w:szCs w:val="24"/>
          <w:lang w:eastAsia="es-CO"/>
        </w:rPr>
        <w:lastRenderedPageBreak/>
        <w:drawing>
          <wp:inline distT="0" distB="0" distL="0" distR="0" wp14:anchorId="7809AEF2" wp14:editId="26897C84">
            <wp:extent cx="3891280" cy="2390955"/>
            <wp:effectExtent l="0" t="0" r="0" b="9525"/>
            <wp:docPr id="26" name="Imagen 26" descr="Exorc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orcism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99163" cy="2395798"/>
                    </a:xfrm>
                    <a:prstGeom prst="rect">
                      <a:avLst/>
                    </a:prstGeom>
                    <a:noFill/>
                    <a:ln>
                      <a:noFill/>
                    </a:ln>
                  </pic:spPr>
                </pic:pic>
              </a:graphicData>
            </a:graphic>
          </wp:inline>
        </w:drawing>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También hizo hincapié en la importancia de </w:t>
      </w:r>
      <w:r w:rsidRPr="002C56D5">
        <w:rPr>
          <w:rFonts w:ascii="Arial" w:eastAsia="Times New Roman" w:hAnsi="Arial" w:cs="Arial"/>
          <w:b/>
          <w:bCs/>
          <w:color w:val="333333"/>
          <w:sz w:val="24"/>
          <w:szCs w:val="24"/>
          <w:lang w:eastAsia="es-CO"/>
        </w:rPr>
        <w:t>saber discernir si alguien está verdaderamente poseído</w:t>
      </w:r>
      <w:r w:rsidRPr="002C56D5">
        <w:rPr>
          <w:rFonts w:ascii="Arial" w:eastAsia="Times New Roman" w:hAnsi="Arial" w:cs="Arial"/>
          <w:color w:val="333333"/>
          <w:sz w:val="24"/>
          <w:szCs w:val="24"/>
          <w:lang w:eastAsia="es-CO"/>
        </w:rPr>
        <w:t>, o si tiene algún tipo de enfermedad psiquiátrica o psicológica.</w:t>
      </w:r>
    </w:p>
    <w:p w:rsidR="008942F8" w:rsidRPr="002C56D5" w:rsidRDefault="008942F8" w:rsidP="008942F8">
      <w:pPr>
        <w:shd w:val="clear" w:color="auto" w:fill="FFFFFF"/>
        <w:spacing w:line="240" w:lineRule="auto"/>
        <w:rPr>
          <w:rFonts w:ascii="Georgia" w:eastAsia="Times New Roman" w:hAnsi="Georgia" w:cs="Arial"/>
          <w:color w:val="333333"/>
          <w:sz w:val="23"/>
          <w:szCs w:val="23"/>
          <w:lang w:eastAsia="es-CO"/>
        </w:rPr>
      </w:pPr>
      <w:r w:rsidRPr="002C56D5">
        <w:rPr>
          <w:rFonts w:ascii="Georgia" w:eastAsia="Times New Roman" w:hAnsi="Georgia" w:cs="Arial"/>
          <w:color w:val="333333"/>
          <w:sz w:val="23"/>
          <w:szCs w:val="23"/>
          <w:lang w:eastAsia="es-CO"/>
        </w:rPr>
        <w:t>«Por lo que he visto, la experiencia del exorcista cuenta mucho», dijo, explicando que muchos exorcistas experimentados pueden decir inmediatamente si una persona está experimentando posesión demoníaca o un problema psicológico.</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Algunos indicios de posesión incluyen reacciones negativas a objetos o imágenes religiosas, una voz anormalmente profunda y contorsiones corporales. El escupir clavos, cristales y cuchillos que se ven en las películas también puede ocurrir durante los exorcismos, dijo, y es una «manifestación física del mal».</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 xml:space="preserve">En una sesión de preguntas y respuestas durante la sesión de apertura, el cardenal albanés Ernest </w:t>
      </w:r>
      <w:proofErr w:type="spellStart"/>
      <w:r w:rsidRPr="002C56D5">
        <w:rPr>
          <w:rFonts w:ascii="Arial" w:eastAsia="Times New Roman" w:hAnsi="Arial" w:cs="Arial"/>
          <w:color w:val="333333"/>
          <w:sz w:val="24"/>
          <w:szCs w:val="24"/>
          <w:lang w:eastAsia="es-CO"/>
        </w:rPr>
        <w:t>Simoni</w:t>
      </w:r>
      <w:proofErr w:type="spellEnd"/>
      <w:r w:rsidRPr="002C56D5">
        <w:rPr>
          <w:rFonts w:ascii="Arial" w:eastAsia="Times New Roman" w:hAnsi="Arial" w:cs="Arial"/>
          <w:color w:val="333333"/>
          <w:sz w:val="24"/>
          <w:szCs w:val="24"/>
          <w:lang w:eastAsia="es-CO"/>
        </w:rPr>
        <w:t>, exorcista líder en su diócesis antes de su arresto por el régimen comunista en la década de 1960, sugirió que la posesión demoníaca </w:t>
      </w:r>
      <w:r w:rsidRPr="002C56D5">
        <w:rPr>
          <w:rFonts w:ascii="Arial" w:eastAsia="Times New Roman" w:hAnsi="Arial" w:cs="Arial"/>
          <w:b/>
          <w:bCs/>
          <w:color w:val="333333"/>
          <w:sz w:val="24"/>
          <w:szCs w:val="24"/>
          <w:lang w:eastAsia="es-CO"/>
        </w:rPr>
        <w:t>es más común de lo que mucha gente cree</w:t>
      </w:r>
      <w:r w:rsidRPr="002C56D5">
        <w:rPr>
          <w:rFonts w:ascii="Arial" w:eastAsia="Times New Roman" w:hAnsi="Arial" w:cs="Arial"/>
          <w:color w:val="333333"/>
          <w:sz w:val="24"/>
          <w:szCs w:val="24"/>
          <w:lang w:eastAsia="es-CO"/>
        </w:rPr>
        <w:t>.</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El cardenal también advirtió que las mentalidades culturales como el materialismo y el consumismo «</w:t>
      </w:r>
      <w:r w:rsidRPr="002C56D5">
        <w:rPr>
          <w:rFonts w:ascii="Arial" w:eastAsia="Times New Roman" w:hAnsi="Arial" w:cs="Arial"/>
          <w:b/>
          <w:bCs/>
          <w:color w:val="333333"/>
          <w:sz w:val="24"/>
          <w:szCs w:val="24"/>
          <w:lang w:eastAsia="es-CO"/>
        </w:rPr>
        <w:t>destruyen la vida</w:t>
      </w:r>
      <w:r w:rsidRPr="002C56D5">
        <w:rPr>
          <w:rFonts w:ascii="Arial" w:eastAsia="Times New Roman" w:hAnsi="Arial" w:cs="Arial"/>
          <w:color w:val="333333"/>
          <w:sz w:val="24"/>
          <w:szCs w:val="24"/>
          <w:lang w:eastAsia="es-CO"/>
        </w:rPr>
        <w:t>». Dijo que para permanecer cerca de Cristo y evitar al diablo, uno debe «orar sin cesar, orar sin interrupción».</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Además de la asistencia regular a la Misa, dijo, «</w:t>
      </w:r>
      <w:r w:rsidRPr="002C56D5">
        <w:rPr>
          <w:rFonts w:ascii="Arial" w:eastAsia="Times New Roman" w:hAnsi="Arial" w:cs="Arial"/>
          <w:b/>
          <w:bCs/>
          <w:color w:val="333333"/>
          <w:sz w:val="24"/>
          <w:szCs w:val="24"/>
          <w:lang w:eastAsia="es-CO"/>
        </w:rPr>
        <w:t>tenemos que ser castos, tenemos que ser fieles</w:t>
      </w:r>
      <w:r w:rsidRPr="002C56D5">
        <w:rPr>
          <w:rFonts w:ascii="Arial" w:eastAsia="Times New Roman" w:hAnsi="Arial" w:cs="Arial"/>
          <w:color w:val="333333"/>
          <w:sz w:val="24"/>
          <w:szCs w:val="24"/>
          <w:lang w:eastAsia="es-CO"/>
        </w:rPr>
        <w:t>, tenemos que cumplir con las reglas y pautas de nuestra tradición ... a menos que te vuelvas como niños castos, puros, ganaste poder acceder al reino de Dios».</w:t>
      </w:r>
    </w:p>
    <w:p w:rsidR="008942F8" w:rsidRPr="002C56D5" w:rsidRDefault="008942F8" w:rsidP="008942F8">
      <w:pPr>
        <w:shd w:val="clear" w:color="auto" w:fill="FFFFFF"/>
        <w:spacing w:after="165" w:line="240" w:lineRule="auto"/>
        <w:rPr>
          <w:rFonts w:ascii="Arial" w:eastAsia="Times New Roman" w:hAnsi="Arial" w:cs="Arial"/>
          <w:color w:val="333333"/>
          <w:sz w:val="24"/>
          <w:szCs w:val="24"/>
          <w:lang w:eastAsia="es-CO"/>
        </w:rPr>
      </w:pPr>
      <w:r w:rsidRPr="002C56D5">
        <w:rPr>
          <w:rFonts w:ascii="Arial" w:eastAsia="Times New Roman" w:hAnsi="Arial" w:cs="Arial"/>
          <w:color w:val="333333"/>
          <w:sz w:val="24"/>
          <w:szCs w:val="24"/>
          <w:lang w:eastAsia="es-CO"/>
        </w:rPr>
        <w:t>La respuesta final «no es lo que hago o pienso», dijo, pero «es Jesús quien vive en nosotros ... el amor infinito es lo que necesitamos».</w:t>
      </w:r>
    </w:p>
    <w:p w:rsidR="008942F8" w:rsidRPr="002C56D5" w:rsidRDefault="008942F8" w:rsidP="008942F8">
      <w:pPr>
        <w:shd w:val="clear" w:color="auto" w:fill="FFFFFF"/>
        <w:spacing w:line="240" w:lineRule="auto"/>
        <w:rPr>
          <w:rFonts w:ascii="Georgia" w:eastAsia="Times New Roman" w:hAnsi="Georgia" w:cs="Arial"/>
          <w:color w:val="333333"/>
          <w:sz w:val="23"/>
          <w:szCs w:val="23"/>
          <w:lang w:eastAsia="es-CO"/>
        </w:rPr>
      </w:pPr>
      <w:r w:rsidRPr="002C56D5">
        <w:rPr>
          <w:rFonts w:ascii="Georgia" w:eastAsia="Times New Roman" w:hAnsi="Georgia" w:cs="Arial"/>
          <w:color w:val="333333"/>
          <w:sz w:val="23"/>
          <w:szCs w:val="23"/>
          <w:lang w:eastAsia="es-CO"/>
        </w:rPr>
        <w:t>«Cuando estés listo, cuando estés realmente listo para arrepentirte, serás redimido. No importa si lo dices 7 o 77 veces en un día, pero tienes que estar convencido, tienes que estar unido a tu oración».</w:t>
      </w:r>
    </w:p>
    <w:p w:rsidR="008942F8" w:rsidRDefault="008942F8" w:rsidP="008942F8">
      <w:pPr>
        <w:pBdr>
          <w:left w:val="single" w:sz="24" w:space="0" w:color="B60E1F"/>
        </w:pBdr>
        <w:spacing w:before="100" w:beforeAutospacing="1" w:after="100" w:afterAutospacing="1" w:line="240" w:lineRule="auto"/>
        <w:textAlignment w:val="baseline"/>
        <w:rPr>
          <w:rFonts w:ascii="open_sansbold" w:eastAsia="Times New Roman" w:hAnsi="open_sansbold" w:cs="Times New Roman"/>
          <w:b/>
          <w:caps/>
          <w:color w:val="555555"/>
          <w:sz w:val="28"/>
          <w:szCs w:val="28"/>
          <w:lang w:eastAsia="es-CO"/>
        </w:rPr>
      </w:pPr>
      <w:r>
        <w:rPr>
          <w:rFonts w:ascii="inherit" w:eastAsia="Times New Roman" w:hAnsi="inherit" w:cs="Times New Roman"/>
          <w:b/>
          <w:caps/>
          <w:color w:val="555555"/>
          <w:sz w:val="28"/>
          <w:szCs w:val="28"/>
          <w:bdr w:val="none" w:sz="0" w:space="0" w:color="auto" w:frame="1"/>
          <w:lang w:eastAsia="es-CO"/>
        </w:rPr>
        <w:t>ADIÓS A LOS DEMONIOS</w:t>
      </w:r>
    </w:p>
    <w:p w:rsidR="008942F8" w:rsidRDefault="008942F8" w:rsidP="008942F8">
      <w:pPr>
        <w:spacing w:before="100" w:beforeAutospacing="1" w:after="100" w:afterAutospacing="1" w:line="240" w:lineRule="auto"/>
        <w:textAlignment w:val="baseline"/>
        <w:outlineLvl w:val="0"/>
        <w:rPr>
          <w:rFonts w:ascii="open_sansbold" w:eastAsia="Times New Roman" w:hAnsi="open_sansbold" w:cs="Times New Roman"/>
          <w:b/>
          <w:bCs/>
          <w:color w:val="000000"/>
          <w:kern w:val="36"/>
          <w:sz w:val="69"/>
          <w:szCs w:val="69"/>
          <w:lang w:eastAsia="es-CO"/>
        </w:rPr>
      </w:pPr>
      <w:r>
        <w:rPr>
          <w:rFonts w:ascii="open_sansbold" w:eastAsia="Times New Roman" w:hAnsi="open_sansbold" w:cs="Times New Roman"/>
          <w:b/>
          <w:bCs/>
          <w:color w:val="000000"/>
          <w:kern w:val="36"/>
          <w:sz w:val="69"/>
          <w:szCs w:val="69"/>
          <w:lang w:eastAsia="es-CO"/>
        </w:rPr>
        <w:lastRenderedPageBreak/>
        <w:t>El Vaticano abre un curso de exorcismo por teléfono</w:t>
      </w:r>
    </w:p>
    <w:p w:rsidR="008942F8" w:rsidRDefault="008942F8" w:rsidP="008942F8">
      <w:pPr>
        <w:spacing w:after="0" w:line="240" w:lineRule="auto"/>
        <w:textAlignment w:val="baseline"/>
        <w:outlineLvl w:val="1"/>
        <w:rPr>
          <w:rFonts w:ascii="open_sansregular" w:eastAsia="Times New Roman" w:hAnsi="open_sansregular" w:cs="Times New Roman"/>
          <w:b/>
          <w:bCs/>
          <w:color w:val="666666"/>
          <w:sz w:val="36"/>
          <w:szCs w:val="36"/>
          <w:lang w:eastAsia="es-CO"/>
        </w:rPr>
      </w:pPr>
      <w:r>
        <w:rPr>
          <w:rFonts w:ascii="open_sansregular" w:eastAsia="Times New Roman" w:hAnsi="open_sansregular" w:cs="Times New Roman"/>
          <w:b/>
          <w:bCs/>
          <w:color w:val="666666"/>
          <w:sz w:val="36"/>
          <w:szCs w:val="36"/>
          <w:lang w:eastAsia="es-CO"/>
        </w:rPr>
        <w:t>La Iglesia católica dice que se ha disparado la demanda de este tipo de ritos</w:t>
      </w:r>
    </w:p>
    <w:p w:rsidR="008942F8" w:rsidRDefault="008942F8" w:rsidP="008942F8">
      <w:pPr>
        <w:shd w:val="clear" w:color="auto" w:fill="FFFFFF"/>
        <w:spacing w:after="0" w:line="240" w:lineRule="auto"/>
        <w:textAlignment w:val="baseline"/>
        <w:rPr>
          <w:rFonts w:ascii="inherit" w:eastAsia="Times New Roman" w:hAnsi="inherit" w:cs="Times New Roman"/>
          <w:color w:val="000000"/>
          <w:sz w:val="24"/>
          <w:szCs w:val="24"/>
          <w:lang w:eastAsia="es-CO"/>
        </w:rPr>
      </w:pPr>
      <w:r>
        <w:rPr>
          <w:rFonts w:ascii="open_sansbold" w:eastAsia="Times New Roman" w:hAnsi="open_sansbold" w:cs="Times New Roman"/>
          <w:color w:val="000000"/>
          <w:sz w:val="24"/>
          <w:szCs w:val="24"/>
          <w:bdr w:val="none" w:sz="0" w:space="0" w:color="auto" w:frame="1"/>
          <w:lang w:eastAsia="es-CO"/>
        </w:rPr>
        <w:t>Reuters</w:t>
      </w:r>
    </w:p>
    <w:p w:rsidR="008942F8" w:rsidRDefault="008942F8" w:rsidP="008942F8">
      <w:pPr>
        <w:shd w:val="clear" w:color="auto" w:fill="FFFFFF"/>
        <w:spacing w:after="0" w:line="240" w:lineRule="auto"/>
        <w:textAlignment w:val="center"/>
        <w:rPr>
          <w:rFonts w:ascii="inherit" w:eastAsia="Times New Roman" w:hAnsi="inherit" w:cs="Times New Roman"/>
          <w:color w:val="000000"/>
          <w:sz w:val="24"/>
          <w:szCs w:val="24"/>
          <w:lang w:eastAsia="es-CO"/>
        </w:rPr>
      </w:pPr>
      <w:r>
        <w:rPr>
          <w:rFonts w:ascii="inherit" w:eastAsia="Times New Roman" w:hAnsi="inherit" w:cs="Times New Roman"/>
          <w:color w:val="000000"/>
          <w:sz w:val="24"/>
          <w:szCs w:val="24"/>
          <w:bdr w:val="none" w:sz="0" w:space="0" w:color="auto" w:frame="1"/>
          <w:lang w:eastAsia="es-CO"/>
        </w:rPr>
        <w:t>Roma - </w:t>
      </w:r>
      <w:proofErr w:type="gramStart"/>
      <w:r>
        <w:rPr>
          <w:rFonts w:ascii="inherit" w:eastAsia="Times New Roman" w:hAnsi="inherit" w:cs="Times New Roman"/>
          <w:color w:val="000000"/>
          <w:sz w:val="24"/>
          <w:szCs w:val="24"/>
          <w:bdr w:val="none" w:sz="0" w:space="0" w:color="auto" w:frame="1"/>
          <w:lang w:eastAsia="es-CO"/>
        </w:rPr>
        <w:t>Martes</w:t>
      </w:r>
      <w:proofErr w:type="gramEnd"/>
      <w:r>
        <w:rPr>
          <w:rFonts w:ascii="inherit" w:eastAsia="Times New Roman" w:hAnsi="inherit" w:cs="Times New Roman"/>
          <w:color w:val="000000"/>
          <w:sz w:val="24"/>
          <w:szCs w:val="24"/>
          <w:bdr w:val="none" w:sz="0" w:space="0" w:color="auto" w:frame="1"/>
          <w:lang w:eastAsia="es-CO"/>
        </w:rPr>
        <w:t>,</w:t>
      </w:r>
      <w:r>
        <w:rPr>
          <w:rFonts w:ascii="inherit" w:eastAsia="Times New Roman" w:hAnsi="inherit" w:cs="Times New Roman"/>
          <w:color w:val="000000"/>
          <w:sz w:val="24"/>
          <w:szCs w:val="24"/>
          <w:lang w:eastAsia="es-CO"/>
        </w:rPr>
        <w:t> </w:t>
      </w:r>
      <w:r>
        <w:rPr>
          <w:rFonts w:ascii="inherit" w:eastAsia="Times New Roman" w:hAnsi="inherit" w:cs="Times New Roman"/>
          <w:color w:val="000000"/>
          <w:sz w:val="24"/>
          <w:szCs w:val="24"/>
          <w:bdr w:val="none" w:sz="0" w:space="0" w:color="auto" w:frame="1"/>
          <w:lang w:eastAsia="es-CO"/>
        </w:rPr>
        <w:t>17/04/2018 | Actualizado a las 13:17 CEST</w:t>
      </w:r>
    </w:p>
    <w:p w:rsidR="008942F8" w:rsidRDefault="008942F8" w:rsidP="008942F8">
      <w:pPr>
        <w:numPr>
          <w:ilvl w:val="0"/>
          <w:numId w:val="3"/>
        </w:numPr>
        <w:shd w:val="clear" w:color="auto" w:fill="FFFFFF"/>
        <w:spacing w:after="0" w:line="240" w:lineRule="auto"/>
        <w:ind w:left="0"/>
        <w:textAlignment w:val="center"/>
        <w:rPr>
          <w:rFonts w:ascii="inherit" w:eastAsia="Times New Roman" w:hAnsi="inherit" w:cs="Times New Roman"/>
          <w:color w:val="000000"/>
          <w:sz w:val="24"/>
          <w:szCs w:val="24"/>
          <w:lang w:eastAsia="es-CO"/>
        </w:rPr>
      </w:pPr>
    </w:p>
    <w:p w:rsidR="008942F8" w:rsidRDefault="008942F8" w:rsidP="008942F8">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Pr>
          <w:rFonts w:ascii="PTSerif-Regular" w:eastAsia="Times New Roman" w:hAnsi="PTSerif-Regular" w:cs="Times New Roman"/>
          <w:color w:val="000000"/>
          <w:sz w:val="24"/>
          <w:szCs w:val="24"/>
          <w:lang w:eastAsia="es-CO"/>
        </w:rPr>
        <w:t>Desde este lunes, más de 200 católicos, muchos de ellos sacerdotes, asisten en Roma a un </w:t>
      </w:r>
      <w:r>
        <w:rPr>
          <w:rFonts w:ascii="PTSerif-Bold" w:eastAsia="Times New Roman" w:hAnsi="PTSerif-Bold" w:cs="Times New Roman"/>
          <w:b/>
          <w:bCs/>
          <w:color w:val="000000"/>
          <w:sz w:val="24"/>
          <w:szCs w:val="24"/>
          <w:bdr w:val="none" w:sz="0" w:space="0" w:color="auto" w:frame="1"/>
          <w:lang w:eastAsia="es-CO"/>
        </w:rPr>
        <w:t>curso de una semana de duración</w:t>
      </w:r>
      <w:r>
        <w:rPr>
          <w:rFonts w:ascii="PTSerif-Regular" w:eastAsia="Times New Roman" w:hAnsi="PTSerif-Regular" w:cs="Times New Roman"/>
          <w:color w:val="000000"/>
          <w:sz w:val="24"/>
          <w:szCs w:val="24"/>
          <w:lang w:eastAsia="es-CO"/>
        </w:rPr>
        <w:t> en el que aprenderán</w:t>
      </w:r>
      <w:r>
        <w:rPr>
          <w:rFonts w:ascii="PTSerif-Bold" w:eastAsia="Times New Roman" w:hAnsi="PTSerif-Bold" w:cs="Times New Roman"/>
          <w:b/>
          <w:bCs/>
          <w:color w:val="000000"/>
          <w:sz w:val="24"/>
          <w:szCs w:val="24"/>
          <w:bdr w:val="none" w:sz="0" w:space="0" w:color="auto" w:frame="1"/>
          <w:lang w:eastAsia="es-CO"/>
        </w:rPr>
        <w:t> cómo expulsar demonios</w:t>
      </w:r>
      <w:r>
        <w:rPr>
          <w:rFonts w:ascii="PTSerif-Regular" w:eastAsia="Times New Roman" w:hAnsi="PTSerif-Regular" w:cs="Times New Roman"/>
          <w:color w:val="000000"/>
          <w:sz w:val="24"/>
          <w:szCs w:val="24"/>
          <w:lang w:eastAsia="es-CO"/>
        </w:rPr>
        <w:t> que hayan tomado posesión de alguna persona, labor que puede cumplirse incluso por teléfono móvil.</w:t>
      </w:r>
    </w:p>
    <w:p w:rsidR="008942F8" w:rsidRDefault="008942F8" w:rsidP="008942F8">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Pr>
          <w:rFonts w:ascii="PTSerif-Regular" w:eastAsia="Times New Roman" w:hAnsi="PTSerif-Regular" w:cs="Times New Roman"/>
          <w:color w:val="000000"/>
          <w:sz w:val="24"/>
          <w:szCs w:val="24"/>
          <w:lang w:eastAsia="es-CO"/>
        </w:rPr>
        <w:t>Las clases incluyen materias dispares: desde "artesanía en África" hasta "cómo diferenciar entre</w:t>
      </w:r>
      <w:r>
        <w:rPr>
          <w:rFonts w:ascii="PTSerif-Bold" w:eastAsia="Times New Roman" w:hAnsi="PTSerif-Bold" w:cs="Times New Roman"/>
          <w:b/>
          <w:bCs/>
          <w:color w:val="000000"/>
          <w:sz w:val="24"/>
          <w:szCs w:val="24"/>
          <w:bdr w:val="none" w:sz="0" w:space="0" w:color="auto" w:frame="1"/>
          <w:lang w:eastAsia="es-CO"/>
        </w:rPr>
        <w:t> posesión demoniaca</w:t>
      </w:r>
      <w:r>
        <w:rPr>
          <w:rFonts w:ascii="PTSerif-Regular" w:eastAsia="Times New Roman" w:hAnsi="PTSerif-Regular" w:cs="Times New Roman"/>
          <w:color w:val="000000"/>
          <w:sz w:val="24"/>
          <w:szCs w:val="24"/>
          <w:lang w:eastAsia="es-CO"/>
        </w:rPr>
        <w:t> y </w:t>
      </w:r>
      <w:r>
        <w:rPr>
          <w:rFonts w:ascii="PTSerif-Bold" w:eastAsia="Times New Roman" w:hAnsi="PTSerif-Bold" w:cs="Times New Roman"/>
          <w:b/>
          <w:bCs/>
          <w:color w:val="000000"/>
          <w:sz w:val="24"/>
          <w:szCs w:val="24"/>
          <w:bdr w:val="none" w:sz="0" w:space="0" w:color="auto" w:frame="1"/>
          <w:lang w:eastAsia="es-CO"/>
        </w:rPr>
        <w:t>enfermedad mental</w:t>
      </w:r>
      <w:r>
        <w:rPr>
          <w:rFonts w:ascii="PTSerif-Regular" w:eastAsia="Times New Roman" w:hAnsi="PTSerif-Regular" w:cs="Times New Roman"/>
          <w:color w:val="000000"/>
          <w:sz w:val="24"/>
          <w:szCs w:val="24"/>
          <w:lang w:eastAsia="es-CO"/>
        </w:rPr>
        <w:t>", además de una guía "paso a paso" para expulsar demonios. El curso fue ofrecido en momentos en que se ha disparado la demanda de exorcismos.</w:t>
      </w:r>
    </w:p>
    <w:p w:rsidR="008942F8" w:rsidRDefault="008942F8" w:rsidP="008942F8">
      <w:pPr>
        <w:spacing w:after="0" w:line="315" w:lineRule="atLeast"/>
        <w:jc w:val="center"/>
        <w:textAlignment w:val="baseline"/>
        <w:rPr>
          <w:rFonts w:ascii="Helvetica" w:eastAsia="Times New Roman" w:hAnsi="Helvetica" w:cs="Helvetica"/>
          <w:color w:val="AAAAAA"/>
          <w:spacing w:val="5"/>
          <w:sz w:val="24"/>
          <w:szCs w:val="24"/>
          <w:lang w:eastAsia="es-CO"/>
        </w:rPr>
      </w:pPr>
      <w:r>
        <w:rPr>
          <w:rFonts w:ascii="Helvetica" w:eastAsia="Times New Roman" w:hAnsi="Helvetica" w:cs="Helvetica"/>
          <w:caps/>
          <w:color w:val="AAAAAA"/>
          <w:spacing w:val="5"/>
          <w:sz w:val="24"/>
          <w:szCs w:val="24"/>
          <w:lang w:eastAsia="es-CO"/>
        </w:rPr>
        <w:t>PUB</w:t>
      </w:r>
      <w:r>
        <w:rPr>
          <w:rFonts w:ascii="Helvetica" w:eastAsia="Times New Roman" w:hAnsi="Helvetica" w:cs="Helvetica"/>
          <w:color w:val="AAAAAA"/>
          <w:spacing w:val="5"/>
          <w:sz w:val="24"/>
          <w:szCs w:val="24"/>
          <w:lang w:eastAsia="es-CO"/>
        </w:rPr>
        <w:t xml:space="preserve"> </w:t>
      </w:r>
    </w:p>
    <w:p w:rsidR="008942F8" w:rsidRDefault="008942F8" w:rsidP="008942F8">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Pr>
          <w:rFonts w:ascii="PTSerif-Regular" w:eastAsia="Times New Roman" w:hAnsi="PTSerif-Regular" w:cs="Times New Roman"/>
          <w:color w:val="000000"/>
          <w:sz w:val="24"/>
          <w:szCs w:val="24"/>
          <w:lang w:eastAsia="es-CO"/>
        </w:rPr>
        <w:t xml:space="preserve">Ernest </w:t>
      </w:r>
      <w:proofErr w:type="spellStart"/>
      <w:r>
        <w:rPr>
          <w:rFonts w:ascii="PTSerif-Regular" w:eastAsia="Times New Roman" w:hAnsi="PTSerif-Regular" w:cs="Times New Roman"/>
          <w:color w:val="000000"/>
          <w:sz w:val="24"/>
          <w:szCs w:val="24"/>
          <w:lang w:eastAsia="es-CO"/>
        </w:rPr>
        <w:t>Simoni</w:t>
      </w:r>
      <w:proofErr w:type="spellEnd"/>
      <w:r>
        <w:rPr>
          <w:rFonts w:ascii="PTSerif-Regular" w:eastAsia="Times New Roman" w:hAnsi="PTSerif-Regular" w:cs="Times New Roman"/>
          <w:color w:val="000000"/>
          <w:sz w:val="24"/>
          <w:szCs w:val="24"/>
          <w:lang w:eastAsia="es-CO"/>
        </w:rPr>
        <w:t xml:space="preserve">, cardenal de Albania, explicó durante la primera </w:t>
      </w:r>
      <w:proofErr w:type="spellStart"/>
      <w:r>
        <w:rPr>
          <w:rFonts w:ascii="PTSerif-Regular" w:eastAsia="Times New Roman" w:hAnsi="PTSerif-Regular" w:cs="Times New Roman"/>
          <w:color w:val="000000"/>
          <w:sz w:val="24"/>
          <w:szCs w:val="24"/>
          <w:lang w:eastAsia="es-CO"/>
        </w:rPr>
        <w:t>sesióncómo</w:t>
      </w:r>
      <w:proofErr w:type="spellEnd"/>
      <w:r>
        <w:rPr>
          <w:rFonts w:ascii="PTSerif-Regular" w:eastAsia="Times New Roman" w:hAnsi="PTSerif-Regular" w:cs="Times New Roman"/>
          <w:color w:val="000000"/>
          <w:sz w:val="24"/>
          <w:szCs w:val="24"/>
          <w:lang w:eastAsia="es-CO"/>
        </w:rPr>
        <w:t xml:space="preserve"> exorcizar a través del teléfono y cómo leer </w:t>
      </w:r>
      <w:r>
        <w:rPr>
          <w:rFonts w:ascii="PTSerif-Bold" w:eastAsia="Times New Roman" w:hAnsi="PTSerif-Bold" w:cs="Times New Roman"/>
          <w:b/>
          <w:bCs/>
          <w:color w:val="000000"/>
          <w:sz w:val="24"/>
          <w:szCs w:val="24"/>
          <w:bdr w:val="none" w:sz="0" w:space="0" w:color="auto" w:frame="1"/>
          <w:lang w:eastAsia="es-CO"/>
        </w:rPr>
        <w:t>las oraciones de exorcismo en latín </w:t>
      </w:r>
      <w:r>
        <w:rPr>
          <w:rFonts w:ascii="PTSerif-Regular" w:eastAsia="Times New Roman" w:hAnsi="PTSerif-Regular" w:cs="Times New Roman"/>
          <w:color w:val="000000"/>
          <w:sz w:val="24"/>
          <w:szCs w:val="24"/>
          <w:lang w:eastAsia="es-CO"/>
        </w:rPr>
        <w:t>de manera similar que si se cumpliera el rito en persona.</w:t>
      </w:r>
    </w:p>
    <w:p w:rsidR="008942F8" w:rsidRDefault="008942F8" w:rsidP="008942F8">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Pr>
          <w:rFonts w:ascii="PTSerif-Regular" w:eastAsia="Times New Roman" w:hAnsi="PTSerif-Regular" w:cs="Times New Roman"/>
          <w:color w:val="000000"/>
          <w:sz w:val="24"/>
          <w:szCs w:val="24"/>
          <w:lang w:eastAsia="es-CO"/>
        </w:rPr>
        <w:t>Funcionarios de la Iglesia católica indicaron que el número de posesiones diabólicas registradas va en aumento, aunque no ofrecieron cifras oficiales.</w:t>
      </w:r>
    </w:p>
    <w:p w:rsidR="008942F8" w:rsidRDefault="008942F8" w:rsidP="008942F8">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Pr>
          <w:rFonts w:ascii="PTSerif-Regular" w:eastAsia="Times New Roman" w:hAnsi="PTSerif-Regular" w:cs="Times New Roman"/>
          <w:color w:val="000000"/>
          <w:sz w:val="24"/>
          <w:szCs w:val="24"/>
          <w:lang w:eastAsia="es-CO"/>
        </w:rPr>
        <w:t>El padre Benigno Palilla, exorcista de la diócesis de Palermo, declaró en febrero a Radio Vaticano que ha hecho unos </w:t>
      </w:r>
      <w:r>
        <w:rPr>
          <w:rFonts w:ascii="PTSerif-Bold" w:eastAsia="Times New Roman" w:hAnsi="PTSerif-Bold" w:cs="Times New Roman"/>
          <w:b/>
          <w:bCs/>
          <w:color w:val="000000"/>
          <w:sz w:val="24"/>
          <w:szCs w:val="24"/>
          <w:bdr w:val="none" w:sz="0" w:space="0" w:color="auto" w:frame="1"/>
          <w:lang w:eastAsia="es-CO"/>
        </w:rPr>
        <w:t>50 exorcismos </w:t>
      </w:r>
      <w:r>
        <w:rPr>
          <w:rFonts w:ascii="PTSerif-Regular" w:eastAsia="Times New Roman" w:hAnsi="PTSerif-Regular" w:cs="Times New Roman"/>
          <w:color w:val="000000"/>
          <w:sz w:val="24"/>
          <w:szCs w:val="24"/>
          <w:lang w:eastAsia="es-CO"/>
        </w:rPr>
        <w:t>en los últimos dos años y medio.</w:t>
      </w:r>
    </w:p>
    <w:p w:rsidR="008942F8" w:rsidRDefault="008942F8" w:rsidP="008942F8">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Pr>
          <w:rFonts w:ascii="PTSerif-Regular" w:eastAsia="Times New Roman" w:hAnsi="PTSerif-Regular" w:cs="Times New Roman"/>
          <w:color w:val="000000"/>
          <w:sz w:val="24"/>
          <w:szCs w:val="24"/>
          <w:lang w:eastAsia="es-CO"/>
        </w:rPr>
        <w:t>El curso, dirigido a exorcistas licenciados, teólogos, psicólogos, médicos, criminólogos e historiadores de la Iglesia, está abierto además al público en general.</w:t>
      </w:r>
    </w:p>
    <w:p w:rsidR="008942F8" w:rsidRDefault="008942F8" w:rsidP="008942F8">
      <w:pPr>
        <w:spacing w:before="100" w:beforeAutospacing="1" w:after="100" w:afterAutospacing="1" w:line="240" w:lineRule="auto"/>
        <w:textAlignment w:val="baseline"/>
        <w:rPr>
          <w:rFonts w:ascii="PTSerif-Regular" w:eastAsia="Times New Roman" w:hAnsi="PTSerif-Regular" w:cs="Times New Roman"/>
          <w:color w:val="000000"/>
          <w:sz w:val="24"/>
          <w:szCs w:val="24"/>
          <w:lang w:eastAsia="es-CO"/>
        </w:rPr>
      </w:pPr>
      <w:r>
        <w:rPr>
          <w:rFonts w:ascii="PTSerif-Regular" w:eastAsia="Times New Roman" w:hAnsi="PTSerif-Regular" w:cs="Times New Roman"/>
          <w:color w:val="000000"/>
          <w:sz w:val="24"/>
          <w:szCs w:val="24"/>
          <w:lang w:eastAsia="es-CO"/>
        </w:rPr>
        <w:t>Entre los estudiantes se encuentran varias docenas de </w:t>
      </w:r>
      <w:r>
        <w:rPr>
          <w:rFonts w:ascii="PTSerif-Bold" w:eastAsia="Times New Roman" w:hAnsi="PTSerif-Bold" w:cs="Times New Roman"/>
          <w:b/>
          <w:bCs/>
          <w:color w:val="000000"/>
          <w:sz w:val="24"/>
          <w:szCs w:val="24"/>
          <w:bdr w:val="none" w:sz="0" w:space="0" w:color="auto" w:frame="1"/>
          <w:lang w:eastAsia="es-CO"/>
        </w:rPr>
        <w:t>mujeres</w:t>
      </w:r>
      <w:r>
        <w:rPr>
          <w:rFonts w:ascii="PTSerif-Regular" w:eastAsia="Times New Roman" w:hAnsi="PTSerif-Regular" w:cs="Times New Roman"/>
          <w:color w:val="000000"/>
          <w:sz w:val="24"/>
          <w:szCs w:val="24"/>
          <w:lang w:eastAsia="es-CO"/>
        </w:rPr>
        <w:t xml:space="preserve">, que recibirán un </w:t>
      </w:r>
      <w:proofErr w:type="gramStart"/>
      <w:r>
        <w:rPr>
          <w:rFonts w:ascii="PTSerif-Regular" w:eastAsia="Times New Roman" w:hAnsi="PTSerif-Regular" w:cs="Times New Roman"/>
          <w:color w:val="000000"/>
          <w:sz w:val="24"/>
          <w:szCs w:val="24"/>
          <w:lang w:eastAsia="es-CO"/>
        </w:rPr>
        <w:t>certificado</w:t>
      </w:r>
      <w:proofErr w:type="gramEnd"/>
      <w:r>
        <w:rPr>
          <w:rFonts w:ascii="PTSerif-Regular" w:eastAsia="Times New Roman" w:hAnsi="PTSerif-Regular" w:cs="Times New Roman"/>
          <w:color w:val="000000"/>
          <w:sz w:val="24"/>
          <w:szCs w:val="24"/>
          <w:lang w:eastAsia="es-CO"/>
        </w:rPr>
        <w:t xml:space="preserve"> pero </w:t>
      </w:r>
      <w:r>
        <w:rPr>
          <w:rFonts w:ascii="PTSerif-Bold" w:eastAsia="Times New Roman" w:hAnsi="PTSerif-Bold" w:cs="Times New Roman"/>
          <w:b/>
          <w:bCs/>
          <w:color w:val="000000"/>
          <w:sz w:val="24"/>
          <w:szCs w:val="24"/>
          <w:bdr w:val="none" w:sz="0" w:space="0" w:color="auto" w:frame="1"/>
          <w:lang w:eastAsia="es-CO"/>
        </w:rPr>
        <w:t>no autorización </w:t>
      </w:r>
      <w:r>
        <w:rPr>
          <w:rFonts w:ascii="PTSerif-Regular" w:eastAsia="Times New Roman" w:hAnsi="PTSerif-Regular" w:cs="Times New Roman"/>
          <w:color w:val="000000"/>
          <w:sz w:val="24"/>
          <w:szCs w:val="24"/>
          <w:lang w:eastAsia="es-CO"/>
        </w:rPr>
        <w:t>para realizar exorcismos. Solo los sacerdotes pueden llevarlo a cabo, y con el permiso de su obispo o una licencia especial.</w:t>
      </w:r>
    </w:p>
    <w:p w:rsidR="008942F8" w:rsidRPr="00894E27" w:rsidRDefault="008942F8" w:rsidP="008942F8">
      <w:pPr>
        <w:spacing w:after="0" w:line="240" w:lineRule="atLeast"/>
        <w:outlineLvl w:val="1"/>
        <w:rPr>
          <w:rFonts w:ascii="Georgia" w:eastAsia="Times New Roman" w:hAnsi="Georgia" w:cs="Times New Roman"/>
          <w:b/>
          <w:bCs/>
          <w:color w:val="453320"/>
          <w:spacing w:val="-10"/>
          <w:sz w:val="43"/>
          <w:szCs w:val="43"/>
          <w:lang w:eastAsia="es-CO"/>
        </w:rPr>
      </w:pPr>
      <w:hyperlink r:id="rId98" w:history="1">
        <w:r w:rsidRPr="00894E27">
          <w:rPr>
            <w:rFonts w:ascii="Georgia" w:eastAsia="Times New Roman" w:hAnsi="Georgia" w:cs="Times New Roman"/>
            <w:b/>
            <w:bCs/>
            <w:color w:val="453320"/>
            <w:spacing w:val="-10"/>
            <w:sz w:val="43"/>
            <w:szCs w:val="43"/>
            <w:lang w:eastAsia="es-CO"/>
          </w:rPr>
          <w:t>¿Cuándo tendremos nuncios apostólicos laicos?</w:t>
        </w:r>
      </w:hyperlink>
    </w:p>
    <w:p w:rsidR="008942F8" w:rsidRPr="00894E27" w:rsidRDefault="008942F8" w:rsidP="008942F8">
      <w:pPr>
        <w:spacing w:after="0" w:line="240" w:lineRule="atLeast"/>
        <w:ind w:left="-1605"/>
        <w:jc w:val="right"/>
        <w:rPr>
          <w:rFonts w:ascii="Georgia" w:eastAsia="Times New Roman" w:hAnsi="Georgia" w:cs="Times New Roman"/>
          <w:color w:val="5C462E"/>
          <w:lang w:eastAsia="es-CO"/>
        </w:rPr>
      </w:pPr>
      <w:r w:rsidRPr="00894E27">
        <w:rPr>
          <w:rFonts w:ascii="Georgia" w:eastAsia="Times New Roman" w:hAnsi="Georgia" w:cs="Times New Roman"/>
          <w:b/>
          <w:bCs/>
          <w:color w:val="5C462E"/>
          <w:spacing w:val="-12"/>
          <w:sz w:val="44"/>
          <w:szCs w:val="44"/>
          <w:lang w:eastAsia="es-CO"/>
        </w:rPr>
        <w:lastRenderedPageBreak/>
        <w:t>17</w:t>
      </w:r>
      <w:r w:rsidRPr="00894E27">
        <w:rPr>
          <w:rFonts w:ascii="Georgia" w:eastAsia="Times New Roman" w:hAnsi="Georgia" w:cs="Times New Roman"/>
          <w:caps/>
          <w:color w:val="5C462E"/>
          <w:spacing w:val="15"/>
          <w:sz w:val="20"/>
          <w:szCs w:val="20"/>
          <w:lang w:eastAsia="es-CO"/>
        </w:rPr>
        <w:t>ABR</w:t>
      </w:r>
      <w:r w:rsidRPr="00894E27">
        <w:rPr>
          <w:rFonts w:ascii="Georgia" w:eastAsia="Times New Roman" w:hAnsi="Georgia" w:cs="Times New Roman"/>
          <w:color w:val="5C462E"/>
          <w:sz w:val="20"/>
          <w:szCs w:val="20"/>
          <w:lang w:eastAsia="es-CO"/>
        </w:rPr>
        <w:t>2018</w:t>
      </w:r>
      <w:hyperlink r:id="rId99" w:anchor="respond" w:history="1">
        <w:r w:rsidRPr="00894E27">
          <w:rPr>
            <w:rFonts w:ascii="Arial" w:eastAsia="Times New Roman" w:hAnsi="Arial" w:cs="Arial"/>
            <w:b/>
            <w:bCs/>
            <w:color w:val="6E5539"/>
            <w:sz w:val="19"/>
            <w:szCs w:val="19"/>
            <w:bdr w:val="single" w:sz="6" w:space="4" w:color="483F32" w:frame="1"/>
            <w:lang w:eastAsia="es-CO"/>
          </w:rPr>
          <w:t>Deja un comentario</w:t>
        </w:r>
      </w:hyperlink>
    </w:p>
    <w:p w:rsidR="008942F8" w:rsidRPr="00894E27" w:rsidRDefault="008942F8" w:rsidP="008942F8">
      <w:pPr>
        <w:spacing w:after="0" w:line="288" w:lineRule="atLeast"/>
        <w:rPr>
          <w:rFonts w:ascii="Georgia" w:eastAsia="Times New Roman" w:hAnsi="Georgia" w:cs="Times New Roman"/>
          <w:i/>
          <w:iCs/>
          <w:color w:val="9A8770"/>
          <w:lang w:eastAsia="es-CO"/>
        </w:rPr>
      </w:pPr>
      <w:r w:rsidRPr="00894E27">
        <w:rPr>
          <w:rFonts w:ascii="Georgia" w:eastAsia="Times New Roman" w:hAnsi="Georgia" w:cs="Times New Roman"/>
          <w:i/>
          <w:iCs/>
          <w:color w:val="9A8770"/>
          <w:lang w:eastAsia="es-CO"/>
        </w:rPr>
        <w:t>de </w:t>
      </w:r>
      <w:proofErr w:type="spellStart"/>
      <w:r w:rsidRPr="00894E27">
        <w:rPr>
          <w:rFonts w:ascii="Georgia" w:eastAsia="Times New Roman" w:hAnsi="Georgia" w:cs="Times New Roman"/>
          <w:i/>
          <w:iCs/>
          <w:color w:val="9A8770"/>
          <w:lang w:eastAsia="es-CO"/>
        </w:rPr>
        <w:fldChar w:fldCharType="begin"/>
      </w:r>
      <w:r w:rsidRPr="00894E27">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894E27">
        <w:rPr>
          <w:rFonts w:ascii="Georgia" w:eastAsia="Times New Roman" w:hAnsi="Georgia" w:cs="Times New Roman"/>
          <w:i/>
          <w:iCs/>
          <w:color w:val="9A8770"/>
          <w:lang w:eastAsia="es-CO"/>
        </w:rPr>
        <w:fldChar w:fldCharType="separate"/>
      </w:r>
      <w:r w:rsidRPr="00894E27">
        <w:rPr>
          <w:rFonts w:ascii="Georgia" w:eastAsia="Times New Roman" w:hAnsi="Georgia" w:cs="Times New Roman"/>
          <w:color w:val="70604C"/>
          <w:lang w:eastAsia="es-CO"/>
        </w:rPr>
        <w:t>evangelizadorasdelosapostoles</w:t>
      </w:r>
      <w:proofErr w:type="spellEnd"/>
      <w:r w:rsidRPr="00894E27">
        <w:rPr>
          <w:rFonts w:ascii="Georgia" w:eastAsia="Times New Roman" w:hAnsi="Georgia" w:cs="Times New Roman"/>
          <w:i/>
          <w:iCs/>
          <w:color w:val="9A8770"/>
          <w:lang w:eastAsia="es-CO"/>
        </w:rPr>
        <w:fldChar w:fldCharType="end"/>
      </w:r>
      <w:r w:rsidRPr="00894E27">
        <w:rPr>
          <w:rFonts w:ascii="Georgia" w:eastAsia="Times New Roman" w:hAnsi="Georgia" w:cs="Times New Roman"/>
          <w:i/>
          <w:iCs/>
          <w:color w:val="9A8770"/>
          <w:lang w:eastAsia="es-CO"/>
        </w:rPr>
        <w:t> en </w:t>
      </w:r>
      <w:hyperlink r:id="rId100" w:history="1">
        <w:r w:rsidRPr="00894E27">
          <w:rPr>
            <w:rFonts w:ascii="Georgia" w:eastAsia="Times New Roman" w:hAnsi="Georgia" w:cs="Times New Roman"/>
            <w:color w:val="70604C"/>
            <w:lang w:eastAsia="es-CO"/>
          </w:rPr>
          <w:t>Cristianismo</w:t>
        </w:r>
      </w:hyperlink>
      <w:r w:rsidRPr="00894E27">
        <w:rPr>
          <w:rFonts w:ascii="Georgia" w:eastAsia="Times New Roman" w:hAnsi="Georgia" w:cs="Times New Roman"/>
          <w:i/>
          <w:iCs/>
          <w:color w:val="9A8770"/>
          <w:lang w:eastAsia="es-CO"/>
        </w:rPr>
        <w:t>, </w:t>
      </w:r>
      <w:hyperlink r:id="rId101" w:history="1">
        <w:r w:rsidRPr="00894E27">
          <w:rPr>
            <w:rFonts w:ascii="Georgia" w:eastAsia="Times New Roman" w:hAnsi="Georgia" w:cs="Times New Roman"/>
            <w:color w:val="70604C"/>
            <w:lang w:eastAsia="es-CO"/>
          </w:rPr>
          <w:t xml:space="preserve">Iglesia </w:t>
        </w:r>
        <w:proofErr w:type="spellStart"/>
        <w:r w:rsidRPr="00894E27">
          <w:rPr>
            <w:rFonts w:ascii="Georgia" w:eastAsia="Times New Roman" w:hAnsi="Georgia" w:cs="Times New Roman"/>
            <w:color w:val="70604C"/>
            <w:lang w:eastAsia="es-CO"/>
          </w:rPr>
          <w:t>Catolica</w:t>
        </w:r>
        <w:proofErr w:type="spellEnd"/>
        <w:r w:rsidRPr="00894E27">
          <w:rPr>
            <w:rFonts w:ascii="Georgia" w:eastAsia="Times New Roman" w:hAnsi="Georgia" w:cs="Times New Roman"/>
            <w:color w:val="70604C"/>
            <w:lang w:eastAsia="es-CO"/>
          </w:rPr>
          <w:t xml:space="preserve"> Romana</w:t>
        </w:r>
      </w:hyperlink>
      <w:r w:rsidRPr="00894E27">
        <w:rPr>
          <w:rFonts w:ascii="Georgia" w:eastAsia="Times New Roman" w:hAnsi="Georgia" w:cs="Times New Roman"/>
          <w:i/>
          <w:iCs/>
          <w:color w:val="9A8770"/>
          <w:lang w:eastAsia="es-CO"/>
        </w:rPr>
        <w:t>, </w:t>
      </w:r>
      <w:hyperlink r:id="rId102" w:history="1">
        <w:r w:rsidRPr="00894E27">
          <w:rPr>
            <w:rFonts w:ascii="Georgia" w:eastAsia="Times New Roman" w:hAnsi="Georgia" w:cs="Times New Roman"/>
            <w:color w:val="70604C"/>
            <w:lang w:eastAsia="es-CO"/>
          </w:rPr>
          <w:t>Justicia Social y Dignidad</w:t>
        </w:r>
      </w:hyperlink>
      <w:r w:rsidRPr="00894E27">
        <w:rPr>
          <w:rFonts w:ascii="Georgia" w:eastAsia="Times New Roman" w:hAnsi="Georgia" w:cs="Times New Roman"/>
          <w:i/>
          <w:iCs/>
          <w:color w:val="9A8770"/>
          <w:lang w:eastAsia="es-CO"/>
        </w:rPr>
        <w:t>, </w:t>
      </w:r>
      <w:hyperlink r:id="rId103" w:history="1">
        <w:r w:rsidRPr="00894E27">
          <w:rPr>
            <w:rFonts w:ascii="Georgia" w:eastAsia="Times New Roman" w:hAnsi="Georgia" w:cs="Times New Roman"/>
            <w:color w:val="70604C"/>
            <w:lang w:eastAsia="es-CO"/>
          </w:rPr>
          <w:t>Laicos</w:t>
        </w:r>
      </w:hyperlink>
      <w:r w:rsidRPr="00894E27">
        <w:rPr>
          <w:rFonts w:ascii="Georgia" w:eastAsia="Times New Roman" w:hAnsi="Georgia" w:cs="Times New Roman"/>
          <w:i/>
          <w:iCs/>
          <w:color w:val="9A8770"/>
          <w:lang w:eastAsia="es-CO"/>
        </w:rPr>
        <w:t> </w:t>
      </w:r>
    </w:p>
    <w:p w:rsidR="008942F8" w:rsidRPr="00894E27" w:rsidRDefault="008942F8" w:rsidP="008942F8">
      <w:pPr>
        <w:spacing w:after="0" w:line="240" w:lineRule="auto"/>
        <w:rPr>
          <w:rFonts w:ascii="Georgia" w:eastAsia="Times New Roman" w:hAnsi="Georgia" w:cs="Times New Roman"/>
          <w:color w:val="453320"/>
          <w:lang w:eastAsia="es-CO"/>
        </w:rPr>
      </w:pPr>
    </w:p>
    <w:p w:rsidR="008942F8" w:rsidRPr="00894E27" w:rsidRDefault="008942F8" w:rsidP="008942F8">
      <w:pPr>
        <w:spacing w:after="0"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El padre Ludovic Lado SJ, antropólogo, ofrece una reflexión sobre el clericalismo en la iglesia</w:t>
      </w:r>
    </w:p>
    <w:p w:rsidR="008942F8" w:rsidRPr="00894E27" w:rsidRDefault="008942F8" w:rsidP="008942F8">
      <w:pPr>
        <w:spacing w:after="0"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Ludovic Lado SJ,</w:t>
      </w:r>
    </w:p>
    <w:p w:rsidR="008942F8" w:rsidRPr="00894E27" w:rsidRDefault="008942F8" w:rsidP="008942F8">
      <w:pPr>
        <w:spacing w:after="0"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16 de abril de 2018</w:t>
      </w:r>
    </w:p>
    <w:p w:rsidR="008942F8" w:rsidRPr="00894E27" w:rsidRDefault="008942F8" w:rsidP="008942F8">
      <w:pPr>
        <w:spacing w:after="0" w:line="240" w:lineRule="auto"/>
        <w:rPr>
          <w:rFonts w:ascii="Georgia" w:eastAsia="Times New Roman" w:hAnsi="Georgia" w:cs="Times New Roman"/>
          <w:color w:val="453320"/>
          <w:lang w:eastAsia="es-CO"/>
        </w:rPr>
      </w:pPr>
      <w:r w:rsidRPr="00894E27">
        <w:rPr>
          <w:rFonts w:ascii="Georgia" w:eastAsia="Times New Roman" w:hAnsi="Georgia" w:cs="Times New Roman"/>
          <w:noProof/>
          <w:color w:val="453320"/>
          <w:lang w:eastAsia="es-CO"/>
        </w:rPr>
        <w:drawing>
          <wp:inline distT="0" distB="0" distL="0" distR="0" wp14:anchorId="35A816B7" wp14:editId="0C7C2C59">
            <wp:extent cx="4257675" cy="2838450"/>
            <wp:effectExtent l="0" t="0" r="9525" b="0"/>
            <wp:docPr id="31" name="Imagen 31" descr="https://international.la-croix.com/uploads/news/2018/04/152386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national.la-croix.com/uploads/news/2018/04/152386040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Padre Ludovic Lado (foto de YouTube)</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La Santa Sede es una entidad soberana independiente ubicada en el Estado de la Ciudad del Vaticano. Y, como tal, acoge embajadores y los acredita a otros estados del mundo. Los diplomáticos del Vaticano o de la Santa Sede tienen el título de “nuncio apostólico”.</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Como diplomáticos, proporcionan un vínculo entre el estado o los estados que representan, la iglesia local y el Vaticano, particularmente con respecto a los intereses de la Iglesia Católica.</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Ellos juegan un papel decisivo en la nominación de los obispos.</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Aunque el rol del nuncio tiene un objetivo apostólico, como lo indica su propio título, también tiene una poderosa dimensión política.</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A menudo me he preguntado por qué no hay nuncios apostólicos laicos.</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Los nuncios generalmente tienen el rango de obispo, lo que significa que necesariamente son elegidos entre las filas del clero. A su vez, esto también significa que son necesariamente hombres.</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lastRenderedPageBreak/>
        <w:t>Por lo tanto, es uno de los roles más clericalizados en la iglesia. </w:t>
      </w:r>
      <w:proofErr w:type="gramStart"/>
      <w:r w:rsidRPr="00894E27">
        <w:rPr>
          <w:rFonts w:ascii="Georgia" w:eastAsia="Times New Roman" w:hAnsi="Georgia" w:cs="Times New Roman"/>
          <w:color w:val="453320"/>
          <w:lang w:eastAsia="es-CO"/>
        </w:rPr>
        <w:t>Y realmente tengo que preguntar por qué?</w:t>
      </w:r>
      <w:proofErr w:type="gramEnd"/>
      <w:r w:rsidRPr="00894E27">
        <w:rPr>
          <w:rFonts w:ascii="Georgia" w:eastAsia="Times New Roman" w:hAnsi="Georgia" w:cs="Times New Roman"/>
          <w:color w:val="453320"/>
          <w:lang w:eastAsia="es-CO"/>
        </w:rPr>
        <w:t> ¿Hay alguna razón bíblica o teológica involucrada? No he podido identificar ninguna de esas razones.</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Inicialmente, Jesús simplemente tenía discípulos a quienes envió en misión con la siguiente advertencia:</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“He aquí, te envío como ovejas en medio de lobos. Por lo tanto, sean tan prudentes como las serpientes y tan simples como las palomas. Pero ten cuidado con los hombres. Porque te entregarán a los concilios, y te azotarán en sus sinagogas. Y serás llevado delante de los gobernantes y de los reyes por mi causa, como testimonio de ellos y de los gentiles. Pero cuando te entreguen, no elijas pensar cómo o qué hablar. ¿Por qué hablar? Te será dado en esa hora. Porque no eres tú el que hablará, sino el Espíritu de tu Padre, quien hablará en ti “(Mt 10, 16-20).</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En el tiempo de Jesús, la iglesia no tenía superestructura política. Además, la Biblia no contiene ningún indicio de relación diplomática entre Jesús y Herodes, y mucho menos con Pilato.</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Por el contrario, las únicas relaciones de Jesús con ellos eran distantes y a menudo tensas. Recuerda el episodio con Herodes en el Evangelio de Lucas:</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“El mismo día, algunos de los fariseos se acercaron y le dijeron:” Vete y vete de aquí. Porque Herodes desea matarte. Y él les dijo: “Id y decidle a ese zorro: ‘He aquí, echo fuera demonios y realizo sanidades, hoy y mañana. Y en el tercer día llego al final “. Sin embargo, en verdad, es necesario que camine hoy, mañana y el día siguiente. Porque no le corresponde a un profeta perecer fuera de Jerusalén “(</w:t>
      </w:r>
      <w:proofErr w:type="spellStart"/>
      <w:r w:rsidRPr="00894E27">
        <w:rPr>
          <w:rFonts w:ascii="Georgia" w:eastAsia="Times New Roman" w:hAnsi="Georgia" w:cs="Times New Roman"/>
          <w:color w:val="453320"/>
          <w:lang w:eastAsia="es-CO"/>
        </w:rPr>
        <w:t>Lc</w:t>
      </w:r>
      <w:proofErr w:type="spellEnd"/>
      <w:r w:rsidRPr="00894E27">
        <w:rPr>
          <w:rFonts w:ascii="Georgia" w:eastAsia="Times New Roman" w:hAnsi="Georgia" w:cs="Times New Roman"/>
          <w:color w:val="453320"/>
          <w:lang w:eastAsia="es-CO"/>
        </w:rPr>
        <w:t xml:space="preserve"> 13, 31-33).</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En pocas palabras, los líderes políticos no podían soportar a Jesús.</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También sabemos que las primeras comunidades cristianas fueron objeto de una feroz persecución por parte de las autoridades políticas del Imperio Romano, que duró hasta la conversión de Constantino en el siglo IV.</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Esto marcó un punto de inflexión decisivo en el posicionamiento político que la iglesia adoptaría a medida que tomara progresivamente los contornos del imperio.</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 xml:space="preserve">El hecho de que la iglesia terminara por concebirse a sí misma como una entidad política hasta el punto de tener embajadores como otras entidades políticas es el resultado de esa eclesiología </w:t>
      </w:r>
      <w:proofErr w:type="spellStart"/>
      <w:r w:rsidRPr="00894E27">
        <w:rPr>
          <w:rFonts w:ascii="Georgia" w:eastAsia="Times New Roman" w:hAnsi="Georgia" w:cs="Times New Roman"/>
          <w:color w:val="453320"/>
          <w:lang w:eastAsia="es-CO"/>
        </w:rPr>
        <w:t>postcontencionista</w:t>
      </w:r>
      <w:proofErr w:type="spellEnd"/>
      <w:r w:rsidRPr="00894E27">
        <w:rPr>
          <w:rFonts w:ascii="Georgia" w:eastAsia="Times New Roman" w:hAnsi="Georgia" w:cs="Times New Roman"/>
          <w:color w:val="453320"/>
          <w:lang w:eastAsia="es-CO"/>
        </w:rPr>
        <w:t>.</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El papel del nuncio como miembro del clero, que vela por los intereses de la iglesia con respecto a un estado, forma parte de esta evolución histórica. En su mayoría sigue una lógica de pragmatismo.</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Sin embargo, sigue siendo una función clerical porque está arraigada en una tradición eclesial donde el ejercicio de la autoridad es eminentemente clerical y donde el poder lo tiene tradicionalmente el clero.</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La forma perversa de este poder clerical es lo que conocemos como clericalismo.</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lastRenderedPageBreak/>
        <w:t>Desde el comienzo de su pontificado, el Papa Francisco ha advertido en varias ocasiones al clero contra el clericalismo, que, en su opinión, “poco a poco apaga el fuego profético al que toda la iglesia está llamada a presenciar”.</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Este clericalismo extingue los carismas de los laicos en vez de discernirlos.</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Personalmente, no veo ninguna razón para no clericalizar el papel del nuncio.</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No veo lo que el estado clerical agrega al ejercicio de este rol. ¡Ciertamente no santidad extra!</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Creo que el Papa Francisco debería considerar la apertura de este papel para laicos y laicas como parte de la batalla contra el clericalismo.</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Los nuncios juegan un papel importante en el nombramiento de los obispos y es deseable que los laicos también participen en este proceso.</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En un discurso al clero no hace mucho, el Papa Francisco hizo los siguientes comentarios con respecto a los laicos: “Por lo tanto, debemos reconocer a los laicos a través de su realidad, a través de su identidad, porque están inmersos en el corazón social, público y político vida, participar en formas culturales que se generan constantemente, necesitan nuevas formas de organización y de celebración de la fe “.</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Para ser un buen nuncio apostólico, basta amar a la iglesia, tener una buena formación teológica y canónica y tener las aptitudes diplomáticas necesarias.</w:t>
      </w:r>
    </w:p>
    <w:p w:rsidR="008942F8" w:rsidRPr="00894E27" w:rsidRDefault="008942F8" w:rsidP="008942F8">
      <w:pPr>
        <w:spacing w:after="288" w:line="240" w:lineRule="auto"/>
        <w:rPr>
          <w:rFonts w:ascii="Georgia" w:eastAsia="Times New Roman" w:hAnsi="Georgia" w:cs="Times New Roman"/>
          <w:color w:val="453320"/>
          <w:lang w:eastAsia="es-CO"/>
        </w:rPr>
      </w:pPr>
      <w:r w:rsidRPr="00894E27">
        <w:rPr>
          <w:rFonts w:ascii="Georgia" w:eastAsia="Times New Roman" w:hAnsi="Georgia" w:cs="Times New Roman"/>
          <w:color w:val="453320"/>
          <w:lang w:eastAsia="es-CO"/>
        </w:rPr>
        <w:t>Esto no parece ser una prerrogativa clerical.</w:t>
      </w:r>
    </w:p>
    <w:p w:rsidR="008942F8" w:rsidRPr="00894E27" w:rsidRDefault="008942F8" w:rsidP="008942F8">
      <w:pPr>
        <w:spacing w:after="0" w:line="240" w:lineRule="auto"/>
        <w:rPr>
          <w:rFonts w:ascii="Georgia" w:eastAsia="Times New Roman" w:hAnsi="Georgia" w:cs="Times New Roman"/>
          <w:color w:val="453320"/>
          <w:lang w:eastAsia="es-CO"/>
        </w:rPr>
      </w:pPr>
      <w:hyperlink r:id="rId105" w:history="1">
        <w:r w:rsidRPr="00894E27">
          <w:rPr>
            <w:rFonts w:ascii="Georgia" w:eastAsia="Times New Roman" w:hAnsi="Georgia" w:cs="Times New Roman"/>
            <w:color w:val="000000"/>
            <w:u w:val="single"/>
            <w:lang w:eastAsia="es-CO"/>
          </w:rPr>
          <w:t>https://international.la-croix.com/news/when-will-we-get-lay-apostolic-nuncios/7367?utm_source=Newsletter&amp;utm_medium=e-mail&amp;utm_content=17-04-201</w:t>
        </w:r>
      </w:hyperlink>
    </w:p>
    <w:p w:rsidR="008942F8" w:rsidRDefault="008942F8" w:rsidP="008942F8"/>
    <w:p w:rsidR="008942F8" w:rsidRPr="00E91205" w:rsidRDefault="008942F8" w:rsidP="008942F8">
      <w:pPr>
        <w:spacing w:after="0" w:line="240" w:lineRule="auto"/>
        <w:rPr>
          <w:rFonts w:ascii="Arial" w:eastAsia="Times New Roman" w:hAnsi="Arial" w:cs="Arial"/>
          <w:caps/>
          <w:color w:val="052852"/>
          <w:sz w:val="30"/>
          <w:szCs w:val="30"/>
          <w:lang w:eastAsia="es-CO"/>
        </w:rPr>
      </w:pPr>
      <w:r w:rsidRPr="00E91205">
        <w:rPr>
          <w:rFonts w:ascii="Arial" w:eastAsia="Times New Roman" w:hAnsi="Arial" w:cs="Arial"/>
          <w:caps/>
          <w:color w:val="052852"/>
          <w:sz w:val="30"/>
          <w:szCs w:val="30"/>
          <w:lang w:eastAsia="es-CO"/>
        </w:rPr>
        <w:t>SE TRATA DE LAS ITALIANAS LINDA GHISONI Y MICHELINA TENACE, Y LA BELGA LAETITIA CALMEYN</w:t>
      </w:r>
    </w:p>
    <w:p w:rsidR="008942F8" w:rsidRPr="00E91205" w:rsidRDefault="008942F8" w:rsidP="008942F8">
      <w:pPr>
        <w:spacing w:before="30" w:after="150" w:line="288" w:lineRule="atLeast"/>
        <w:outlineLvl w:val="0"/>
        <w:rPr>
          <w:rFonts w:ascii="Arial" w:eastAsia="Times New Roman" w:hAnsi="Arial" w:cs="Arial"/>
          <w:color w:val="052852"/>
          <w:kern w:val="36"/>
          <w:sz w:val="72"/>
          <w:szCs w:val="72"/>
          <w:lang w:eastAsia="es-CO"/>
        </w:rPr>
      </w:pPr>
      <w:r w:rsidRPr="00E91205">
        <w:rPr>
          <w:rFonts w:ascii="Arial" w:eastAsia="Times New Roman" w:hAnsi="Arial" w:cs="Arial"/>
          <w:color w:val="052852"/>
          <w:kern w:val="36"/>
          <w:sz w:val="72"/>
          <w:szCs w:val="72"/>
          <w:lang w:eastAsia="es-CO"/>
        </w:rPr>
        <w:t>Tres mujeres, primeros laicos consultores de Doctrina de la Fe</w:t>
      </w:r>
    </w:p>
    <w:p w:rsidR="008942F8" w:rsidRPr="00E91205" w:rsidRDefault="008942F8" w:rsidP="008942F8">
      <w:pPr>
        <w:spacing w:after="150" w:line="240" w:lineRule="auto"/>
        <w:rPr>
          <w:rFonts w:ascii="Arial" w:eastAsia="Times New Roman" w:hAnsi="Arial" w:cs="Arial"/>
          <w:color w:val="0F72E8"/>
          <w:sz w:val="36"/>
          <w:szCs w:val="36"/>
          <w:lang w:eastAsia="es-CO"/>
        </w:rPr>
      </w:pPr>
      <w:r w:rsidRPr="00E91205">
        <w:rPr>
          <w:rFonts w:ascii="Arial" w:eastAsia="Times New Roman" w:hAnsi="Arial" w:cs="Arial"/>
          <w:color w:val="0F72E8"/>
          <w:sz w:val="36"/>
          <w:szCs w:val="36"/>
          <w:lang w:eastAsia="es-CO"/>
        </w:rPr>
        <w:t>La histórica decisión del Papa Francisco supone un camino sin retorno en la corresponsabilidad</w:t>
      </w:r>
    </w:p>
    <w:p w:rsidR="008942F8" w:rsidRPr="00E91205" w:rsidRDefault="008942F8" w:rsidP="008942F8">
      <w:pPr>
        <w:spacing w:after="0" w:line="360" w:lineRule="atLeast"/>
        <w:rPr>
          <w:rFonts w:ascii="Times New Roman" w:eastAsia="Times New Roman" w:hAnsi="Times New Roman" w:cs="Times New Roman"/>
          <w:color w:val="052852"/>
          <w:sz w:val="18"/>
          <w:szCs w:val="18"/>
          <w:lang w:eastAsia="es-CO"/>
        </w:rPr>
      </w:pPr>
      <w:r>
        <w:rPr>
          <w:rFonts w:ascii="Times New Roman" w:eastAsia="Times New Roman" w:hAnsi="Times New Roman" w:cs="Times New Roman"/>
          <w:color w:val="052852"/>
          <w:sz w:val="18"/>
          <w:szCs w:val="18"/>
          <w:lang w:eastAsia="es-CO"/>
        </w:rPr>
        <w:t xml:space="preserve">RELÑIGIÓN DIGITAL, </w:t>
      </w:r>
      <w:r w:rsidRPr="00E91205">
        <w:rPr>
          <w:rFonts w:ascii="Times New Roman" w:eastAsia="Times New Roman" w:hAnsi="Times New Roman" w:cs="Times New Roman"/>
          <w:color w:val="052852"/>
          <w:sz w:val="18"/>
          <w:szCs w:val="18"/>
          <w:lang w:eastAsia="es-CO"/>
        </w:rPr>
        <w:t>Jesús Bastante, 21 de abril de 2018 a las 17:55</w:t>
      </w:r>
    </w:p>
    <w:p w:rsidR="008942F8" w:rsidRPr="00E91205" w:rsidRDefault="008942F8" w:rsidP="008942F8">
      <w:pPr>
        <w:spacing w:after="0" w:line="360" w:lineRule="atLeast"/>
        <w:rPr>
          <w:rFonts w:ascii="Times New Roman" w:eastAsia="Times New Roman" w:hAnsi="Times New Roman" w:cs="Times New Roman"/>
          <w:sz w:val="24"/>
          <w:szCs w:val="24"/>
          <w:lang w:eastAsia="es-CO"/>
        </w:rPr>
      </w:pPr>
      <w:r w:rsidRPr="00E91205">
        <w:rPr>
          <w:rFonts w:ascii="Times New Roman" w:eastAsia="Times New Roman" w:hAnsi="Times New Roman" w:cs="Times New Roman"/>
          <w:sz w:val="24"/>
          <w:szCs w:val="24"/>
          <w:lang w:eastAsia="es-CO"/>
        </w:rPr>
        <w:lastRenderedPageBreak/>
        <w:t>  </w:t>
      </w:r>
    </w:p>
    <w:p w:rsidR="008942F8" w:rsidRPr="00E91205" w:rsidRDefault="008942F8" w:rsidP="008942F8">
      <w:pPr>
        <w:spacing w:after="0" w:line="240" w:lineRule="auto"/>
        <w:rPr>
          <w:rFonts w:ascii="Helvetica" w:eastAsia="Times New Roman" w:hAnsi="Helvetica" w:cs="Helvetica"/>
          <w:color w:val="333333"/>
          <w:sz w:val="21"/>
          <w:szCs w:val="21"/>
          <w:lang w:eastAsia="es-CO"/>
        </w:rPr>
      </w:pPr>
      <w:r w:rsidRPr="00E91205">
        <w:rPr>
          <w:rFonts w:ascii="Helvetica" w:eastAsia="Times New Roman" w:hAnsi="Helvetica" w:cs="Helvetica"/>
          <w:noProof/>
          <w:color w:val="333333"/>
          <w:sz w:val="21"/>
          <w:szCs w:val="21"/>
          <w:lang w:eastAsia="es-CO"/>
        </w:rPr>
        <w:drawing>
          <wp:inline distT="0" distB="0" distL="0" distR="0" wp14:anchorId="6FAED839" wp14:editId="21A9F50D">
            <wp:extent cx="5334000" cy="2667000"/>
            <wp:effectExtent l="0" t="0" r="0" b="0"/>
            <wp:docPr id="32" name="Imagen 32" descr="http://www.periodistadigital.com/imagenes/2018/04/21/doctrin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4/21/doctrina_560x28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942F8" w:rsidRPr="00E91205" w:rsidRDefault="008942F8" w:rsidP="008942F8">
      <w:pPr>
        <w:shd w:val="clear" w:color="auto" w:fill="FFFFFF"/>
        <w:spacing w:line="540" w:lineRule="atLeast"/>
        <w:rPr>
          <w:rFonts w:ascii="Arial" w:eastAsia="Times New Roman" w:hAnsi="Arial" w:cs="Arial"/>
          <w:color w:val="8F8F8F"/>
          <w:sz w:val="18"/>
          <w:szCs w:val="18"/>
          <w:lang w:eastAsia="es-CO"/>
        </w:rPr>
      </w:pPr>
      <w:r w:rsidRPr="00E91205">
        <w:rPr>
          <w:rFonts w:ascii="Arial" w:eastAsia="Times New Roman" w:hAnsi="Arial" w:cs="Arial"/>
          <w:color w:val="8F8F8F"/>
          <w:sz w:val="18"/>
          <w:szCs w:val="18"/>
          <w:lang w:eastAsia="es-CO"/>
        </w:rPr>
        <w:t xml:space="preserve">Se trata de las italianas Linda </w:t>
      </w:r>
      <w:proofErr w:type="spellStart"/>
      <w:r w:rsidRPr="00E91205">
        <w:rPr>
          <w:rFonts w:ascii="Arial" w:eastAsia="Times New Roman" w:hAnsi="Arial" w:cs="Arial"/>
          <w:color w:val="8F8F8F"/>
          <w:sz w:val="18"/>
          <w:szCs w:val="18"/>
          <w:lang w:eastAsia="es-CO"/>
        </w:rPr>
        <w:t>Ghisoni</w:t>
      </w:r>
      <w:proofErr w:type="spellEnd"/>
      <w:r w:rsidRPr="00E91205">
        <w:rPr>
          <w:rFonts w:ascii="Arial" w:eastAsia="Times New Roman" w:hAnsi="Arial" w:cs="Arial"/>
          <w:color w:val="8F8F8F"/>
          <w:sz w:val="18"/>
          <w:szCs w:val="18"/>
          <w:lang w:eastAsia="es-CO"/>
        </w:rPr>
        <w:t xml:space="preserve"> y </w:t>
      </w:r>
      <w:proofErr w:type="spellStart"/>
      <w:r w:rsidRPr="00E91205">
        <w:rPr>
          <w:rFonts w:ascii="Arial" w:eastAsia="Times New Roman" w:hAnsi="Arial" w:cs="Arial"/>
          <w:color w:val="8F8F8F"/>
          <w:sz w:val="18"/>
          <w:szCs w:val="18"/>
          <w:lang w:eastAsia="es-CO"/>
        </w:rPr>
        <w:t>Michelina</w:t>
      </w:r>
      <w:proofErr w:type="spellEnd"/>
      <w:r w:rsidRPr="00E91205">
        <w:rPr>
          <w:rFonts w:ascii="Arial" w:eastAsia="Times New Roman" w:hAnsi="Arial" w:cs="Arial"/>
          <w:color w:val="8F8F8F"/>
          <w:sz w:val="18"/>
          <w:szCs w:val="18"/>
          <w:lang w:eastAsia="es-CO"/>
        </w:rPr>
        <w:t xml:space="preserve"> Tenace, y la belga </w:t>
      </w:r>
      <w:proofErr w:type="spellStart"/>
      <w:r w:rsidRPr="00E91205">
        <w:rPr>
          <w:rFonts w:ascii="Arial" w:eastAsia="Times New Roman" w:hAnsi="Arial" w:cs="Arial"/>
          <w:color w:val="8F8F8F"/>
          <w:sz w:val="18"/>
          <w:szCs w:val="18"/>
          <w:lang w:eastAsia="es-CO"/>
        </w:rPr>
        <w:t>Laetitia</w:t>
      </w:r>
      <w:proofErr w:type="spellEnd"/>
      <w:r w:rsidRPr="00E91205">
        <w:rPr>
          <w:rFonts w:ascii="Arial" w:eastAsia="Times New Roman" w:hAnsi="Arial" w:cs="Arial"/>
          <w:color w:val="8F8F8F"/>
          <w:sz w:val="18"/>
          <w:szCs w:val="18"/>
          <w:lang w:eastAsia="es-CO"/>
        </w:rPr>
        <w:t xml:space="preserve"> </w:t>
      </w:r>
      <w:proofErr w:type="spellStart"/>
      <w:r w:rsidRPr="00E91205">
        <w:rPr>
          <w:rFonts w:ascii="Arial" w:eastAsia="Times New Roman" w:hAnsi="Arial" w:cs="Arial"/>
          <w:color w:val="8F8F8F"/>
          <w:sz w:val="18"/>
          <w:szCs w:val="18"/>
          <w:lang w:eastAsia="es-CO"/>
        </w:rPr>
        <w:t>CalmeynAgencias</w:t>
      </w:r>
      <w:proofErr w:type="spellEnd"/>
    </w:p>
    <w:p w:rsidR="008942F8" w:rsidRPr="00E91205" w:rsidRDefault="008942F8" w:rsidP="008942F8">
      <w:pPr>
        <w:shd w:val="clear" w:color="auto" w:fill="FFFFFF"/>
        <w:spacing w:line="360" w:lineRule="atLeast"/>
        <w:jc w:val="both"/>
        <w:rPr>
          <w:rFonts w:ascii="Arial" w:eastAsia="Times New Roman" w:hAnsi="Arial" w:cs="Arial"/>
          <w:caps/>
          <w:color w:val="333333"/>
          <w:sz w:val="17"/>
          <w:szCs w:val="17"/>
          <w:lang w:eastAsia="es-CO"/>
        </w:rPr>
      </w:pPr>
      <w:hyperlink r:id="rId107" w:history="1">
        <w:r w:rsidRPr="00E91205">
          <w:rPr>
            <w:rFonts w:ascii="Arial" w:eastAsia="Times New Roman" w:hAnsi="Arial" w:cs="Arial"/>
            <w:caps/>
            <w:color w:val="0F72E8"/>
            <w:sz w:val="17"/>
            <w:szCs w:val="17"/>
            <w:lang w:eastAsia="es-CO"/>
          </w:rPr>
          <w:t>RELIGIÓN</w:t>
        </w:r>
      </w:hyperlink>
      <w:r w:rsidRPr="00E91205">
        <w:rPr>
          <w:rFonts w:ascii="Arial" w:eastAsia="Times New Roman" w:hAnsi="Arial" w:cs="Arial"/>
          <w:caps/>
          <w:color w:val="333333"/>
          <w:sz w:val="17"/>
          <w:szCs w:val="17"/>
          <w:lang w:eastAsia="es-CO"/>
        </w:rPr>
        <w:t> | </w:t>
      </w:r>
      <w:hyperlink r:id="rId108" w:history="1">
        <w:r w:rsidRPr="00E91205">
          <w:rPr>
            <w:rFonts w:ascii="Arial" w:eastAsia="Times New Roman" w:hAnsi="Arial" w:cs="Arial"/>
            <w:caps/>
            <w:color w:val="0F72E8"/>
            <w:sz w:val="17"/>
            <w:szCs w:val="17"/>
            <w:lang w:eastAsia="es-CO"/>
          </w:rPr>
          <w:t>VATICANO</w:t>
        </w:r>
      </w:hyperlink>
    </w:p>
    <w:p w:rsidR="008942F8" w:rsidRPr="00E91205" w:rsidRDefault="008942F8" w:rsidP="008942F8">
      <w:pPr>
        <w:shd w:val="clear" w:color="auto" w:fill="FFFFFF"/>
        <w:spacing w:line="240" w:lineRule="auto"/>
        <w:jc w:val="right"/>
        <w:rPr>
          <w:rFonts w:ascii="Arial" w:eastAsia="Times New Roman" w:hAnsi="Arial" w:cs="Arial"/>
          <w:color w:val="052852"/>
          <w:sz w:val="36"/>
          <w:szCs w:val="36"/>
          <w:lang w:eastAsia="es-CO"/>
        </w:rPr>
      </w:pPr>
      <w:r w:rsidRPr="00E91205">
        <w:rPr>
          <w:rFonts w:ascii="Arial" w:eastAsia="Times New Roman" w:hAnsi="Arial" w:cs="Arial"/>
          <w:color w:val="052852"/>
          <w:sz w:val="36"/>
          <w:szCs w:val="36"/>
          <w:lang w:eastAsia="es-CO"/>
        </w:rPr>
        <w:t xml:space="preserve">Junto a ellos fueron designados como consultores del antiguo Santo Oficio el sacerdote italiano Sergio Paolo </w:t>
      </w:r>
      <w:proofErr w:type="spellStart"/>
      <w:r w:rsidRPr="00E91205">
        <w:rPr>
          <w:rFonts w:ascii="Arial" w:eastAsia="Times New Roman" w:hAnsi="Arial" w:cs="Arial"/>
          <w:color w:val="052852"/>
          <w:sz w:val="36"/>
          <w:szCs w:val="36"/>
          <w:lang w:eastAsia="es-CO"/>
        </w:rPr>
        <w:t>Bonanni</w:t>
      </w:r>
      <w:proofErr w:type="spellEnd"/>
      <w:r w:rsidRPr="00E91205">
        <w:rPr>
          <w:rFonts w:ascii="Arial" w:eastAsia="Times New Roman" w:hAnsi="Arial" w:cs="Arial"/>
          <w:color w:val="052852"/>
          <w:sz w:val="36"/>
          <w:szCs w:val="36"/>
          <w:lang w:eastAsia="es-CO"/>
        </w:rPr>
        <w:t>, y el claretiano español, Jesús Arroba Conde</w:t>
      </w:r>
    </w:p>
    <w:p w:rsidR="008942F8" w:rsidRPr="00E91205"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E91205">
        <w:rPr>
          <w:rFonts w:ascii="Arial" w:eastAsia="Times New Roman" w:hAnsi="Arial" w:cs="Arial"/>
          <w:color w:val="333333"/>
          <w:sz w:val="27"/>
          <w:szCs w:val="27"/>
          <w:lang w:eastAsia="es-CO"/>
        </w:rPr>
        <w:t>(</w:t>
      </w:r>
      <w:r w:rsidRPr="00E91205">
        <w:rPr>
          <w:rFonts w:ascii="Arial" w:eastAsia="Times New Roman" w:hAnsi="Arial" w:cs="Arial"/>
          <w:i/>
          <w:iCs/>
          <w:color w:val="333333"/>
          <w:sz w:val="27"/>
          <w:szCs w:val="27"/>
          <w:lang w:eastAsia="es-CO"/>
        </w:rPr>
        <w:t>Jesús Bastante</w:t>
      </w:r>
      <w:proofErr w:type="gramStart"/>
      <w:r w:rsidRPr="00E91205">
        <w:rPr>
          <w:rFonts w:ascii="Arial" w:eastAsia="Times New Roman" w:hAnsi="Arial" w:cs="Arial"/>
          <w:color w:val="333333"/>
          <w:sz w:val="27"/>
          <w:szCs w:val="27"/>
          <w:lang w:eastAsia="es-CO"/>
        </w:rPr>
        <w:t>).-</w:t>
      </w:r>
      <w:proofErr w:type="gramEnd"/>
      <w:r w:rsidRPr="00E91205">
        <w:rPr>
          <w:rFonts w:ascii="Arial" w:eastAsia="Times New Roman" w:hAnsi="Arial" w:cs="Arial"/>
          <w:color w:val="333333"/>
          <w:sz w:val="27"/>
          <w:szCs w:val="27"/>
          <w:lang w:eastAsia="es-CO"/>
        </w:rPr>
        <w:t xml:space="preserve"> La presencia de mujeres y laicos en los órganos de decisión en la Iglesia avanza, lenta pero inexorablemente. Y este sábado hemos asistido a una decisión histórica, que marcará un antes y un después: el Papa Francisco ha nombrado a las</w:t>
      </w:r>
      <w:r w:rsidRPr="00E91205">
        <w:rPr>
          <w:rFonts w:ascii="Arial" w:eastAsia="Times New Roman" w:hAnsi="Arial" w:cs="Arial"/>
          <w:b/>
          <w:bCs/>
          <w:color w:val="333333"/>
          <w:sz w:val="27"/>
          <w:szCs w:val="27"/>
          <w:lang w:eastAsia="es-CO"/>
        </w:rPr>
        <w:t> tres primeras laicas consultoras de la todopoderosa Congregación para la Doctrina de la Fe.</w:t>
      </w:r>
    </w:p>
    <w:p w:rsidR="008942F8" w:rsidRPr="00E91205"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E91205">
        <w:rPr>
          <w:rFonts w:ascii="Arial" w:eastAsia="Times New Roman" w:hAnsi="Arial" w:cs="Arial"/>
          <w:color w:val="333333"/>
          <w:sz w:val="27"/>
          <w:szCs w:val="27"/>
          <w:lang w:eastAsia="es-CO"/>
        </w:rPr>
        <w:t>La noticia, calificada de </w:t>
      </w:r>
      <w:r w:rsidRPr="00E91205">
        <w:rPr>
          <w:rFonts w:ascii="Arial" w:eastAsia="Times New Roman" w:hAnsi="Arial" w:cs="Arial"/>
          <w:b/>
          <w:bCs/>
          <w:color w:val="333333"/>
          <w:sz w:val="27"/>
          <w:szCs w:val="27"/>
          <w:lang w:eastAsia="es-CO"/>
        </w:rPr>
        <w:t>"histórica" </w:t>
      </w:r>
      <w:r w:rsidRPr="00E91205">
        <w:rPr>
          <w:rFonts w:ascii="Arial" w:eastAsia="Times New Roman" w:hAnsi="Arial" w:cs="Arial"/>
          <w:color w:val="333333"/>
          <w:sz w:val="27"/>
          <w:szCs w:val="27"/>
          <w:lang w:eastAsia="es-CO"/>
        </w:rPr>
        <w:t xml:space="preserve">por el mismísimo </w:t>
      </w:r>
      <w:proofErr w:type="spellStart"/>
      <w:r w:rsidRPr="00E91205">
        <w:rPr>
          <w:rFonts w:ascii="Arial" w:eastAsia="Times New Roman" w:hAnsi="Arial" w:cs="Arial"/>
          <w:color w:val="333333"/>
          <w:sz w:val="27"/>
          <w:szCs w:val="27"/>
          <w:lang w:eastAsia="es-CO"/>
        </w:rPr>
        <w:t>Osservatore</w:t>
      </w:r>
      <w:proofErr w:type="spellEnd"/>
      <w:r w:rsidRPr="00E91205">
        <w:rPr>
          <w:rFonts w:ascii="Arial" w:eastAsia="Times New Roman" w:hAnsi="Arial" w:cs="Arial"/>
          <w:color w:val="333333"/>
          <w:sz w:val="27"/>
          <w:szCs w:val="27"/>
          <w:lang w:eastAsia="es-CO"/>
        </w:rPr>
        <w:t xml:space="preserve"> Romano, se ha hecho pública en el </w:t>
      </w:r>
      <w:proofErr w:type="spellStart"/>
      <w:r>
        <w:fldChar w:fldCharType="begin"/>
      </w:r>
      <w:r>
        <w:instrText xml:space="preserve"> HYPERLINK "http://press.vatican.va/content/salastampa/it/bollettino/pubblico/2018/04/21/0292/00625.html" \t "_blank" </w:instrText>
      </w:r>
      <w:r>
        <w:fldChar w:fldCharType="separate"/>
      </w:r>
      <w:r w:rsidRPr="00E91205">
        <w:rPr>
          <w:rFonts w:ascii="Arial" w:eastAsia="Times New Roman" w:hAnsi="Arial" w:cs="Arial"/>
          <w:color w:val="0F72E8"/>
          <w:sz w:val="27"/>
          <w:szCs w:val="27"/>
          <w:lang w:eastAsia="es-CO"/>
        </w:rPr>
        <w:t>Bolletino</w:t>
      </w:r>
      <w:proofErr w:type="spellEnd"/>
      <w:r w:rsidRPr="00E91205">
        <w:rPr>
          <w:rFonts w:ascii="Arial" w:eastAsia="Times New Roman" w:hAnsi="Arial" w:cs="Arial"/>
          <w:color w:val="0F72E8"/>
          <w:sz w:val="27"/>
          <w:szCs w:val="27"/>
          <w:lang w:eastAsia="es-CO"/>
        </w:rPr>
        <w:t xml:space="preserve"> de este mediodía</w:t>
      </w:r>
      <w:r>
        <w:rPr>
          <w:rFonts w:ascii="Arial" w:eastAsia="Times New Roman" w:hAnsi="Arial" w:cs="Arial"/>
          <w:color w:val="0F72E8"/>
          <w:sz w:val="27"/>
          <w:szCs w:val="27"/>
          <w:lang w:eastAsia="es-CO"/>
        </w:rPr>
        <w:fldChar w:fldCharType="end"/>
      </w:r>
      <w:r w:rsidRPr="00E91205">
        <w:rPr>
          <w:rFonts w:ascii="Arial" w:eastAsia="Times New Roman" w:hAnsi="Arial" w:cs="Arial"/>
          <w:color w:val="333333"/>
          <w:sz w:val="27"/>
          <w:szCs w:val="27"/>
          <w:lang w:eastAsia="es-CO"/>
        </w:rPr>
        <w:t>. Las elegidas son las italianas </w:t>
      </w:r>
      <w:r w:rsidRPr="00E91205">
        <w:rPr>
          <w:rFonts w:ascii="Arial" w:eastAsia="Times New Roman" w:hAnsi="Arial" w:cs="Arial"/>
          <w:b/>
          <w:bCs/>
          <w:color w:val="333333"/>
          <w:sz w:val="27"/>
          <w:szCs w:val="27"/>
          <w:lang w:eastAsia="es-CO"/>
        </w:rPr>
        <w:t xml:space="preserve">Linda </w:t>
      </w:r>
      <w:proofErr w:type="spellStart"/>
      <w:r w:rsidRPr="00E91205">
        <w:rPr>
          <w:rFonts w:ascii="Arial" w:eastAsia="Times New Roman" w:hAnsi="Arial" w:cs="Arial"/>
          <w:b/>
          <w:bCs/>
          <w:color w:val="333333"/>
          <w:sz w:val="27"/>
          <w:szCs w:val="27"/>
          <w:lang w:eastAsia="es-CO"/>
        </w:rPr>
        <w:t>Ghisoni</w:t>
      </w:r>
      <w:proofErr w:type="spellEnd"/>
      <w:r w:rsidRPr="00E91205">
        <w:rPr>
          <w:rFonts w:ascii="Arial" w:eastAsia="Times New Roman" w:hAnsi="Arial" w:cs="Arial"/>
          <w:b/>
          <w:bCs/>
          <w:color w:val="333333"/>
          <w:sz w:val="27"/>
          <w:szCs w:val="27"/>
          <w:lang w:eastAsia="es-CO"/>
        </w:rPr>
        <w:t xml:space="preserve"> y </w:t>
      </w:r>
      <w:proofErr w:type="spellStart"/>
      <w:r w:rsidRPr="00E91205">
        <w:rPr>
          <w:rFonts w:ascii="Arial" w:eastAsia="Times New Roman" w:hAnsi="Arial" w:cs="Arial"/>
          <w:b/>
          <w:bCs/>
          <w:color w:val="333333"/>
          <w:sz w:val="27"/>
          <w:szCs w:val="27"/>
          <w:lang w:eastAsia="es-CO"/>
        </w:rPr>
        <w:t>Michelina</w:t>
      </w:r>
      <w:proofErr w:type="spellEnd"/>
      <w:r w:rsidRPr="00E91205">
        <w:rPr>
          <w:rFonts w:ascii="Arial" w:eastAsia="Times New Roman" w:hAnsi="Arial" w:cs="Arial"/>
          <w:b/>
          <w:bCs/>
          <w:color w:val="333333"/>
          <w:sz w:val="27"/>
          <w:szCs w:val="27"/>
          <w:lang w:eastAsia="es-CO"/>
        </w:rPr>
        <w:t xml:space="preserve"> Tenace</w:t>
      </w:r>
      <w:r w:rsidRPr="00E91205">
        <w:rPr>
          <w:rFonts w:ascii="Arial" w:eastAsia="Times New Roman" w:hAnsi="Arial" w:cs="Arial"/>
          <w:color w:val="333333"/>
          <w:sz w:val="27"/>
          <w:szCs w:val="27"/>
          <w:lang w:eastAsia="es-CO"/>
        </w:rPr>
        <w:t>, y la belga </w:t>
      </w:r>
      <w:proofErr w:type="spellStart"/>
      <w:r w:rsidRPr="00E91205">
        <w:rPr>
          <w:rFonts w:ascii="Arial" w:eastAsia="Times New Roman" w:hAnsi="Arial" w:cs="Arial"/>
          <w:b/>
          <w:bCs/>
          <w:color w:val="333333"/>
          <w:sz w:val="27"/>
          <w:szCs w:val="27"/>
          <w:lang w:eastAsia="es-CO"/>
        </w:rPr>
        <w:t>Laetitia</w:t>
      </w:r>
      <w:proofErr w:type="spellEnd"/>
      <w:r w:rsidRPr="00E91205">
        <w:rPr>
          <w:rFonts w:ascii="Arial" w:eastAsia="Times New Roman" w:hAnsi="Arial" w:cs="Arial"/>
          <w:b/>
          <w:bCs/>
          <w:color w:val="333333"/>
          <w:sz w:val="27"/>
          <w:szCs w:val="27"/>
          <w:lang w:eastAsia="es-CO"/>
        </w:rPr>
        <w:t xml:space="preserve"> </w:t>
      </w:r>
      <w:proofErr w:type="spellStart"/>
      <w:r w:rsidRPr="00E91205">
        <w:rPr>
          <w:rFonts w:ascii="Arial" w:eastAsia="Times New Roman" w:hAnsi="Arial" w:cs="Arial"/>
          <w:b/>
          <w:bCs/>
          <w:color w:val="333333"/>
          <w:sz w:val="27"/>
          <w:szCs w:val="27"/>
          <w:lang w:eastAsia="es-CO"/>
        </w:rPr>
        <w:t>Calmeyn</w:t>
      </w:r>
      <w:proofErr w:type="spellEnd"/>
      <w:r w:rsidRPr="00E91205">
        <w:rPr>
          <w:rFonts w:ascii="Arial" w:eastAsia="Times New Roman" w:hAnsi="Arial" w:cs="Arial"/>
          <w:color w:val="333333"/>
          <w:sz w:val="27"/>
          <w:szCs w:val="27"/>
          <w:lang w:eastAsia="es-CO"/>
        </w:rPr>
        <w:t xml:space="preserve">, que trabajarán codo con codo en el Ex Santo Oficio, ahora dirigido por el jesuita español Luis </w:t>
      </w:r>
      <w:proofErr w:type="spellStart"/>
      <w:r w:rsidRPr="00E91205">
        <w:rPr>
          <w:rFonts w:ascii="Arial" w:eastAsia="Times New Roman" w:hAnsi="Arial" w:cs="Arial"/>
          <w:color w:val="333333"/>
          <w:sz w:val="27"/>
          <w:szCs w:val="27"/>
          <w:lang w:eastAsia="es-CO"/>
        </w:rPr>
        <w:t>Ladaria</w:t>
      </w:r>
      <w:proofErr w:type="spellEnd"/>
      <w:r w:rsidRPr="00E91205">
        <w:rPr>
          <w:rFonts w:ascii="Arial" w:eastAsia="Times New Roman" w:hAnsi="Arial" w:cs="Arial"/>
          <w:color w:val="333333"/>
          <w:sz w:val="27"/>
          <w:szCs w:val="27"/>
          <w:lang w:eastAsia="es-CO"/>
        </w:rPr>
        <w:t xml:space="preserve">, </w:t>
      </w:r>
      <w:proofErr w:type="spellStart"/>
      <w:r w:rsidRPr="00E91205">
        <w:rPr>
          <w:rFonts w:ascii="Arial" w:eastAsia="Times New Roman" w:hAnsi="Arial" w:cs="Arial"/>
          <w:color w:val="333333"/>
          <w:sz w:val="27"/>
          <w:szCs w:val="27"/>
          <w:lang w:eastAsia="es-CO"/>
        </w:rPr>
        <w:t>sj</w:t>
      </w:r>
      <w:proofErr w:type="spellEnd"/>
      <w:r w:rsidRPr="00E91205">
        <w:rPr>
          <w:rFonts w:ascii="Arial" w:eastAsia="Times New Roman" w:hAnsi="Arial" w:cs="Arial"/>
          <w:color w:val="333333"/>
          <w:sz w:val="27"/>
          <w:szCs w:val="27"/>
          <w:lang w:eastAsia="es-CO"/>
        </w:rPr>
        <w:t>.</w:t>
      </w:r>
    </w:p>
    <w:p w:rsidR="008942F8" w:rsidRPr="00E91205"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E91205">
        <w:rPr>
          <w:rFonts w:ascii="Arial" w:eastAsia="Times New Roman" w:hAnsi="Arial" w:cs="Arial"/>
          <w:noProof/>
          <w:color w:val="333333"/>
          <w:sz w:val="27"/>
          <w:szCs w:val="27"/>
          <w:lang w:eastAsia="es-CO"/>
        </w:rPr>
        <w:lastRenderedPageBreak/>
        <w:drawing>
          <wp:inline distT="0" distB="0" distL="0" distR="0" wp14:anchorId="102AAE65" wp14:editId="507114C9">
            <wp:extent cx="5334000" cy="2990850"/>
            <wp:effectExtent l="0" t="0" r="0" b="0"/>
            <wp:docPr id="33" name="Imagen 33" descr="http://www.periodistadigital.com/imagenes/2018/04/21/linda-ghis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4/21/linda-ghisoni.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34000" cy="2990850"/>
                    </a:xfrm>
                    <a:prstGeom prst="rect">
                      <a:avLst/>
                    </a:prstGeom>
                    <a:noFill/>
                    <a:ln>
                      <a:noFill/>
                    </a:ln>
                  </pic:spPr>
                </pic:pic>
              </a:graphicData>
            </a:graphic>
          </wp:inline>
        </w:drawing>
      </w:r>
    </w:p>
    <w:p w:rsidR="008942F8" w:rsidRPr="00E91205"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E91205">
        <w:rPr>
          <w:rFonts w:ascii="Arial" w:eastAsia="Times New Roman" w:hAnsi="Arial" w:cs="Arial"/>
          <w:b/>
          <w:bCs/>
          <w:color w:val="333333"/>
          <w:sz w:val="27"/>
          <w:szCs w:val="27"/>
          <w:lang w:eastAsia="es-CO"/>
        </w:rPr>
        <w:t xml:space="preserve">Linda </w:t>
      </w:r>
      <w:proofErr w:type="spellStart"/>
      <w:r w:rsidRPr="00E91205">
        <w:rPr>
          <w:rFonts w:ascii="Arial" w:eastAsia="Times New Roman" w:hAnsi="Arial" w:cs="Arial"/>
          <w:b/>
          <w:bCs/>
          <w:color w:val="333333"/>
          <w:sz w:val="27"/>
          <w:szCs w:val="27"/>
          <w:lang w:eastAsia="es-CO"/>
        </w:rPr>
        <w:t>Ghisoni</w:t>
      </w:r>
      <w:proofErr w:type="spellEnd"/>
      <w:r w:rsidRPr="00E91205">
        <w:rPr>
          <w:rFonts w:ascii="Arial" w:eastAsia="Times New Roman" w:hAnsi="Arial" w:cs="Arial"/>
          <w:color w:val="333333"/>
          <w:sz w:val="27"/>
          <w:szCs w:val="27"/>
          <w:lang w:eastAsia="es-CO"/>
        </w:rPr>
        <w:t xml:space="preserve"> (Piacenza, 1965), casada y madre de dos hijas, se graduó en filosofía y teología en la Universidad Eberhard </w:t>
      </w:r>
      <w:proofErr w:type="spellStart"/>
      <w:r w:rsidRPr="00E91205">
        <w:rPr>
          <w:rFonts w:ascii="Arial" w:eastAsia="Times New Roman" w:hAnsi="Arial" w:cs="Arial"/>
          <w:color w:val="333333"/>
          <w:sz w:val="27"/>
          <w:szCs w:val="27"/>
          <w:lang w:eastAsia="es-CO"/>
        </w:rPr>
        <w:t>Karls</w:t>
      </w:r>
      <w:proofErr w:type="spellEnd"/>
      <w:r w:rsidRPr="00E91205">
        <w:rPr>
          <w:rFonts w:ascii="Arial" w:eastAsia="Times New Roman" w:hAnsi="Arial" w:cs="Arial"/>
          <w:color w:val="333333"/>
          <w:sz w:val="27"/>
          <w:szCs w:val="27"/>
          <w:lang w:eastAsia="es-CO"/>
        </w:rPr>
        <w:t xml:space="preserve"> de </w:t>
      </w:r>
      <w:proofErr w:type="spellStart"/>
      <w:r w:rsidRPr="00E91205">
        <w:rPr>
          <w:rFonts w:ascii="Arial" w:eastAsia="Times New Roman" w:hAnsi="Arial" w:cs="Arial"/>
          <w:color w:val="333333"/>
          <w:sz w:val="27"/>
          <w:szCs w:val="27"/>
          <w:lang w:eastAsia="es-CO"/>
        </w:rPr>
        <w:t>Tübingen</w:t>
      </w:r>
      <w:proofErr w:type="spellEnd"/>
      <w:r w:rsidRPr="00E91205">
        <w:rPr>
          <w:rFonts w:ascii="Arial" w:eastAsia="Times New Roman" w:hAnsi="Arial" w:cs="Arial"/>
          <w:color w:val="333333"/>
          <w:sz w:val="27"/>
          <w:szCs w:val="27"/>
          <w:lang w:eastAsia="es-CO"/>
        </w:rPr>
        <w:t xml:space="preserve">, recibió su doctorado en Derecho Canónico en la Universidad Gregoriana, y se </w:t>
      </w:r>
      <w:proofErr w:type="spellStart"/>
      <w:r w:rsidRPr="00E91205">
        <w:rPr>
          <w:rFonts w:ascii="Arial" w:eastAsia="Times New Roman" w:hAnsi="Arial" w:cs="Arial"/>
          <w:color w:val="333333"/>
          <w:sz w:val="27"/>
          <w:szCs w:val="27"/>
          <w:lang w:eastAsia="es-CO"/>
        </w:rPr>
        <w:t>graudó</w:t>
      </w:r>
      <w:proofErr w:type="spellEnd"/>
      <w:r w:rsidRPr="00E91205">
        <w:rPr>
          <w:rFonts w:ascii="Arial" w:eastAsia="Times New Roman" w:hAnsi="Arial" w:cs="Arial"/>
          <w:color w:val="333333"/>
          <w:sz w:val="27"/>
          <w:szCs w:val="27"/>
          <w:lang w:eastAsia="es-CO"/>
        </w:rPr>
        <w:t xml:space="preserve"> como abogado del Tribunal de la Rota Romana y de práctica administrativa de la Congregación para el culto divino y la disciplina de los sacramentos; fue juez de instrucción en el Tribunal de Distrito de la nulidad de causas matrimoniales de la región del </w:t>
      </w:r>
      <w:proofErr w:type="spellStart"/>
      <w:r w:rsidRPr="00E91205">
        <w:rPr>
          <w:rFonts w:ascii="Arial" w:eastAsia="Times New Roman" w:hAnsi="Arial" w:cs="Arial"/>
          <w:color w:val="333333"/>
          <w:sz w:val="27"/>
          <w:szCs w:val="27"/>
          <w:lang w:eastAsia="es-CO"/>
        </w:rPr>
        <w:t>Lazio</w:t>
      </w:r>
      <w:proofErr w:type="spellEnd"/>
      <w:r w:rsidRPr="00E91205">
        <w:rPr>
          <w:rFonts w:ascii="Arial" w:eastAsia="Times New Roman" w:hAnsi="Arial" w:cs="Arial"/>
          <w:color w:val="333333"/>
          <w:sz w:val="27"/>
          <w:szCs w:val="27"/>
          <w:lang w:eastAsia="es-CO"/>
        </w:rPr>
        <w:t>, a partir de noviembre 2017 es subsecretaria del dicasterio para los laicos, la familia y la vida (Sección de los fieles laicos).</w:t>
      </w:r>
    </w:p>
    <w:p w:rsidR="008942F8" w:rsidRPr="00E91205"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proofErr w:type="spellStart"/>
      <w:r w:rsidRPr="00E91205">
        <w:rPr>
          <w:rFonts w:ascii="Arial" w:eastAsia="Times New Roman" w:hAnsi="Arial" w:cs="Arial"/>
          <w:b/>
          <w:bCs/>
          <w:color w:val="333333"/>
          <w:sz w:val="27"/>
          <w:szCs w:val="27"/>
          <w:lang w:eastAsia="es-CO"/>
        </w:rPr>
        <w:t>Michelina</w:t>
      </w:r>
      <w:proofErr w:type="spellEnd"/>
      <w:r w:rsidRPr="00E91205">
        <w:rPr>
          <w:rFonts w:ascii="Arial" w:eastAsia="Times New Roman" w:hAnsi="Arial" w:cs="Arial"/>
          <w:b/>
          <w:bCs/>
          <w:color w:val="333333"/>
          <w:sz w:val="27"/>
          <w:szCs w:val="27"/>
          <w:lang w:eastAsia="es-CO"/>
        </w:rPr>
        <w:t xml:space="preserve"> Tenace</w:t>
      </w:r>
      <w:r w:rsidRPr="00E91205">
        <w:rPr>
          <w:rFonts w:ascii="Arial" w:eastAsia="Times New Roman" w:hAnsi="Arial" w:cs="Arial"/>
          <w:color w:val="333333"/>
          <w:sz w:val="27"/>
          <w:szCs w:val="27"/>
          <w:lang w:eastAsia="es-CO"/>
        </w:rPr>
        <w:t xml:space="preserve"> (San Marco in </w:t>
      </w:r>
      <w:proofErr w:type="spellStart"/>
      <w:r w:rsidRPr="00E91205">
        <w:rPr>
          <w:rFonts w:ascii="Arial" w:eastAsia="Times New Roman" w:hAnsi="Arial" w:cs="Arial"/>
          <w:color w:val="333333"/>
          <w:sz w:val="27"/>
          <w:szCs w:val="27"/>
          <w:lang w:eastAsia="es-CO"/>
        </w:rPr>
        <w:t>Lamis</w:t>
      </w:r>
      <w:proofErr w:type="spellEnd"/>
      <w:r w:rsidRPr="00E91205">
        <w:rPr>
          <w:rFonts w:ascii="Arial" w:eastAsia="Times New Roman" w:hAnsi="Arial" w:cs="Arial"/>
          <w:color w:val="333333"/>
          <w:sz w:val="27"/>
          <w:szCs w:val="27"/>
          <w:lang w:eastAsia="es-CO"/>
        </w:rPr>
        <w:t xml:space="preserve">, 1954) estudió filosofía en París, se especializó en literatura extranjera en la Universidad de La </w:t>
      </w:r>
      <w:proofErr w:type="spellStart"/>
      <w:r w:rsidRPr="00E91205">
        <w:rPr>
          <w:rFonts w:ascii="Arial" w:eastAsia="Times New Roman" w:hAnsi="Arial" w:cs="Arial"/>
          <w:color w:val="333333"/>
          <w:sz w:val="27"/>
          <w:szCs w:val="27"/>
          <w:lang w:eastAsia="es-CO"/>
        </w:rPr>
        <w:t>Sapienza</w:t>
      </w:r>
      <w:proofErr w:type="spellEnd"/>
      <w:r w:rsidRPr="00E91205">
        <w:rPr>
          <w:rFonts w:ascii="Arial" w:eastAsia="Times New Roman" w:hAnsi="Arial" w:cs="Arial"/>
          <w:color w:val="333333"/>
          <w:sz w:val="27"/>
          <w:szCs w:val="27"/>
          <w:lang w:eastAsia="es-CO"/>
        </w:rPr>
        <w:t xml:space="preserve"> es doctora en teología con una tesis sobre Vladimir </w:t>
      </w:r>
      <w:proofErr w:type="spellStart"/>
      <w:r w:rsidRPr="00E91205">
        <w:rPr>
          <w:rFonts w:ascii="Arial" w:eastAsia="Times New Roman" w:hAnsi="Arial" w:cs="Arial"/>
          <w:color w:val="333333"/>
          <w:sz w:val="27"/>
          <w:szCs w:val="27"/>
          <w:lang w:eastAsia="es-CO"/>
        </w:rPr>
        <w:t>Soloviev</w:t>
      </w:r>
      <w:proofErr w:type="spellEnd"/>
      <w:r w:rsidRPr="00E91205">
        <w:rPr>
          <w:rFonts w:ascii="Arial" w:eastAsia="Times New Roman" w:hAnsi="Arial" w:cs="Arial"/>
          <w:color w:val="333333"/>
          <w:sz w:val="27"/>
          <w:szCs w:val="27"/>
          <w:lang w:eastAsia="es-CO"/>
        </w:rPr>
        <w:t xml:space="preserve"> dirigida por </w:t>
      </w:r>
      <w:proofErr w:type="spellStart"/>
      <w:r w:rsidRPr="00E91205">
        <w:rPr>
          <w:rFonts w:ascii="Arial" w:eastAsia="Times New Roman" w:hAnsi="Arial" w:cs="Arial"/>
          <w:color w:val="333333"/>
          <w:sz w:val="27"/>
          <w:szCs w:val="27"/>
          <w:lang w:eastAsia="es-CO"/>
        </w:rPr>
        <w:t>Tomáš</w:t>
      </w:r>
      <w:proofErr w:type="spellEnd"/>
      <w:r w:rsidRPr="00E91205">
        <w:rPr>
          <w:rFonts w:ascii="Arial" w:eastAsia="Times New Roman" w:hAnsi="Arial" w:cs="Arial"/>
          <w:color w:val="333333"/>
          <w:sz w:val="27"/>
          <w:szCs w:val="27"/>
          <w:lang w:eastAsia="es-CO"/>
        </w:rPr>
        <w:t xml:space="preserve"> </w:t>
      </w:r>
      <w:proofErr w:type="spellStart"/>
      <w:r w:rsidRPr="00E91205">
        <w:rPr>
          <w:rFonts w:ascii="Arial" w:eastAsia="Times New Roman" w:hAnsi="Arial" w:cs="Arial"/>
          <w:color w:val="333333"/>
          <w:sz w:val="27"/>
          <w:szCs w:val="27"/>
          <w:lang w:eastAsia="es-CO"/>
        </w:rPr>
        <w:t>Špidlík</w:t>
      </w:r>
      <w:proofErr w:type="spellEnd"/>
      <w:r w:rsidRPr="00E91205">
        <w:rPr>
          <w:rFonts w:ascii="Arial" w:eastAsia="Times New Roman" w:hAnsi="Arial" w:cs="Arial"/>
          <w:color w:val="333333"/>
          <w:sz w:val="27"/>
          <w:szCs w:val="27"/>
          <w:lang w:eastAsia="es-CO"/>
        </w:rPr>
        <w:t xml:space="preserve"> en la Gregoriana, donde dirige el Departamento de Teología Fundamental.</w:t>
      </w:r>
    </w:p>
    <w:p w:rsidR="008942F8" w:rsidRPr="00E91205"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E91205">
        <w:rPr>
          <w:rFonts w:ascii="Arial" w:eastAsia="Times New Roman" w:hAnsi="Arial" w:cs="Arial"/>
          <w:noProof/>
          <w:color w:val="333333"/>
          <w:sz w:val="27"/>
          <w:szCs w:val="27"/>
          <w:lang w:eastAsia="es-CO"/>
        </w:rPr>
        <w:lastRenderedPageBreak/>
        <w:drawing>
          <wp:inline distT="0" distB="0" distL="0" distR="0" wp14:anchorId="1D37306C" wp14:editId="69496B0F">
            <wp:extent cx="5334000" cy="3114675"/>
            <wp:effectExtent l="0" t="0" r="0" b="9525"/>
            <wp:docPr id="34" name="Imagen 34" descr="http://www.periodistadigital.com/imagenes/2018/04/21/laetitia-calme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4/21/laetitia-calmey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34000" cy="3114675"/>
                    </a:xfrm>
                    <a:prstGeom prst="rect">
                      <a:avLst/>
                    </a:prstGeom>
                    <a:noFill/>
                    <a:ln>
                      <a:noFill/>
                    </a:ln>
                  </pic:spPr>
                </pic:pic>
              </a:graphicData>
            </a:graphic>
          </wp:inline>
        </w:drawing>
      </w:r>
    </w:p>
    <w:p w:rsidR="008942F8" w:rsidRPr="00E91205"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E91205">
        <w:rPr>
          <w:rFonts w:ascii="Arial" w:eastAsia="Times New Roman" w:hAnsi="Arial" w:cs="Arial"/>
          <w:color w:val="333333"/>
          <w:sz w:val="27"/>
          <w:szCs w:val="27"/>
          <w:lang w:eastAsia="es-CO"/>
        </w:rPr>
        <w:t>Finalmente, </w:t>
      </w:r>
      <w:proofErr w:type="spellStart"/>
      <w:r w:rsidRPr="00E91205">
        <w:rPr>
          <w:rFonts w:ascii="Arial" w:eastAsia="Times New Roman" w:hAnsi="Arial" w:cs="Arial"/>
          <w:b/>
          <w:bCs/>
          <w:color w:val="333333"/>
          <w:sz w:val="27"/>
          <w:szCs w:val="27"/>
          <w:lang w:eastAsia="es-CO"/>
        </w:rPr>
        <w:t>Laetitia</w:t>
      </w:r>
      <w:proofErr w:type="spellEnd"/>
      <w:r w:rsidRPr="00E91205">
        <w:rPr>
          <w:rFonts w:ascii="Arial" w:eastAsia="Times New Roman" w:hAnsi="Arial" w:cs="Arial"/>
          <w:b/>
          <w:bCs/>
          <w:color w:val="333333"/>
          <w:sz w:val="27"/>
          <w:szCs w:val="27"/>
          <w:lang w:eastAsia="es-CO"/>
        </w:rPr>
        <w:t xml:space="preserve"> </w:t>
      </w:r>
      <w:proofErr w:type="spellStart"/>
      <w:r w:rsidRPr="00E91205">
        <w:rPr>
          <w:rFonts w:ascii="Arial" w:eastAsia="Times New Roman" w:hAnsi="Arial" w:cs="Arial"/>
          <w:b/>
          <w:bCs/>
          <w:color w:val="333333"/>
          <w:sz w:val="27"/>
          <w:szCs w:val="27"/>
          <w:lang w:eastAsia="es-CO"/>
        </w:rPr>
        <w:t>Calmeyn</w:t>
      </w:r>
      <w:proofErr w:type="spellEnd"/>
      <w:r w:rsidRPr="00E91205">
        <w:rPr>
          <w:rFonts w:ascii="Arial" w:eastAsia="Times New Roman" w:hAnsi="Arial" w:cs="Arial"/>
          <w:color w:val="333333"/>
          <w:sz w:val="27"/>
          <w:szCs w:val="27"/>
          <w:lang w:eastAsia="es-CO"/>
        </w:rPr>
        <w:t xml:space="preserve"> (Bruselas, 1975), es enfermera especializada en cuidados paliativos, estudió teología en Bruselas y desde entonces se ha doctorado en Teología en el Pontificio Instituto Juan Pablo II con una tesis sobre el filósofo y teólogo jesuita Albert </w:t>
      </w:r>
      <w:proofErr w:type="spellStart"/>
      <w:r w:rsidRPr="00E91205">
        <w:rPr>
          <w:rFonts w:ascii="Arial" w:eastAsia="Times New Roman" w:hAnsi="Arial" w:cs="Arial"/>
          <w:color w:val="333333"/>
          <w:sz w:val="27"/>
          <w:szCs w:val="27"/>
          <w:lang w:eastAsia="es-CO"/>
        </w:rPr>
        <w:t>Chapelle</w:t>
      </w:r>
      <w:proofErr w:type="spellEnd"/>
      <w:r w:rsidRPr="00E91205">
        <w:rPr>
          <w:rFonts w:ascii="Arial" w:eastAsia="Times New Roman" w:hAnsi="Arial" w:cs="Arial"/>
          <w:color w:val="333333"/>
          <w:sz w:val="27"/>
          <w:szCs w:val="27"/>
          <w:lang w:eastAsia="es-CO"/>
        </w:rPr>
        <w:t xml:space="preserve">; virgen consagrada de la diócesis de París, enseña teología en el </w:t>
      </w:r>
      <w:proofErr w:type="spellStart"/>
      <w:r w:rsidRPr="00E91205">
        <w:rPr>
          <w:rFonts w:ascii="Arial" w:eastAsia="Times New Roman" w:hAnsi="Arial" w:cs="Arial"/>
          <w:color w:val="333333"/>
          <w:sz w:val="27"/>
          <w:szCs w:val="27"/>
          <w:lang w:eastAsia="es-CO"/>
        </w:rPr>
        <w:t>Collège</w:t>
      </w:r>
      <w:proofErr w:type="spellEnd"/>
      <w:r w:rsidRPr="00E91205">
        <w:rPr>
          <w:rFonts w:ascii="Arial" w:eastAsia="Times New Roman" w:hAnsi="Arial" w:cs="Arial"/>
          <w:color w:val="333333"/>
          <w:sz w:val="27"/>
          <w:szCs w:val="27"/>
          <w:lang w:eastAsia="es-CO"/>
        </w:rPr>
        <w:t xml:space="preserve"> des </w:t>
      </w:r>
      <w:proofErr w:type="spellStart"/>
      <w:r w:rsidRPr="00E91205">
        <w:rPr>
          <w:rFonts w:ascii="Arial" w:eastAsia="Times New Roman" w:hAnsi="Arial" w:cs="Arial"/>
          <w:color w:val="333333"/>
          <w:sz w:val="27"/>
          <w:szCs w:val="27"/>
          <w:lang w:eastAsia="es-CO"/>
        </w:rPr>
        <w:t>Bernardins</w:t>
      </w:r>
      <w:proofErr w:type="spellEnd"/>
      <w:r w:rsidRPr="00E91205">
        <w:rPr>
          <w:rFonts w:ascii="Arial" w:eastAsia="Times New Roman" w:hAnsi="Arial" w:cs="Arial"/>
          <w:color w:val="333333"/>
          <w:sz w:val="27"/>
          <w:szCs w:val="27"/>
          <w:lang w:eastAsia="es-CO"/>
        </w:rPr>
        <w:t xml:space="preserve"> de París.</w:t>
      </w:r>
    </w:p>
    <w:p w:rsidR="008942F8" w:rsidRPr="00E91205"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E91205">
        <w:rPr>
          <w:rFonts w:ascii="Arial" w:eastAsia="Times New Roman" w:hAnsi="Arial" w:cs="Arial"/>
          <w:color w:val="333333"/>
          <w:sz w:val="27"/>
          <w:szCs w:val="27"/>
          <w:lang w:eastAsia="es-CO"/>
        </w:rPr>
        <w:t xml:space="preserve">Junto a ellos fueron designados como consultores del antiguo Santo Oficio el sacerdote italiano Sergio Paolo </w:t>
      </w:r>
      <w:proofErr w:type="spellStart"/>
      <w:proofErr w:type="gramStart"/>
      <w:r w:rsidRPr="00E91205">
        <w:rPr>
          <w:rFonts w:ascii="Arial" w:eastAsia="Times New Roman" w:hAnsi="Arial" w:cs="Arial"/>
          <w:color w:val="333333"/>
          <w:sz w:val="27"/>
          <w:szCs w:val="27"/>
          <w:lang w:eastAsia="es-CO"/>
        </w:rPr>
        <w:t>Bonanni</w:t>
      </w:r>
      <w:proofErr w:type="spellEnd"/>
      <w:r w:rsidRPr="00E91205">
        <w:rPr>
          <w:rFonts w:ascii="Arial" w:eastAsia="Times New Roman" w:hAnsi="Arial" w:cs="Arial"/>
          <w:color w:val="333333"/>
          <w:sz w:val="27"/>
          <w:szCs w:val="27"/>
          <w:lang w:eastAsia="es-CO"/>
        </w:rPr>
        <w:t>,  y</w:t>
      </w:r>
      <w:proofErr w:type="gramEnd"/>
      <w:r w:rsidRPr="00E91205">
        <w:rPr>
          <w:rFonts w:ascii="Arial" w:eastAsia="Times New Roman" w:hAnsi="Arial" w:cs="Arial"/>
          <w:color w:val="333333"/>
          <w:sz w:val="27"/>
          <w:szCs w:val="27"/>
          <w:lang w:eastAsia="es-CO"/>
        </w:rPr>
        <w:t xml:space="preserve"> el claretiano español, Jesús Arroba Conde.</w:t>
      </w:r>
    </w:p>
    <w:p w:rsidR="008942F8" w:rsidRPr="00F07086" w:rsidRDefault="008942F8" w:rsidP="008942F8">
      <w:pPr>
        <w:spacing w:after="0" w:line="240" w:lineRule="auto"/>
        <w:jc w:val="center"/>
        <w:rPr>
          <w:rFonts w:ascii="Times New Roman" w:eastAsia="Times New Roman" w:hAnsi="Times New Roman" w:cs="Times New Roman"/>
          <w:sz w:val="29"/>
          <w:szCs w:val="29"/>
          <w:lang w:eastAsia="es-CO"/>
        </w:rPr>
      </w:pPr>
      <w:r>
        <w:rPr>
          <w:rFonts w:ascii="Times New Roman" w:eastAsia="Times New Roman" w:hAnsi="Times New Roman" w:cs="Times New Roman"/>
          <w:sz w:val="29"/>
          <w:szCs w:val="29"/>
          <w:lang w:eastAsia="es-CO"/>
        </w:rPr>
        <w:pict>
          <v:rect id="_x0000_i1025" style="width:0;height:1.5pt" o:hralign="center" o:hrstd="t" o:hr="t" fillcolor="#a0a0a0" stroked="f"/>
        </w:pict>
      </w:r>
    </w:p>
    <w:p w:rsidR="008942F8" w:rsidRPr="00C16555" w:rsidRDefault="008942F8" w:rsidP="008942F8">
      <w:pPr>
        <w:spacing w:before="100" w:beforeAutospacing="1" w:after="100" w:afterAutospacing="1" w:line="240" w:lineRule="auto"/>
        <w:jc w:val="center"/>
        <w:outlineLvl w:val="2"/>
        <w:rPr>
          <w:color w:val="FF0000"/>
          <w:sz w:val="40"/>
          <w:szCs w:val="40"/>
        </w:rPr>
      </w:pPr>
      <w:r w:rsidRPr="00C16555">
        <w:rPr>
          <w:color w:val="FF0000"/>
          <w:sz w:val="40"/>
          <w:szCs w:val="40"/>
        </w:rPr>
        <w:t>Varón y Mujer. Igualda</w:t>
      </w:r>
      <w:r>
        <w:rPr>
          <w:color w:val="FF0000"/>
          <w:sz w:val="40"/>
          <w:szCs w:val="40"/>
        </w:rPr>
        <w:t>d y subordinación. Contradiccio</w:t>
      </w:r>
      <w:r w:rsidRPr="00C16555">
        <w:rPr>
          <w:color w:val="FF0000"/>
          <w:sz w:val="40"/>
          <w:szCs w:val="40"/>
        </w:rPr>
        <w:t>nes del Cristianismo</w:t>
      </w:r>
    </w:p>
    <w:p w:rsidR="008942F8" w:rsidRDefault="008942F8" w:rsidP="008942F8">
      <w:pPr>
        <w:spacing w:before="100" w:beforeAutospacing="1" w:after="100" w:afterAutospacing="1" w:line="240" w:lineRule="auto"/>
        <w:jc w:val="center"/>
        <w:outlineLvl w:val="2"/>
      </w:pPr>
    </w:p>
    <w:p w:rsidR="008942F8" w:rsidRPr="00C16555" w:rsidRDefault="008942F8" w:rsidP="008942F8">
      <w:pPr>
        <w:spacing w:before="100" w:beforeAutospacing="1" w:after="100" w:afterAutospacing="1" w:line="240" w:lineRule="auto"/>
        <w:jc w:val="center"/>
        <w:outlineLvl w:val="2"/>
        <w:rPr>
          <w:b/>
          <w:sz w:val="28"/>
          <w:szCs w:val="28"/>
        </w:rPr>
      </w:pPr>
      <w:r w:rsidRPr="00C16555">
        <w:rPr>
          <w:b/>
          <w:sz w:val="28"/>
          <w:szCs w:val="28"/>
        </w:rPr>
        <w:t xml:space="preserve">Leonardo </w:t>
      </w:r>
      <w:proofErr w:type="spellStart"/>
      <w:r w:rsidRPr="00C16555">
        <w:rPr>
          <w:b/>
          <w:sz w:val="28"/>
          <w:szCs w:val="28"/>
        </w:rPr>
        <w:t>Boff</w:t>
      </w:r>
      <w:proofErr w:type="spellEnd"/>
      <w:r w:rsidRPr="00C16555">
        <w:rPr>
          <w:b/>
          <w:sz w:val="28"/>
          <w:szCs w:val="28"/>
        </w:rPr>
        <w:t xml:space="preserve">  </w:t>
      </w:r>
    </w:p>
    <w:p w:rsidR="008942F8" w:rsidRPr="00F07086" w:rsidRDefault="008942F8" w:rsidP="008942F8">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111" w:history="1">
        <w:r w:rsidRPr="00F07086">
          <w:rPr>
            <w:rFonts w:ascii="Times New Roman" w:eastAsia="Times New Roman" w:hAnsi="Times New Roman" w:cs="Times New Roman"/>
            <w:b/>
            <w:bCs/>
            <w:color w:val="0000FF"/>
            <w:sz w:val="21"/>
            <w:szCs w:val="21"/>
            <w:u w:val="single"/>
            <w:lang w:eastAsia="es-CO"/>
          </w:rPr>
          <w:t>2018-04-20</w:t>
        </w:r>
      </w:hyperlink>
    </w:p>
    <w:p w:rsidR="008942F8" w:rsidRPr="00F07086" w:rsidRDefault="008942F8" w:rsidP="008942F8">
      <w:pPr>
        <w:spacing w:after="0" w:line="240" w:lineRule="auto"/>
        <w:rPr>
          <w:rFonts w:ascii="Times New Roman" w:eastAsia="Times New Roman" w:hAnsi="Times New Roman" w:cs="Times New Roman"/>
          <w:sz w:val="29"/>
          <w:szCs w:val="29"/>
          <w:lang w:eastAsia="es-CO"/>
        </w:rPr>
      </w:pPr>
    </w:p>
    <w:p w:rsidR="008942F8" w:rsidRPr="00F07086" w:rsidRDefault="008942F8" w:rsidP="008942F8">
      <w:pPr>
        <w:spacing w:after="0" w:line="240" w:lineRule="auto"/>
        <w:rPr>
          <w:rFonts w:ascii="Times New Roman" w:eastAsia="Times New Roman" w:hAnsi="Times New Roman" w:cs="Times New Roman"/>
          <w:sz w:val="24"/>
          <w:szCs w:val="24"/>
          <w:lang w:eastAsia="es-CO"/>
        </w:rPr>
      </w:pPr>
      <w:r w:rsidRPr="00F07086">
        <w:rPr>
          <w:rFonts w:ascii="Times New Roman" w:eastAsia="Times New Roman" w:hAnsi="Times New Roman" w:cs="Times New Roman"/>
          <w:sz w:val="24"/>
          <w:szCs w:val="24"/>
          <w:lang w:eastAsia="es-CO"/>
        </w:rPr>
        <w:lastRenderedPageBreak/>
        <w:tab/>
        <w:t>El cristianismo originario fundado en las prácticas de Jesús y posteriormente de San Pablo había instaurado una ruptura en la línea de la igualdad de género. Pero no se sostuvo. Sucumbió a la cultura dominante predominantemente machista que subordinaba la mujer al varón. Cualquier motivo fútil permitía el divorcio, dejando a la mujer desamparada.</w:t>
      </w:r>
    </w:p>
    <w:p w:rsidR="008942F8" w:rsidRPr="00F07086"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07086">
        <w:rPr>
          <w:rFonts w:ascii="Times New Roman" w:eastAsia="Times New Roman" w:hAnsi="Times New Roman" w:cs="Times New Roman"/>
          <w:sz w:val="24"/>
          <w:szCs w:val="24"/>
          <w:lang w:eastAsia="es-CO"/>
        </w:rPr>
        <w:tab/>
        <w:t xml:space="preserve">El propio apóstol Pablo, contradiciendo el principio de igualdad, bien formulado por él (Gal 3,28), podía decir </w:t>
      </w:r>
      <w:proofErr w:type="gramStart"/>
      <w:r w:rsidRPr="00F07086">
        <w:rPr>
          <w:rFonts w:ascii="Times New Roman" w:eastAsia="Times New Roman" w:hAnsi="Times New Roman" w:cs="Times New Roman"/>
          <w:sz w:val="24"/>
          <w:szCs w:val="24"/>
          <w:lang w:eastAsia="es-CO"/>
        </w:rPr>
        <w:t>de acuerdo al</w:t>
      </w:r>
      <w:proofErr w:type="gramEnd"/>
      <w:r w:rsidRPr="00F07086">
        <w:rPr>
          <w:rFonts w:ascii="Times New Roman" w:eastAsia="Times New Roman" w:hAnsi="Times New Roman" w:cs="Times New Roman"/>
          <w:sz w:val="24"/>
          <w:szCs w:val="24"/>
          <w:lang w:eastAsia="es-CO"/>
        </w:rPr>
        <w:t xml:space="preserve"> código patriarcal: "el varón no procede de la mujer, sino la mujer del varón; ni el varón fue creado para la mujer, sino la mujer para el varón; debe, pues, la mujer usar el signo de su sumisión (el uso del velo: 1Cor 11,10). </w:t>
      </w:r>
    </w:p>
    <w:p w:rsidR="008942F8" w:rsidRPr="00F07086"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07086">
        <w:rPr>
          <w:rFonts w:ascii="Times New Roman" w:eastAsia="Times New Roman" w:hAnsi="Times New Roman" w:cs="Times New Roman"/>
          <w:sz w:val="24"/>
          <w:szCs w:val="24"/>
          <w:lang w:eastAsia="es-CO"/>
        </w:rPr>
        <w:tab/>
        <w:t xml:space="preserve">Estos textos, que algunos estudiosos consideran inserciones posteriores a Pablo, serán blandidos a lo largo de los siglos contra la liberación de las mujeres, de forma que el cristianismo histórico -principalmente la jerarquía romano-católica, no tanto los laicos-, se constituyó en un bastión de conservadurismo y de patriarcalismo. Ese cristianismo histórico no vivió proféticamente su propia verdad, ni rescató en su nombre la memoria libertaria de sus orígenes, ni cuestionó la cultura dominante. Al contrario, se dejó asimilar por esa cultura dominante, e incluso creó un discurso ideológico para su naturalización y su legitimación, hasta los días actuales, al menos a nivel de los discursos papales, en contra de lo que los teólogos y teólogas enseñan desde hace mucho tiempo. Bien decía una feminista alemana M. </w:t>
      </w:r>
      <w:proofErr w:type="spellStart"/>
      <w:r w:rsidRPr="00F07086">
        <w:rPr>
          <w:rFonts w:ascii="Times New Roman" w:eastAsia="Times New Roman" w:hAnsi="Times New Roman" w:cs="Times New Roman"/>
          <w:sz w:val="24"/>
          <w:szCs w:val="24"/>
          <w:lang w:eastAsia="es-CO"/>
        </w:rPr>
        <w:t>Winternitz</w:t>
      </w:r>
      <w:proofErr w:type="spellEnd"/>
      <w:r w:rsidRPr="00F07086">
        <w:rPr>
          <w:rFonts w:ascii="Times New Roman" w:eastAsia="Times New Roman" w:hAnsi="Times New Roman" w:cs="Times New Roman"/>
          <w:sz w:val="24"/>
          <w:szCs w:val="24"/>
          <w:lang w:eastAsia="es-CO"/>
        </w:rPr>
        <w:t xml:space="preserve">: "La mujer siempre ha sido la mejor amiga de la religión; la religión, sin embargo, jamás ha sido amiga de la mujer". </w:t>
      </w:r>
    </w:p>
    <w:p w:rsidR="008942F8" w:rsidRPr="00F07086"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07086">
        <w:rPr>
          <w:rFonts w:ascii="Times New Roman" w:eastAsia="Times New Roman" w:hAnsi="Times New Roman" w:cs="Times New Roman"/>
          <w:sz w:val="24"/>
          <w:szCs w:val="24"/>
          <w:lang w:eastAsia="es-CO"/>
        </w:rPr>
        <w:tab/>
        <w:t xml:space="preserve">A esa ideologización de trasfondo bíblico-teológico se añadió otra de orden biológico. Se admitía antiguamente que el principio activo en el proceso de generación de una nueva vida dependía totalmente del principio masculino. Se planteaba, entonces, la cuestión: si todo depende del varón, ¿por qué entonces nacen mujeres y no sólo varones? La respuesta, tenida como científica por los medievales, era la de que la mujer es una desviación y una aberración del único sexo masculino. </w:t>
      </w:r>
      <w:proofErr w:type="gramStart"/>
      <w:r w:rsidRPr="00F07086">
        <w:rPr>
          <w:rFonts w:ascii="Times New Roman" w:eastAsia="Times New Roman" w:hAnsi="Times New Roman" w:cs="Times New Roman"/>
          <w:sz w:val="24"/>
          <w:szCs w:val="24"/>
          <w:lang w:eastAsia="es-CO"/>
        </w:rPr>
        <w:t>En razón de</w:t>
      </w:r>
      <w:proofErr w:type="gramEnd"/>
      <w:r w:rsidRPr="00F07086">
        <w:rPr>
          <w:rFonts w:ascii="Times New Roman" w:eastAsia="Times New Roman" w:hAnsi="Times New Roman" w:cs="Times New Roman"/>
          <w:sz w:val="24"/>
          <w:szCs w:val="24"/>
          <w:lang w:eastAsia="es-CO"/>
        </w:rPr>
        <w:t xml:space="preserve"> ello, Tomás de Aquino, repitiendo a Aristóteles, consideraba a la mujer como un </w:t>
      </w:r>
      <w:proofErr w:type="spellStart"/>
      <w:r w:rsidRPr="00F07086">
        <w:rPr>
          <w:rFonts w:ascii="Times New Roman" w:eastAsia="Times New Roman" w:hAnsi="Times New Roman" w:cs="Times New Roman"/>
          <w:i/>
          <w:iCs/>
          <w:sz w:val="24"/>
          <w:szCs w:val="24"/>
          <w:lang w:eastAsia="es-CO"/>
        </w:rPr>
        <w:t>mas</w:t>
      </w:r>
      <w:proofErr w:type="spellEnd"/>
      <w:r w:rsidRPr="00F07086">
        <w:rPr>
          <w:rFonts w:ascii="Times New Roman" w:eastAsia="Times New Roman" w:hAnsi="Times New Roman" w:cs="Times New Roman"/>
          <w:i/>
          <w:iCs/>
          <w:sz w:val="24"/>
          <w:szCs w:val="24"/>
          <w:lang w:eastAsia="es-CO"/>
        </w:rPr>
        <w:t xml:space="preserve"> </w:t>
      </w:r>
      <w:proofErr w:type="spellStart"/>
      <w:r w:rsidRPr="00F07086">
        <w:rPr>
          <w:rFonts w:ascii="Times New Roman" w:eastAsia="Times New Roman" w:hAnsi="Times New Roman" w:cs="Times New Roman"/>
          <w:i/>
          <w:iCs/>
          <w:sz w:val="24"/>
          <w:szCs w:val="24"/>
          <w:lang w:eastAsia="es-CO"/>
        </w:rPr>
        <w:t>occasionatus</w:t>
      </w:r>
      <w:proofErr w:type="spellEnd"/>
      <w:r w:rsidRPr="00F07086">
        <w:rPr>
          <w:rFonts w:ascii="Times New Roman" w:eastAsia="Times New Roman" w:hAnsi="Times New Roman" w:cs="Times New Roman"/>
          <w:sz w:val="24"/>
          <w:szCs w:val="24"/>
          <w:lang w:eastAsia="es-CO"/>
        </w:rPr>
        <w:t xml:space="preserve"> (un varón a medio camino), mero receptáculo pasivo de la fuerza generativa única del varón (</w:t>
      </w:r>
      <w:proofErr w:type="spellStart"/>
      <w:r w:rsidRPr="00F07086">
        <w:rPr>
          <w:rFonts w:ascii="Times New Roman" w:eastAsia="Times New Roman" w:hAnsi="Times New Roman" w:cs="Times New Roman"/>
          <w:i/>
          <w:iCs/>
          <w:sz w:val="24"/>
          <w:szCs w:val="24"/>
          <w:lang w:eastAsia="es-CO"/>
        </w:rPr>
        <w:t>Summa</w:t>
      </w:r>
      <w:proofErr w:type="spellEnd"/>
      <w:r w:rsidRPr="00F07086">
        <w:rPr>
          <w:rFonts w:ascii="Times New Roman" w:eastAsia="Times New Roman" w:hAnsi="Times New Roman" w:cs="Times New Roman"/>
          <w:i/>
          <w:iCs/>
          <w:sz w:val="24"/>
          <w:szCs w:val="24"/>
          <w:lang w:eastAsia="es-CO"/>
        </w:rPr>
        <w:t xml:space="preserve"> </w:t>
      </w:r>
      <w:proofErr w:type="spellStart"/>
      <w:r w:rsidRPr="00F07086">
        <w:rPr>
          <w:rFonts w:ascii="Times New Roman" w:eastAsia="Times New Roman" w:hAnsi="Times New Roman" w:cs="Times New Roman"/>
          <w:i/>
          <w:iCs/>
          <w:sz w:val="24"/>
          <w:szCs w:val="24"/>
          <w:lang w:eastAsia="es-CO"/>
        </w:rPr>
        <w:t>Theologica</w:t>
      </w:r>
      <w:proofErr w:type="spellEnd"/>
      <w:r w:rsidRPr="00F07086">
        <w:rPr>
          <w:rFonts w:ascii="Times New Roman" w:eastAsia="Times New Roman" w:hAnsi="Times New Roman" w:cs="Times New Roman"/>
          <w:sz w:val="24"/>
          <w:szCs w:val="24"/>
          <w:lang w:eastAsia="es-CO"/>
        </w:rPr>
        <w:t xml:space="preserve"> I, q. 92, a. 1 ad 4). Y todavía argumentaba: "La mujer necesita del varón no sólo para engendrar, como hacen los animales, sino también para gobernar, porque el varón es más perfecto por su razón y más fuerte por su virtud" (</w:t>
      </w:r>
      <w:proofErr w:type="spellStart"/>
      <w:r w:rsidRPr="00F07086">
        <w:rPr>
          <w:rFonts w:ascii="Times New Roman" w:eastAsia="Times New Roman" w:hAnsi="Times New Roman" w:cs="Times New Roman"/>
          <w:i/>
          <w:iCs/>
          <w:sz w:val="24"/>
          <w:szCs w:val="24"/>
          <w:lang w:eastAsia="es-CO"/>
        </w:rPr>
        <w:t>Summa</w:t>
      </w:r>
      <w:proofErr w:type="spellEnd"/>
      <w:r w:rsidRPr="00F07086">
        <w:rPr>
          <w:rFonts w:ascii="Times New Roman" w:eastAsia="Times New Roman" w:hAnsi="Times New Roman" w:cs="Times New Roman"/>
          <w:i/>
          <w:iCs/>
          <w:sz w:val="24"/>
          <w:szCs w:val="24"/>
          <w:lang w:eastAsia="es-CO"/>
        </w:rPr>
        <w:t xml:space="preserve"> contra Gentiles</w:t>
      </w:r>
      <w:r w:rsidRPr="00F07086">
        <w:rPr>
          <w:rFonts w:ascii="Times New Roman" w:eastAsia="Times New Roman" w:hAnsi="Times New Roman" w:cs="Times New Roman"/>
          <w:sz w:val="24"/>
          <w:szCs w:val="24"/>
          <w:lang w:eastAsia="es-CO"/>
        </w:rPr>
        <w:t xml:space="preserve">, III, 123). </w:t>
      </w:r>
    </w:p>
    <w:p w:rsidR="008942F8" w:rsidRPr="00F07086"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07086">
        <w:rPr>
          <w:rFonts w:ascii="Times New Roman" w:eastAsia="Times New Roman" w:hAnsi="Times New Roman" w:cs="Times New Roman"/>
          <w:sz w:val="24"/>
          <w:szCs w:val="24"/>
          <w:lang w:eastAsia="es-CO"/>
        </w:rPr>
        <w:tab/>
        <w:t xml:space="preserve">Tales discriminaciones, aunque sobre otras bases, ahora psicológicas, resuenan modernamente, para perplejidad general, en los textos de Freud y de Lacan. Con razón se dice que la mujer es la última colonia que todavía no ha logrado su liberación (M. Mies, </w:t>
      </w:r>
      <w:proofErr w:type="spellStart"/>
      <w:r w:rsidRPr="00F07086">
        <w:rPr>
          <w:rFonts w:ascii="Times New Roman" w:eastAsia="Times New Roman" w:hAnsi="Times New Roman" w:cs="Times New Roman"/>
          <w:i/>
          <w:iCs/>
          <w:sz w:val="24"/>
          <w:szCs w:val="24"/>
          <w:lang w:eastAsia="es-CO"/>
        </w:rPr>
        <w:t>Woman</w:t>
      </w:r>
      <w:proofErr w:type="spellEnd"/>
      <w:r w:rsidRPr="00F07086">
        <w:rPr>
          <w:rFonts w:ascii="Times New Roman" w:eastAsia="Times New Roman" w:hAnsi="Times New Roman" w:cs="Times New Roman"/>
          <w:i/>
          <w:iCs/>
          <w:sz w:val="24"/>
          <w:szCs w:val="24"/>
          <w:lang w:eastAsia="es-CO"/>
        </w:rPr>
        <w:t xml:space="preserve">, </w:t>
      </w:r>
      <w:proofErr w:type="spellStart"/>
      <w:r w:rsidRPr="00F07086">
        <w:rPr>
          <w:rFonts w:ascii="Times New Roman" w:eastAsia="Times New Roman" w:hAnsi="Times New Roman" w:cs="Times New Roman"/>
          <w:i/>
          <w:iCs/>
          <w:sz w:val="24"/>
          <w:szCs w:val="24"/>
          <w:lang w:eastAsia="es-CO"/>
        </w:rPr>
        <w:t>the</w:t>
      </w:r>
      <w:proofErr w:type="spellEnd"/>
      <w:r w:rsidRPr="00F07086">
        <w:rPr>
          <w:rFonts w:ascii="Times New Roman" w:eastAsia="Times New Roman" w:hAnsi="Times New Roman" w:cs="Times New Roman"/>
          <w:i/>
          <w:iCs/>
          <w:sz w:val="24"/>
          <w:szCs w:val="24"/>
          <w:lang w:eastAsia="es-CO"/>
        </w:rPr>
        <w:t xml:space="preserve"> </w:t>
      </w:r>
      <w:proofErr w:type="spellStart"/>
      <w:r w:rsidRPr="00F07086">
        <w:rPr>
          <w:rFonts w:ascii="Times New Roman" w:eastAsia="Times New Roman" w:hAnsi="Times New Roman" w:cs="Times New Roman"/>
          <w:i/>
          <w:iCs/>
          <w:sz w:val="24"/>
          <w:szCs w:val="24"/>
          <w:lang w:eastAsia="es-CO"/>
        </w:rPr>
        <w:t>Last</w:t>
      </w:r>
      <w:proofErr w:type="spellEnd"/>
      <w:r w:rsidRPr="00F07086">
        <w:rPr>
          <w:rFonts w:ascii="Times New Roman" w:eastAsia="Times New Roman" w:hAnsi="Times New Roman" w:cs="Times New Roman"/>
          <w:i/>
          <w:iCs/>
          <w:sz w:val="24"/>
          <w:szCs w:val="24"/>
          <w:lang w:eastAsia="es-CO"/>
        </w:rPr>
        <w:t xml:space="preserve"> </w:t>
      </w:r>
      <w:proofErr w:type="spellStart"/>
      <w:r w:rsidRPr="00F07086">
        <w:rPr>
          <w:rFonts w:ascii="Times New Roman" w:eastAsia="Times New Roman" w:hAnsi="Times New Roman" w:cs="Times New Roman"/>
          <w:i/>
          <w:iCs/>
          <w:sz w:val="24"/>
          <w:szCs w:val="24"/>
          <w:lang w:eastAsia="es-CO"/>
        </w:rPr>
        <w:t>Colony</w:t>
      </w:r>
      <w:proofErr w:type="spellEnd"/>
      <w:r w:rsidRPr="00F07086">
        <w:rPr>
          <w:rFonts w:ascii="Times New Roman" w:eastAsia="Times New Roman" w:hAnsi="Times New Roman" w:cs="Times New Roman"/>
          <w:sz w:val="24"/>
          <w:szCs w:val="24"/>
          <w:lang w:eastAsia="es-CO"/>
        </w:rPr>
        <w:t xml:space="preserve">, Londres, </w:t>
      </w:r>
      <w:proofErr w:type="spellStart"/>
      <w:r w:rsidRPr="00F07086">
        <w:rPr>
          <w:rFonts w:ascii="Times New Roman" w:eastAsia="Times New Roman" w:hAnsi="Times New Roman" w:cs="Times New Roman"/>
          <w:sz w:val="24"/>
          <w:szCs w:val="24"/>
          <w:lang w:eastAsia="es-CO"/>
        </w:rPr>
        <w:t>Zed</w:t>
      </w:r>
      <w:proofErr w:type="spellEnd"/>
      <w:r w:rsidRPr="00F07086">
        <w:rPr>
          <w:rFonts w:ascii="Times New Roman" w:eastAsia="Times New Roman" w:hAnsi="Times New Roman" w:cs="Times New Roman"/>
          <w:sz w:val="24"/>
          <w:szCs w:val="24"/>
          <w:lang w:eastAsia="es-CO"/>
        </w:rPr>
        <w:t xml:space="preserve"> </w:t>
      </w:r>
      <w:proofErr w:type="spellStart"/>
      <w:r w:rsidRPr="00F07086">
        <w:rPr>
          <w:rFonts w:ascii="Times New Roman" w:eastAsia="Times New Roman" w:hAnsi="Times New Roman" w:cs="Times New Roman"/>
          <w:sz w:val="24"/>
          <w:szCs w:val="24"/>
          <w:lang w:eastAsia="es-CO"/>
        </w:rPr>
        <w:t>Books</w:t>
      </w:r>
      <w:proofErr w:type="spellEnd"/>
      <w:r w:rsidRPr="00F07086">
        <w:rPr>
          <w:rFonts w:ascii="Times New Roman" w:eastAsia="Times New Roman" w:hAnsi="Times New Roman" w:cs="Times New Roman"/>
          <w:sz w:val="24"/>
          <w:szCs w:val="24"/>
          <w:lang w:eastAsia="es-CO"/>
        </w:rPr>
        <w:t xml:space="preserve"> 1988). </w:t>
      </w:r>
    </w:p>
    <w:p w:rsidR="008942F8" w:rsidRPr="00F07086"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07086">
        <w:rPr>
          <w:rFonts w:ascii="Times New Roman" w:eastAsia="Times New Roman" w:hAnsi="Times New Roman" w:cs="Times New Roman"/>
          <w:sz w:val="24"/>
          <w:szCs w:val="24"/>
          <w:lang w:eastAsia="es-CO"/>
        </w:rPr>
        <w:tab/>
        <w:t>El sueño igualitario de los orígenes sobrevivirá en grupos de cristianos marginales, o entre los considerados herejes (</w:t>
      </w:r>
      <w:proofErr w:type="spellStart"/>
      <w:r w:rsidRPr="00F07086">
        <w:rPr>
          <w:rFonts w:ascii="Times New Roman" w:eastAsia="Times New Roman" w:hAnsi="Times New Roman" w:cs="Times New Roman"/>
          <w:i/>
          <w:iCs/>
          <w:sz w:val="24"/>
          <w:szCs w:val="24"/>
          <w:lang w:eastAsia="es-CO"/>
        </w:rPr>
        <w:t>Shakers</w:t>
      </w:r>
      <w:proofErr w:type="spellEnd"/>
      <w:r w:rsidRPr="00F07086">
        <w:rPr>
          <w:rFonts w:ascii="Times New Roman" w:eastAsia="Times New Roman" w:hAnsi="Times New Roman" w:cs="Times New Roman"/>
          <w:sz w:val="24"/>
          <w:szCs w:val="24"/>
          <w:lang w:eastAsia="es-CO"/>
        </w:rPr>
        <w:t xml:space="preserve"> de Inglaterra), o será, si no, proyectado para la escatología, al término de la historia humana. Hubo que esperar a los movimientos libertarios feministas europeos y norteamericanos, a partir de 1830, para hacer valer el antiguo sueño cristiano. A la luz de los ideales de la Ilustración que afirmaban la igualdad original y natural entre hombres y mujeres, Sarah </w:t>
      </w:r>
      <w:proofErr w:type="spellStart"/>
      <w:r w:rsidRPr="00F07086">
        <w:rPr>
          <w:rFonts w:ascii="Times New Roman" w:eastAsia="Times New Roman" w:hAnsi="Times New Roman" w:cs="Times New Roman"/>
          <w:sz w:val="24"/>
          <w:szCs w:val="24"/>
          <w:lang w:eastAsia="es-CO"/>
        </w:rPr>
        <w:t>Grimké</w:t>
      </w:r>
      <w:proofErr w:type="spellEnd"/>
      <w:r w:rsidRPr="00F07086">
        <w:rPr>
          <w:rFonts w:ascii="Times New Roman" w:eastAsia="Times New Roman" w:hAnsi="Times New Roman" w:cs="Times New Roman"/>
          <w:sz w:val="24"/>
          <w:szCs w:val="24"/>
          <w:lang w:eastAsia="es-CO"/>
        </w:rPr>
        <w:t xml:space="preserve"> podría escribir sus </w:t>
      </w:r>
      <w:r w:rsidRPr="00F07086">
        <w:rPr>
          <w:rFonts w:ascii="Times New Roman" w:eastAsia="Times New Roman" w:hAnsi="Times New Roman" w:cs="Times New Roman"/>
          <w:i/>
          <w:iCs/>
          <w:sz w:val="24"/>
          <w:szCs w:val="24"/>
          <w:lang w:eastAsia="es-CO"/>
        </w:rPr>
        <w:t>Cartas sobre la igualdad de los sexos y la condición de la Mujer</w:t>
      </w:r>
      <w:r w:rsidRPr="00F07086">
        <w:rPr>
          <w:rFonts w:ascii="Times New Roman" w:eastAsia="Times New Roman" w:hAnsi="Times New Roman" w:cs="Times New Roman"/>
          <w:sz w:val="24"/>
          <w:szCs w:val="24"/>
          <w:lang w:eastAsia="es-CO"/>
        </w:rPr>
        <w:t xml:space="preserve"> (1836-1837), inspiradas en los textos bíblicos libertadores, y en 1848, en Séneca Falls, Nueva York, las líderes cristianas </w:t>
      </w:r>
      <w:r w:rsidRPr="00F07086">
        <w:rPr>
          <w:rFonts w:ascii="Times New Roman" w:eastAsia="Times New Roman" w:hAnsi="Times New Roman" w:cs="Times New Roman"/>
          <w:sz w:val="24"/>
          <w:szCs w:val="24"/>
          <w:lang w:eastAsia="es-CO"/>
        </w:rPr>
        <w:lastRenderedPageBreak/>
        <w:t xml:space="preserve">feministas pudieron formular la </w:t>
      </w:r>
      <w:r w:rsidRPr="00F07086">
        <w:rPr>
          <w:rFonts w:ascii="Times New Roman" w:eastAsia="Times New Roman" w:hAnsi="Times New Roman" w:cs="Times New Roman"/>
          <w:i/>
          <w:iCs/>
          <w:sz w:val="24"/>
          <w:szCs w:val="24"/>
          <w:lang w:eastAsia="es-CO"/>
        </w:rPr>
        <w:t>Declaración de los Derechos de la Mujer</w:t>
      </w:r>
      <w:r w:rsidRPr="00F07086">
        <w:rPr>
          <w:rFonts w:ascii="Times New Roman" w:eastAsia="Times New Roman" w:hAnsi="Times New Roman" w:cs="Times New Roman"/>
          <w:sz w:val="24"/>
          <w:szCs w:val="24"/>
          <w:lang w:eastAsia="es-CO"/>
        </w:rPr>
        <w:t xml:space="preserve">, calcada de la </w:t>
      </w:r>
      <w:r w:rsidRPr="00F07086">
        <w:rPr>
          <w:rFonts w:ascii="Times New Roman" w:eastAsia="Times New Roman" w:hAnsi="Times New Roman" w:cs="Times New Roman"/>
          <w:i/>
          <w:iCs/>
          <w:sz w:val="24"/>
          <w:szCs w:val="24"/>
          <w:lang w:eastAsia="es-CO"/>
        </w:rPr>
        <w:t>Declaración de Independencia de Estados Unidos</w:t>
      </w:r>
      <w:r w:rsidRPr="00F07086">
        <w:rPr>
          <w:rFonts w:ascii="Times New Roman" w:eastAsia="Times New Roman" w:hAnsi="Times New Roman" w:cs="Times New Roman"/>
          <w:sz w:val="24"/>
          <w:szCs w:val="24"/>
          <w:lang w:eastAsia="es-CO"/>
        </w:rPr>
        <w:t xml:space="preserve">, y por fin comenzar a publicar en 1859 la </w:t>
      </w:r>
      <w:r w:rsidRPr="00F07086">
        <w:rPr>
          <w:rFonts w:ascii="Times New Roman" w:eastAsia="Times New Roman" w:hAnsi="Times New Roman" w:cs="Times New Roman"/>
          <w:i/>
          <w:iCs/>
          <w:sz w:val="24"/>
          <w:szCs w:val="24"/>
          <w:lang w:eastAsia="es-CO"/>
        </w:rPr>
        <w:t>Biblia de la Mujer</w:t>
      </w:r>
      <w:r w:rsidRPr="00F07086">
        <w:rPr>
          <w:rFonts w:ascii="Times New Roman" w:eastAsia="Times New Roman" w:hAnsi="Times New Roman" w:cs="Times New Roman"/>
          <w:sz w:val="24"/>
          <w:szCs w:val="24"/>
          <w:lang w:eastAsia="es-CO"/>
        </w:rPr>
        <w:t xml:space="preserve"> en Seattle. </w:t>
      </w:r>
    </w:p>
    <w:p w:rsidR="008942F8" w:rsidRPr="00F07086"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07086">
        <w:rPr>
          <w:rFonts w:ascii="Times New Roman" w:eastAsia="Times New Roman" w:hAnsi="Times New Roman" w:cs="Times New Roman"/>
          <w:sz w:val="24"/>
          <w:szCs w:val="24"/>
          <w:lang w:eastAsia="es-CO"/>
        </w:rPr>
        <w:tab/>
        <w:t xml:space="preserve">A partir de entonces se formó la irrefrenable ola del feminismo y del </w:t>
      </w:r>
      <w:proofErr w:type="spellStart"/>
      <w:r w:rsidRPr="00F07086">
        <w:rPr>
          <w:rFonts w:ascii="Times New Roman" w:eastAsia="Times New Roman" w:hAnsi="Times New Roman" w:cs="Times New Roman"/>
          <w:sz w:val="24"/>
          <w:szCs w:val="24"/>
          <w:lang w:eastAsia="es-CO"/>
        </w:rPr>
        <w:t>ecofeminismo</w:t>
      </w:r>
      <w:proofErr w:type="spellEnd"/>
      <w:r w:rsidRPr="00F07086">
        <w:rPr>
          <w:rFonts w:ascii="Times New Roman" w:eastAsia="Times New Roman" w:hAnsi="Times New Roman" w:cs="Times New Roman"/>
          <w:sz w:val="24"/>
          <w:szCs w:val="24"/>
          <w:lang w:eastAsia="es-CO"/>
        </w:rPr>
        <w:t xml:space="preserve"> modernos, movimientos seguramente de los más importantes para el cuestionamiento de la cultura patriarcal en las Iglesias y en las sociedades, y que representan un nuevo paradigma </w:t>
      </w:r>
      <w:proofErr w:type="spellStart"/>
      <w:r w:rsidRPr="00F07086">
        <w:rPr>
          <w:rFonts w:ascii="Times New Roman" w:eastAsia="Times New Roman" w:hAnsi="Times New Roman" w:cs="Times New Roman"/>
          <w:sz w:val="24"/>
          <w:szCs w:val="24"/>
          <w:lang w:eastAsia="es-CO"/>
        </w:rPr>
        <w:t>civilizacional</w:t>
      </w:r>
      <w:proofErr w:type="spellEnd"/>
      <w:r w:rsidRPr="00F07086">
        <w:rPr>
          <w:rFonts w:ascii="Times New Roman" w:eastAsia="Times New Roman" w:hAnsi="Times New Roman" w:cs="Times New Roman"/>
          <w:sz w:val="24"/>
          <w:szCs w:val="24"/>
          <w:lang w:eastAsia="es-CO"/>
        </w:rPr>
        <w:t xml:space="preserve">. </w:t>
      </w:r>
    </w:p>
    <w:p w:rsidR="008942F8" w:rsidRPr="00F07086"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07086">
        <w:rPr>
          <w:rFonts w:ascii="Times New Roman" w:eastAsia="Times New Roman" w:hAnsi="Times New Roman" w:cs="Times New Roman"/>
          <w:sz w:val="24"/>
          <w:szCs w:val="24"/>
          <w:lang w:eastAsia="es-CO"/>
        </w:rPr>
        <w:tab/>
        <w:t>Es importante resaltar que del grupo de feministas nos vino una de las críticas más severas al paradigma racionalista de la modernidad y la introducción de la categoría "cuidado" en la discusión de la ética, centrada tradicionalmente en la justicia. El eco-feminismo representa una de las grandes corrientes de la reflexión ecológica actual, que refuerza el nuevo paradigma relacional. </w:t>
      </w:r>
    </w:p>
    <w:p w:rsidR="008942F8" w:rsidRPr="00F07086" w:rsidRDefault="008942F8" w:rsidP="008942F8">
      <w:pPr>
        <w:spacing w:after="0" w:line="240" w:lineRule="auto"/>
        <w:jc w:val="right"/>
        <w:rPr>
          <w:rFonts w:ascii="Times New Roman" w:eastAsia="Times New Roman" w:hAnsi="Times New Roman" w:cs="Times New Roman"/>
          <w:sz w:val="24"/>
          <w:szCs w:val="24"/>
          <w:lang w:eastAsia="es-CO"/>
        </w:rPr>
      </w:pPr>
      <w:hyperlink r:id="rId112" w:history="1">
        <w:r w:rsidRPr="00F07086">
          <w:rPr>
            <w:rFonts w:ascii="Times New Roman" w:eastAsia="Times New Roman" w:hAnsi="Times New Roman" w:cs="Times New Roman"/>
            <w:color w:val="0000FF"/>
            <w:sz w:val="24"/>
            <w:szCs w:val="24"/>
            <w:u w:val="single"/>
            <w:lang w:eastAsia="es-CO"/>
          </w:rPr>
          <w:t xml:space="preserve">Página de </w:t>
        </w:r>
        <w:proofErr w:type="spellStart"/>
        <w:r w:rsidRPr="00F07086">
          <w:rPr>
            <w:rFonts w:ascii="Times New Roman" w:eastAsia="Times New Roman" w:hAnsi="Times New Roman" w:cs="Times New Roman"/>
            <w:color w:val="0000FF"/>
            <w:sz w:val="24"/>
            <w:szCs w:val="24"/>
            <w:u w:val="single"/>
            <w:lang w:eastAsia="es-CO"/>
          </w:rPr>
          <w:t>Boff</w:t>
        </w:r>
        <w:proofErr w:type="spellEnd"/>
        <w:r w:rsidRPr="00F07086">
          <w:rPr>
            <w:rFonts w:ascii="Times New Roman" w:eastAsia="Times New Roman" w:hAnsi="Times New Roman" w:cs="Times New Roman"/>
            <w:color w:val="0000FF"/>
            <w:sz w:val="24"/>
            <w:szCs w:val="24"/>
            <w:u w:val="single"/>
            <w:lang w:eastAsia="es-CO"/>
          </w:rPr>
          <w:t xml:space="preserve"> en Koinonía</w:t>
        </w:r>
      </w:hyperlink>
    </w:p>
    <w:p w:rsidR="008942F8" w:rsidRPr="00F07086" w:rsidRDefault="008942F8" w:rsidP="008942F8">
      <w:pPr>
        <w:spacing w:after="0" w:line="240" w:lineRule="auto"/>
        <w:jc w:val="right"/>
        <w:rPr>
          <w:rFonts w:ascii="Times New Roman" w:eastAsia="Times New Roman" w:hAnsi="Times New Roman" w:cs="Times New Roman"/>
          <w:sz w:val="24"/>
          <w:szCs w:val="24"/>
          <w:lang w:eastAsia="es-CO"/>
        </w:rPr>
      </w:pPr>
      <w:hyperlink r:id="rId113" w:history="1">
        <w:r w:rsidRPr="00F07086">
          <w:rPr>
            <w:rFonts w:ascii="Times New Roman" w:eastAsia="Times New Roman" w:hAnsi="Times New Roman" w:cs="Times New Roman"/>
            <w:color w:val="0000FF"/>
            <w:sz w:val="24"/>
            <w:szCs w:val="24"/>
            <w:u w:val="single"/>
            <w:lang w:eastAsia="es-CO"/>
          </w:rPr>
          <w:t xml:space="preserve">Página de Leonardo </w:t>
        </w:r>
        <w:proofErr w:type="spellStart"/>
        <w:r w:rsidRPr="00F07086">
          <w:rPr>
            <w:rFonts w:ascii="Times New Roman" w:eastAsia="Times New Roman" w:hAnsi="Times New Roman" w:cs="Times New Roman"/>
            <w:color w:val="0000FF"/>
            <w:sz w:val="24"/>
            <w:szCs w:val="24"/>
            <w:u w:val="single"/>
            <w:lang w:eastAsia="es-CO"/>
          </w:rPr>
          <w:t>Boff</w:t>
        </w:r>
        <w:proofErr w:type="spellEnd"/>
      </w:hyperlink>
    </w:p>
    <w:p w:rsidR="008942F8" w:rsidRPr="00F07086" w:rsidRDefault="008942F8" w:rsidP="008942F8">
      <w:pPr>
        <w:spacing w:after="0" w:line="240" w:lineRule="auto"/>
        <w:jc w:val="right"/>
        <w:rPr>
          <w:rFonts w:ascii="Times New Roman" w:eastAsia="Times New Roman" w:hAnsi="Times New Roman" w:cs="Times New Roman"/>
          <w:sz w:val="24"/>
          <w:szCs w:val="24"/>
          <w:lang w:eastAsia="es-CO"/>
        </w:rPr>
      </w:pPr>
    </w:p>
    <w:p w:rsidR="008942F8" w:rsidRDefault="008942F8" w:rsidP="008942F8">
      <w:pPr>
        <w:spacing w:after="0" w:line="240" w:lineRule="auto"/>
        <w:jc w:val="center"/>
        <w:rPr>
          <w:rFonts w:ascii="Times New Roman" w:eastAsia="Times New Roman" w:hAnsi="Times New Roman" w:cs="Times New Roman"/>
          <w:sz w:val="29"/>
          <w:szCs w:val="29"/>
          <w:lang w:eastAsia="es-CO"/>
        </w:rPr>
      </w:pPr>
    </w:p>
    <w:p w:rsidR="008942F8" w:rsidRDefault="008942F8" w:rsidP="008942F8">
      <w:pPr>
        <w:spacing w:after="0" w:line="240" w:lineRule="auto"/>
        <w:jc w:val="center"/>
        <w:rPr>
          <w:rFonts w:ascii="Times New Roman" w:eastAsia="Times New Roman" w:hAnsi="Times New Roman" w:cs="Times New Roman"/>
          <w:sz w:val="29"/>
          <w:szCs w:val="29"/>
          <w:lang w:eastAsia="es-CO"/>
        </w:rPr>
      </w:pPr>
    </w:p>
    <w:p w:rsidR="008942F8" w:rsidRPr="00F85BA0" w:rsidRDefault="008942F8" w:rsidP="008942F8">
      <w:pPr>
        <w:spacing w:after="0" w:line="240" w:lineRule="auto"/>
        <w:jc w:val="center"/>
        <w:rPr>
          <w:rFonts w:ascii="Times New Roman" w:eastAsia="Times New Roman" w:hAnsi="Times New Roman" w:cs="Times New Roman"/>
          <w:sz w:val="29"/>
          <w:szCs w:val="29"/>
          <w:lang w:eastAsia="es-CO"/>
        </w:rPr>
      </w:pPr>
      <w:r>
        <w:rPr>
          <w:rFonts w:ascii="Times New Roman" w:eastAsia="Times New Roman" w:hAnsi="Times New Roman" w:cs="Times New Roman"/>
          <w:sz w:val="29"/>
          <w:szCs w:val="29"/>
          <w:lang w:eastAsia="es-CO"/>
        </w:rPr>
        <w:pict>
          <v:rect id="_x0000_i1026" style="width:0;height:1.5pt" o:hralign="center" o:hrstd="t" o:hr="t" fillcolor="#a0a0a0" stroked="f"/>
        </w:pict>
      </w:r>
    </w:p>
    <w:p w:rsidR="008942F8" w:rsidRPr="00F85BA0" w:rsidRDefault="008942F8" w:rsidP="008942F8">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CO"/>
        </w:rPr>
      </w:pPr>
      <w:r w:rsidRPr="00F85BA0">
        <w:rPr>
          <w:rFonts w:ascii="Times New Roman" w:eastAsia="Times New Roman" w:hAnsi="Times New Roman" w:cs="Times New Roman"/>
          <w:b/>
          <w:bCs/>
          <w:color w:val="A6281F"/>
          <w:sz w:val="36"/>
          <w:szCs w:val="36"/>
          <w:lang w:eastAsia="es-CO"/>
        </w:rPr>
        <w:t>Principios teológicos para un equilibrio entre los géneros</w:t>
      </w:r>
    </w:p>
    <w:p w:rsidR="008942F8" w:rsidRPr="00F85BA0" w:rsidRDefault="008942F8" w:rsidP="008942F8">
      <w:pPr>
        <w:spacing w:before="100" w:beforeAutospacing="1" w:after="100" w:afterAutospacing="1" w:line="240" w:lineRule="auto"/>
        <w:ind w:left="708"/>
        <w:jc w:val="center"/>
        <w:outlineLvl w:val="2"/>
        <w:rPr>
          <w:rFonts w:ascii="Times New Roman" w:eastAsia="Times New Roman" w:hAnsi="Times New Roman" w:cs="Times New Roman"/>
          <w:b/>
          <w:bCs/>
          <w:sz w:val="21"/>
          <w:szCs w:val="21"/>
          <w:lang w:eastAsia="es-CO"/>
        </w:rPr>
      </w:pPr>
      <w:r>
        <w:rPr>
          <w:rFonts w:ascii="Times New Roman" w:eastAsia="Times New Roman" w:hAnsi="Times New Roman" w:cs="Times New Roman"/>
          <w:b/>
          <w:bCs/>
          <w:sz w:val="21"/>
          <w:szCs w:val="21"/>
          <w:lang w:eastAsia="es-CO"/>
        </w:rPr>
        <w:t xml:space="preserve">Leonardo </w:t>
      </w:r>
      <w:proofErr w:type="gramStart"/>
      <w:r>
        <w:rPr>
          <w:rFonts w:ascii="Times New Roman" w:eastAsia="Times New Roman" w:hAnsi="Times New Roman" w:cs="Times New Roman"/>
          <w:b/>
          <w:bCs/>
          <w:sz w:val="21"/>
          <w:szCs w:val="21"/>
          <w:lang w:eastAsia="es-CO"/>
        </w:rPr>
        <w:t>BOFF  /</w:t>
      </w:r>
      <w:proofErr w:type="gramEnd"/>
      <w:r>
        <w:rPr>
          <w:rFonts w:ascii="Times New Roman" w:eastAsia="Times New Roman" w:hAnsi="Times New Roman" w:cs="Times New Roman"/>
          <w:b/>
          <w:bCs/>
          <w:sz w:val="21"/>
          <w:szCs w:val="21"/>
          <w:lang w:eastAsia="es-CO"/>
        </w:rPr>
        <w:t xml:space="preserve">/ </w:t>
      </w:r>
      <w:hyperlink r:id="rId114" w:history="1">
        <w:r w:rsidRPr="00F85BA0">
          <w:rPr>
            <w:rFonts w:ascii="Times New Roman" w:eastAsia="Times New Roman" w:hAnsi="Times New Roman" w:cs="Times New Roman"/>
            <w:b/>
            <w:bCs/>
            <w:color w:val="0000FF"/>
            <w:sz w:val="21"/>
            <w:szCs w:val="21"/>
            <w:u w:val="single"/>
            <w:lang w:eastAsia="es-CO"/>
          </w:rPr>
          <w:t>2018-04-06</w:t>
        </w:r>
      </w:hyperlink>
    </w:p>
    <w:p w:rsidR="008942F8" w:rsidRPr="00F85BA0" w:rsidRDefault="008942F8" w:rsidP="008942F8">
      <w:pPr>
        <w:spacing w:after="0" w:line="240" w:lineRule="auto"/>
        <w:rPr>
          <w:rFonts w:ascii="Times New Roman" w:eastAsia="Times New Roman" w:hAnsi="Times New Roman" w:cs="Times New Roman"/>
          <w:sz w:val="29"/>
          <w:szCs w:val="29"/>
          <w:lang w:eastAsia="es-CO"/>
        </w:rPr>
      </w:pPr>
    </w:p>
    <w:p w:rsidR="008942F8" w:rsidRPr="00F85BA0" w:rsidRDefault="008942F8" w:rsidP="008942F8">
      <w:pPr>
        <w:spacing w:after="0"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ab/>
        <w:t>A pesar de las contradicciones internas de las fuentes judeocristianas acerca del hombre y de la mujer, bien conocidas, queremos recoger algunos principios positivos que refuerzan la lucha histórica de los hombres y de las mujeres hacia un equilibrio de los géneros.</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 xml:space="preserve">a) </w:t>
      </w:r>
      <w:r w:rsidRPr="00F85BA0">
        <w:rPr>
          <w:rFonts w:ascii="Times New Roman" w:eastAsia="Times New Roman" w:hAnsi="Times New Roman" w:cs="Times New Roman"/>
          <w:b/>
          <w:bCs/>
          <w:sz w:val="24"/>
          <w:szCs w:val="24"/>
          <w:lang w:eastAsia="es-CO"/>
        </w:rPr>
        <w:t>Igualdad originaria entre hombre y mujer</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ab/>
        <w:t xml:space="preserve">Este principio está clarísimo en la primera página de la Biblia, en el libro del Génesis: "Dios creó al ser humano a su imagen, macho y hembra los creó" (1,27). En el segundo Testamento, centrado en la figura de Cristo se dice: "no hay hombre ni mujer, todos son uno en Cristo Jesús" (Gal 3,28).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 xml:space="preserve">b) </w:t>
      </w:r>
      <w:r w:rsidRPr="00F85BA0">
        <w:rPr>
          <w:rFonts w:ascii="Times New Roman" w:eastAsia="Times New Roman" w:hAnsi="Times New Roman" w:cs="Times New Roman"/>
          <w:b/>
          <w:bCs/>
          <w:sz w:val="24"/>
          <w:szCs w:val="24"/>
          <w:lang w:eastAsia="es-CO"/>
        </w:rPr>
        <w:t>Diferencia y reciprocidad entre hombre y mujer</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ab/>
        <w:t xml:space="preserve">Dentro de la igualdad de origen, se instaura la diferencia, entendida como apertura del uno al otro, es decir, como reciprocidad. El relato más arcaico del Génesis (2,18-23), de tendencia general fuertemente masculinizante, acentúa esa reciprocidad. Eva, aunque sacada de la costilla (lado) de Adán, es presentada no como la mujer con quien éste va a </w:t>
      </w:r>
      <w:r w:rsidRPr="00F85BA0">
        <w:rPr>
          <w:rFonts w:ascii="Times New Roman" w:eastAsia="Times New Roman" w:hAnsi="Times New Roman" w:cs="Times New Roman"/>
          <w:sz w:val="24"/>
          <w:szCs w:val="24"/>
          <w:lang w:eastAsia="es-CO"/>
        </w:rPr>
        <w:lastRenderedPageBreak/>
        <w:t>tener hijos, ni como sierva de la casa, sino como su vis-à-vis e interlocutora. El modismo hebreo para expresar esa mutualidad viene expresado por las palabras de Adán: "he aquí alguien que es hueso de mis huesos y carne de mi carne" (</w:t>
      </w:r>
      <w:proofErr w:type="spellStart"/>
      <w:r w:rsidRPr="00F85BA0">
        <w:rPr>
          <w:rFonts w:ascii="Times New Roman" w:eastAsia="Times New Roman" w:hAnsi="Times New Roman" w:cs="Times New Roman"/>
          <w:sz w:val="24"/>
          <w:szCs w:val="24"/>
          <w:lang w:eastAsia="es-CO"/>
        </w:rPr>
        <w:t>Gn</w:t>
      </w:r>
      <w:proofErr w:type="spellEnd"/>
      <w:r w:rsidRPr="00F85BA0">
        <w:rPr>
          <w:rFonts w:ascii="Times New Roman" w:eastAsia="Times New Roman" w:hAnsi="Times New Roman" w:cs="Times New Roman"/>
          <w:sz w:val="24"/>
          <w:szCs w:val="24"/>
          <w:lang w:eastAsia="es-CO"/>
        </w:rPr>
        <w:t xml:space="preserve"> 2,24). El mismo Pablo podía expresar así la reciprocidad: "el marido cumpla el deber conyugal para con la mujer y, igualmente, la mujer para con su marido" (1Cor 7,4).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 xml:space="preserve">c) </w:t>
      </w:r>
      <w:r w:rsidRPr="00F85BA0">
        <w:rPr>
          <w:rFonts w:ascii="Times New Roman" w:eastAsia="Times New Roman" w:hAnsi="Times New Roman" w:cs="Times New Roman"/>
          <w:b/>
          <w:bCs/>
          <w:sz w:val="24"/>
          <w:szCs w:val="24"/>
          <w:lang w:eastAsia="es-CO"/>
        </w:rPr>
        <w:t xml:space="preserve">Hombre y mujer, caminos hacia Dios.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ab/>
        <w:t xml:space="preserve">Si el hombre y la mujer son imagen y semejanza de Dios significa que Dios puede ser encontrado en ellos. Profundizando el conocimiento de lo humano, masculino y femenino, sorprendemos a Dios cuya naturaleza presenta las cualidades positivas de los principios masculino y femenino.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ab/>
        <w:t xml:space="preserve">En términos rigurosos de la teología, cuando decimos Dios-Padre no decimos una cosa diferente a cuando decimos Dios-Madre. Por padre y madre pretendemos expresar teológicamente que la vida y la creación entera tienen su origen en Dios y se encuentran siempre bajo el cuidado y providencia amorosa de Dios. Esto puede ser perfectamente expresado por la categoría padre o madre. Por lo tanto, tenemos siempre un camino abierto hacia Dios, por la vía de lo masculino y por la vía de lo femenino. Disminuyendo el valor de la mujer tenemos una imagen distorsionada de Dios. Si nos limitamos exclusivamente al hombre encontramos no un padre amoroso sino un juez justiciero. Destruyendo lo humano perdemos a Dios. Perdiendo a Dios, perdemos el sentido último de todas las cosas.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 xml:space="preserve">d) </w:t>
      </w:r>
      <w:r w:rsidRPr="00F85BA0">
        <w:rPr>
          <w:rFonts w:ascii="Times New Roman" w:eastAsia="Times New Roman" w:hAnsi="Times New Roman" w:cs="Times New Roman"/>
          <w:b/>
          <w:bCs/>
          <w:sz w:val="24"/>
          <w:szCs w:val="24"/>
          <w:lang w:eastAsia="es-CO"/>
        </w:rPr>
        <w:t xml:space="preserve">Hombre y mujer, caminos de Dios.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ab/>
        <w:t xml:space="preserve">La imagen (ser humano) remite al modelo (Dios). Si Dios mismo tiene dimensiones masculinas y femeninas, es porque bajo esa forma Él se ha revelado y </w:t>
      </w:r>
      <w:proofErr w:type="spellStart"/>
      <w:r w:rsidRPr="00F85BA0">
        <w:rPr>
          <w:rFonts w:ascii="Times New Roman" w:eastAsia="Times New Roman" w:hAnsi="Times New Roman" w:cs="Times New Roman"/>
          <w:sz w:val="24"/>
          <w:szCs w:val="24"/>
          <w:lang w:eastAsia="es-CO"/>
        </w:rPr>
        <w:t>autocomunicado</w:t>
      </w:r>
      <w:proofErr w:type="spellEnd"/>
      <w:r w:rsidRPr="00F85BA0">
        <w:rPr>
          <w:rFonts w:ascii="Times New Roman" w:eastAsia="Times New Roman" w:hAnsi="Times New Roman" w:cs="Times New Roman"/>
          <w:sz w:val="24"/>
          <w:szCs w:val="24"/>
          <w:lang w:eastAsia="es-CO"/>
        </w:rPr>
        <w:t xml:space="preserve"> en la historia. Emerge como una energía creadora primordial, como el padre que acompaña y protege o como la madre que cuida y consuela, madre que no puede olvidar al hijo de sus entrañas (</w:t>
      </w:r>
      <w:proofErr w:type="spellStart"/>
      <w:r w:rsidRPr="00F85BA0">
        <w:rPr>
          <w:rFonts w:ascii="Times New Roman" w:eastAsia="Times New Roman" w:hAnsi="Times New Roman" w:cs="Times New Roman"/>
          <w:sz w:val="24"/>
          <w:szCs w:val="24"/>
          <w:lang w:eastAsia="es-CO"/>
        </w:rPr>
        <w:t>Is</w:t>
      </w:r>
      <w:proofErr w:type="spellEnd"/>
      <w:r w:rsidRPr="00F85BA0">
        <w:rPr>
          <w:rFonts w:ascii="Times New Roman" w:eastAsia="Times New Roman" w:hAnsi="Times New Roman" w:cs="Times New Roman"/>
          <w:sz w:val="24"/>
          <w:szCs w:val="24"/>
          <w:lang w:eastAsia="es-CO"/>
        </w:rPr>
        <w:t xml:space="preserve"> 49,15, Sal 25,6, 116), y que, al término de la historia, como la grande y generosa Magna Mater enjugará nuestras lágrimas, cansados de tanto llorar por los absurdos que no entendemos (</w:t>
      </w:r>
      <w:proofErr w:type="spellStart"/>
      <w:r w:rsidRPr="00F85BA0">
        <w:rPr>
          <w:rFonts w:ascii="Times New Roman" w:eastAsia="Times New Roman" w:hAnsi="Times New Roman" w:cs="Times New Roman"/>
          <w:sz w:val="24"/>
          <w:szCs w:val="24"/>
          <w:lang w:eastAsia="es-CO"/>
        </w:rPr>
        <w:t>Ap</w:t>
      </w:r>
      <w:proofErr w:type="spellEnd"/>
      <w:r w:rsidRPr="00F85BA0">
        <w:rPr>
          <w:rFonts w:ascii="Times New Roman" w:eastAsia="Times New Roman" w:hAnsi="Times New Roman" w:cs="Times New Roman"/>
          <w:sz w:val="24"/>
          <w:szCs w:val="24"/>
          <w:lang w:eastAsia="es-CO"/>
        </w:rPr>
        <w:t xml:space="preserve"> 21,4). Lo femenino y lo masculino son caminos de Dios </w:t>
      </w:r>
      <w:proofErr w:type="spellStart"/>
      <w:r w:rsidRPr="00F85BA0">
        <w:rPr>
          <w:rFonts w:ascii="Times New Roman" w:eastAsia="Times New Roman" w:hAnsi="Times New Roman" w:cs="Times New Roman"/>
          <w:sz w:val="24"/>
          <w:szCs w:val="24"/>
          <w:lang w:eastAsia="es-CO"/>
        </w:rPr>
        <w:t>hacianosotros</w:t>
      </w:r>
      <w:proofErr w:type="spellEnd"/>
      <w:r w:rsidRPr="00F85BA0">
        <w:rPr>
          <w:rFonts w:ascii="Times New Roman" w:eastAsia="Times New Roman" w:hAnsi="Times New Roman" w:cs="Times New Roman"/>
          <w:sz w:val="24"/>
          <w:szCs w:val="24"/>
          <w:lang w:eastAsia="es-CO"/>
        </w:rPr>
        <w:t xml:space="preserve">.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ab/>
        <w:t xml:space="preserve">Hay todavía una manera de nombrar a Dios en el cristianismo que es en forma de Trinidad de divinas Personas: Padre, Hijo y Espíritu Santo. Las Personas significan relaciones de reciprocidad, de comunión, de mutualidad, de inclusión, en una palabra, de amor. Dios emerge como un juego de energías originarias y eternas que sólo existen en la medida en que coexisten, son una para la otra, con la otra, por la otra y jamás sin la otra. Ninguna de ella puede ser tomada en sí sin las otras. Donde está una están simultáneamente las otras. Es lo que la teología llama </w:t>
      </w:r>
      <w:proofErr w:type="spellStart"/>
      <w:r w:rsidRPr="00F85BA0">
        <w:rPr>
          <w:rFonts w:ascii="Times New Roman" w:eastAsia="Times New Roman" w:hAnsi="Times New Roman" w:cs="Times New Roman"/>
          <w:sz w:val="24"/>
          <w:szCs w:val="24"/>
          <w:lang w:eastAsia="es-CO"/>
        </w:rPr>
        <w:t>pericóresis</w:t>
      </w:r>
      <w:proofErr w:type="spellEnd"/>
      <w:r w:rsidRPr="00F85BA0">
        <w:rPr>
          <w:rFonts w:ascii="Times New Roman" w:eastAsia="Times New Roman" w:hAnsi="Times New Roman" w:cs="Times New Roman"/>
          <w:sz w:val="24"/>
          <w:szCs w:val="24"/>
          <w:lang w:eastAsia="es-CO"/>
        </w:rPr>
        <w:t xml:space="preserve">, vale decir, la inter-retro-relación e interpenetración de las Personas divinas entre sí. Ya no es el monoteísmo de los judíos y musulmanes, pre-trinitario. Es el monoteísmo trinitario cristiano. Él funda otro tipo de unidad divina, no dada previamente, sino construyéndose </w:t>
      </w:r>
      <w:proofErr w:type="spellStart"/>
      <w:r w:rsidRPr="00F85BA0">
        <w:rPr>
          <w:rFonts w:ascii="Times New Roman" w:eastAsia="Times New Roman" w:hAnsi="Times New Roman" w:cs="Times New Roman"/>
          <w:sz w:val="24"/>
          <w:szCs w:val="24"/>
          <w:lang w:eastAsia="es-CO"/>
        </w:rPr>
        <w:t>siempremediante</w:t>
      </w:r>
      <w:proofErr w:type="spellEnd"/>
      <w:r w:rsidRPr="00F85BA0">
        <w:rPr>
          <w:rFonts w:ascii="Times New Roman" w:eastAsia="Times New Roman" w:hAnsi="Times New Roman" w:cs="Times New Roman"/>
          <w:sz w:val="24"/>
          <w:szCs w:val="24"/>
          <w:lang w:eastAsia="es-CO"/>
        </w:rPr>
        <w:t xml:space="preserve"> el juego de las reciprocidades e inclusiones. Por eso decimos que la esencia íntima de Dios no es la soledad del Uno sino la comunión de tres Únicos (el único no se suma) que mediante su relación recíproca se unifican en un único Dios-amor-relación.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lastRenderedPageBreak/>
        <w:tab/>
        <w:t xml:space="preserve">A nivel existencial cuando decimos Trinidad, en el fondo queremos decir: al Dios que está por encima de nosotros lo llamamos Padre, al Dios que está a nuestro lado lo llamamos Hijo y al Dios que está dentro de nosotros lo llamamos Espíritu Santo. No son tres dioses (porque cada Persona es única y por eso no puede ser sumada), es el único y el mismo Dios que, a nivel existencial, se revela así y así es experimentado.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ab/>
        <w:t xml:space="preserve">Por haber en Dios diversidad y unidad, su imagen en el mundo, el hombre y la mujer, serán también diversos y unos, siendo imposible pensar lo femenino sin lo masculino y lo masculino sin lo femenino. </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 xml:space="preserve">e) </w:t>
      </w:r>
      <w:r w:rsidRPr="00F85BA0">
        <w:rPr>
          <w:rFonts w:ascii="Times New Roman" w:eastAsia="Times New Roman" w:hAnsi="Times New Roman" w:cs="Times New Roman"/>
          <w:b/>
          <w:bCs/>
          <w:sz w:val="24"/>
          <w:szCs w:val="24"/>
          <w:lang w:eastAsia="es-CO"/>
        </w:rPr>
        <w:t xml:space="preserve">Hombre y mujer </w:t>
      </w:r>
      <w:r w:rsidRPr="00F85BA0">
        <w:rPr>
          <w:rFonts w:ascii="Times New Roman" w:eastAsia="Times New Roman" w:hAnsi="Times New Roman" w:cs="Times New Roman"/>
          <w:b/>
          <w:bCs/>
          <w:i/>
          <w:iCs/>
          <w:sz w:val="24"/>
          <w:szCs w:val="24"/>
          <w:lang w:eastAsia="es-CO"/>
        </w:rPr>
        <w:t>en</w:t>
      </w:r>
      <w:r w:rsidRPr="00F85BA0">
        <w:rPr>
          <w:rFonts w:ascii="Times New Roman" w:eastAsia="Times New Roman" w:hAnsi="Times New Roman" w:cs="Times New Roman"/>
          <w:b/>
          <w:bCs/>
          <w:sz w:val="24"/>
          <w:szCs w:val="24"/>
          <w:lang w:eastAsia="es-CO"/>
        </w:rPr>
        <w:t xml:space="preserve"> Dios</w:t>
      </w:r>
    </w:p>
    <w:p w:rsidR="008942F8" w:rsidRPr="00F85BA0" w:rsidRDefault="008942F8" w:rsidP="008942F8">
      <w:pPr>
        <w:spacing w:before="100" w:beforeAutospacing="1" w:after="100" w:afterAutospacing="1" w:line="240" w:lineRule="auto"/>
        <w:rPr>
          <w:rFonts w:ascii="Times New Roman" w:eastAsia="Times New Roman" w:hAnsi="Times New Roman" w:cs="Times New Roman"/>
          <w:sz w:val="24"/>
          <w:szCs w:val="24"/>
          <w:lang w:eastAsia="es-CO"/>
        </w:rPr>
      </w:pPr>
      <w:r w:rsidRPr="00F85BA0">
        <w:rPr>
          <w:rFonts w:ascii="Times New Roman" w:eastAsia="Times New Roman" w:hAnsi="Times New Roman" w:cs="Times New Roman"/>
          <w:sz w:val="24"/>
          <w:szCs w:val="24"/>
          <w:lang w:eastAsia="es-CO"/>
        </w:rPr>
        <w:tab/>
        <w:t xml:space="preserve">Por más que estén firmemente imbricados uno en el otro y se busquen insaciablemente, el hombre y la mujer no encuentran la respuesta a su vacío abisal en esa relación recíproca. En ellos hay un vacío infinito que sólo el Infinito de Dios puede llenar. Ambos, pues, son llamados a auto-trascenderse en dirección al Infinito que los puede realmente saciar. En Él descansan y se pierden hacia el infinito Amor y la radical Ternura. Es la patria y el hogar de la completa identidad y de la total realización. Lo femenino encontrará lo Femenino </w:t>
      </w:r>
      <w:proofErr w:type="spellStart"/>
      <w:r w:rsidRPr="00F85BA0">
        <w:rPr>
          <w:rFonts w:ascii="Times New Roman" w:eastAsia="Times New Roman" w:hAnsi="Times New Roman" w:cs="Times New Roman"/>
          <w:sz w:val="24"/>
          <w:szCs w:val="24"/>
          <w:lang w:eastAsia="es-CO"/>
        </w:rPr>
        <w:t>fontal</w:t>
      </w:r>
      <w:proofErr w:type="spellEnd"/>
      <w:r w:rsidRPr="00F85BA0">
        <w:rPr>
          <w:rFonts w:ascii="Times New Roman" w:eastAsia="Times New Roman" w:hAnsi="Times New Roman" w:cs="Times New Roman"/>
          <w:sz w:val="24"/>
          <w:szCs w:val="24"/>
          <w:lang w:eastAsia="es-CO"/>
        </w:rPr>
        <w:t xml:space="preserve"> y lo masculino lo Masculino abismal. Se dará lo que todos los mitos narran y todos los místicos testimonian: los esponsales definitivos, la fiesta eterna, la fusión del amado y de la amada en el Amado y la Amada transformados, según la expresión de San Juan de la Cruz.   </w:t>
      </w:r>
    </w:p>
    <w:p w:rsidR="008942F8" w:rsidRPr="008942F8" w:rsidRDefault="008942F8" w:rsidP="008942F8">
      <w:pPr>
        <w:spacing w:after="0" w:line="240" w:lineRule="auto"/>
        <w:rPr>
          <w:rFonts w:ascii="Arial" w:eastAsia="Times New Roman" w:hAnsi="Arial" w:cs="Arial"/>
          <w:caps/>
          <w:color w:val="052852"/>
          <w:sz w:val="30"/>
          <w:szCs w:val="30"/>
          <w:lang w:eastAsia="es-CO"/>
        </w:rPr>
      </w:pPr>
      <w:r w:rsidRPr="008942F8">
        <w:rPr>
          <w:rFonts w:ascii="Arial" w:eastAsia="Times New Roman" w:hAnsi="Arial" w:cs="Arial"/>
          <w:caps/>
          <w:color w:val="052852"/>
          <w:sz w:val="30"/>
          <w:szCs w:val="30"/>
          <w:lang w:eastAsia="es-CO"/>
        </w:rPr>
        <w:t>FranCISCO 'REHABILITA' PÚBLICAMENTE AL MAESTRO DE LA TEOLOGÍA POPULAR EN SANTA MARTA</w:t>
      </w:r>
    </w:p>
    <w:p w:rsidR="008942F8" w:rsidRPr="008942F8" w:rsidRDefault="008942F8" w:rsidP="008942F8">
      <w:pPr>
        <w:spacing w:before="30" w:after="150" w:line="288" w:lineRule="atLeast"/>
        <w:outlineLvl w:val="0"/>
        <w:rPr>
          <w:rFonts w:ascii="Arial" w:eastAsia="Times New Roman" w:hAnsi="Arial" w:cs="Arial"/>
          <w:color w:val="052852"/>
          <w:kern w:val="36"/>
          <w:sz w:val="48"/>
          <w:szCs w:val="48"/>
          <w:lang w:eastAsia="es-CO"/>
        </w:rPr>
      </w:pPr>
      <w:r w:rsidRPr="008942F8">
        <w:rPr>
          <w:rFonts w:ascii="Arial" w:eastAsia="Times New Roman" w:hAnsi="Arial" w:cs="Arial"/>
          <w:color w:val="052852"/>
          <w:kern w:val="36"/>
          <w:sz w:val="48"/>
          <w:szCs w:val="48"/>
          <w:lang w:eastAsia="es-CO"/>
        </w:rPr>
        <w:t>El Papa, a José María Castillo: "Leo con mucho gusto sus libros, que le hacen mucho bien a la gente"</w:t>
      </w:r>
    </w:p>
    <w:p w:rsidR="008942F8" w:rsidRPr="008942F8" w:rsidRDefault="008942F8" w:rsidP="008942F8">
      <w:pPr>
        <w:spacing w:after="150" w:line="240" w:lineRule="auto"/>
        <w:rPr>
          <w:rFonts w:ascii="Arial" w:eastAsia="Times New Roman" w:hAnsi="Arial" w:cs="Arial"/>
          <w:color w:val="0F72E8"/>
          <w:sz w:val="36"/>
          <w:szCs w:val="36"/>
          <w:lang w:eastAsia="es-CO"/>
        </w:rPr>
      </w:pPr>
      <w:r w:rsidRPr="008942F8">
        <w:rPr>
          <w:rFonts w:ascii="Arial" w:eastAsia="Times New Roman" w:hAnsi="Arial" w:cs="Arial"/>
          <w:color w:val="0F72E8"/>
          <w:sz w:val="36"/>
          <w:szCs w:val="36"/>
          <w:lang w:eastAsia="es-CO"/>
        </w:rPr>
        <w:t>Bergoglio invita a RD a "seguir apostando por la renovación de una Iglesia en salida"</w:t>
      </w:r>
    </w:p>
    <w:p w:rsidR="008942F8" w:rsidRPr="008942F8" w:rsidRDefault="008942F8" w:rsidP="008942F8">
      <w:pPr>
        <w:spacing w:after="0" w:line="360" w:lineRule="atLeast"/>
        <w:rPr>
          <w:rFonts w:ascii="Times New Roman" w:eastAsia="Times New Roman" w:hAnsi="Times New Roman" w:cs="Times New Roman"/>
          <w:color w:val="052852"/>
          <w:sz w:val="18"/>
          <w:szCs w:val="18"/>
          <w:lang w:eastAsia="es-CO"/>
        </w:rPr>
      </w:pPr>
      <w:r w:rsidRPr="008942F8">
        <w:rPr>
          <w:rFonts w:ascii="Times New Roman" w:eastAsia="Times New Roman" w:hAnsi="Times New Roman" w:cs="Times New Roman"/>
          <w:color w:val="052852"/>
          <w:sz w:val="18"/>
          <w:szCs w:val="18"/>
          <w:lang w:eastAsia="es-CO"/>
        </w:rPr>
        <w:t>Jesús Bastante, 19 de abril de 2018 a las 21:05</w:t>
      </w:r>
    </w:p>
    <w:p w:rsidR="008942F8" w:rsidRPr="008942F8" w:rsidRDefault="008942F8" w:rsidP="008942F8">
      <w:pPr>
        <w:spacing w:after="0" w:line="360" w:lineRule="atLeast"/>
        <w:rPr>
          <w:rFonts w:ascii="Times New Roman" w:eastAsia="Times New Roman" w:hAnsi="Times New Roman" w:cs="Times New Roman"/>
          <w:sz w:val="24"/>
          <w:szCs w:val="24"/>
          <w:lang w:eastAsia="es-CO"/>
        </w:rPr>
      </w:pPr>
      <w:r w:rsidRPr="008942F8">
        <w:rPr>
          <w:rFonts w:ascii="Times New Roman" w:eastAsia="Times New Roman" w:hAnsi="Times New Roman" w:cs="Times New Roman"/>
          <w:sz w:val="24"/>
          <w:szCs w:val="24"/>
          <w:lang w:eastAsia="es-CO"/>
        </w:rPr>
        <w:t>  </w:t>
      </w:r>
    </w:p>
    <w:p w:rsidR="008942F8" w:rsidRPr="008942F8" w:rsidRDefault="008942F8" w:rsidP="008942F8">
      <w:pPr>
        <w:spacing w:after="0" w:line="240" w:lineRule="auto"/>
        <w:rPr>
          <w:rFonts w:ascii="Helvetica" w:eastAsia="Times New Roman" w:hAnsi="Helvetica" w:cs="Helvetica"/>
          <w:color w:val="333333"/>
          <w:sz w:val="21"/>
          <w:szCs w:val="21"/>
          <w:lang w:eastAsia="es-CO"/>
        </w:rPr>
      </w:pPr>
      <w:r w:rsidRPr="008942F8">
        <w:rPr>
          <w:rFonts w:ascii="Helvetica" w:eastAsia="Times New Roman" w:hAnsi="Helvetica" w:cs="Helvetica"/>
          <w:noProof/>
          <w:color w:val="333333"/>
          <w:sz w:val="21"/>
          <w:szCs w:val="21"/>
          <w:lang w:eastAsia="es-CO"/>
        </w:rPr>
        <w:lastRenderedPageBreak/>
        <w:drawing>
          <wp:inline distT="0" distB="0" distL="0" distR="0" wp14:anchorId="4A83F0DF" wp14:editId="42BC8483">
            <wp:extent cx="5334000" cy="2667000"/>
            <wp:effectExtent l="0" t="0" r="0" b="0"/>
            <wp:docPr id="35" name="Imagen 35" descr="http://www.periodistadigital.com/imagenes/2018/04/19/casti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8/04/19/casti_560x28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942F8" w:rsidRPr="008942F8" w:rsidRDefault="008942F8" w:rsidP="008942F8">
      <w:pPr>
        <w:shd w:val="clear" w:color="auto" w:fill="FFFFFF"/>
        <w:spacing w:line="540" w:lineRule="atLeast"/>
        <w:rPr>
          <w:rFonts w:ascii="Arial" w:eastAsia="Times New Roman" w:hAnsi="Arial" w:cs="Arial"/>
          <w:sz w:val="24"/>
          <w:szCs w:val="24"/>
          <w:lang w:eastAsia="es-CO"/>
        </w:rPr>
      </w:pPr>
      <w:r w:rsidRPr="008942F8">
        <w:rPr>
          <w:rFonts w:ascii="Arial" w:eastAsia="Times New Roman" w:hAnsi="Arial" w:cs="Arial"/>
          <w:sz w:val="24"/>
          <w:szCs w:val="24"/>
          <w:lang w:eastAsia="es-CO"/>
        </w:rPr>
        <w:t xml:space="preserve">Francisco 'rehabilita' públicamente al maestro de la Teología Popular en Santa Marta. </w:t>
      </w:r>
      <w:proofErr w:type="spellStart"/>
      <w:r w:rsidRPr="008942F8">
        <w:rPr>
          <w:rFonts w:ascii="Arial" w:eastAsia="Times New Roman" w:hAnsi="Arial" w:cs="Arial"/>
          <w:sz w:val="24"/>
          <w:szCs w:val="24"/>
          <w:lang w:eastAsia="es-CO"/>
        </w:rPr>
        <w:t>Osservatore</w:t>
      </w:r>
      <w:proofErr w:type="spellEnd"/>
      <w:r w:rsidRPr="008942F8">
        <w:rPr>
          <w:rFonts w:ascii="Arial" w:eastAsia="Times New Roman" w:hAnsi="Arial" w:cs="Arial"/>
          <w:sz w:val="24"/>
          <w:szCs w:val="24"/>
          <w:lang w:eastAsia="es-CO"/>
        </w:rPr>
        <w:t xml:space="preserve"> Romano</w:t>
      </w:r>
    </w:p>
    <w:p w:rsidR="008942F8" w:rsidRPr="008942F8" w:rsidRDefault="008942F8" w:rsidP="008942F8">
      <w:pPr>
        <w:shd w:val="clear" w:color="auto" w:fill="FFFFFF"/>
        <w:spacing w:line="360" w:lineRule="atLeast"/>
        <w:jc w:val="both"/>
        <w:rPr>
          <w:rFonts w:ascii="Arial" w:eastAsia="Times New Roman" w:hAnsi="Arial" w:cs="Arial"/>
          <w:caps/>
          <w:color w:val="333333"/>
          <w:sz w:val="17"/>
          <w:szCs w:val="17"/>
          <w:lang w:eastAsia="es-CO"/>
        </w:rPr>
      </w:pPr>
      <w:hyperlink r:id="rId116" w:history="1">
        <w:r w:rsidRPr="008942F8">
          <w:rPr>
            <w:rFonts w:ascii="Arial" w:eastAsia="Times New Roman" w:hAnsi="Arial" w:cs="Arial"/>
            <w:caps/>
            <w:color w:val="0F72E8"/>
            <w:sz w:val="17"/>
            <w:szCs w:val="17"/>
            <w:lang w:eastAsia="es-CO"/>
          </w:rPr>
          <w:t>RELIGIÓN</w:t>
        </w:r>
      </w:hyperlink>
      <w:r w:rsidRPr="008942F8">
        <w:rPr>
          <w:rFonts w:ascii="Arial" w:eastAsia="Times New Roman" w:hAnsi="Arial" w:cs="Arial"/>
          <w:caps/>
          <w:color w:val="333333"/>
          <w:sz w:val="17"/>
          <w:szCs w:val="17"/>
          <w:lang w:eastAsia="es-CO"/>
        </w:rPr>
        <w:t> | </w:t>
      </w:r>
      <w:hyperlink r:id="rId117" w:history="1">
        <w:r w:rsidRPr="008942F8">
          <w:rPr>
            <w:rFonts w:ascii="Arial" w:eastAsia="Times New Roman" w:hAnsi="Arial" w:cs="Arial"/>
            <w:caps/>
            <w:color w:val="0F72E8"/>
            <w:sz w:val="17"/>
            <w:szCs w:val="17"/>
            <w:lang w:eastAsia="es-CO"/>
          </w:rPr>
          <w:t>VATICANO</w:t>
        </w:r>
      </w:hyperlink>
    </w:p>
    <w:p w:rsidR="008942F8" w:rsidRPr="008942F8" w:rsidRDefault="008942F8" w:rsidP="008942F8">
      <w:pPr>
        <w:shd w:val="clear" w:color="auto" w:fill="FFFFFF"/>
        <w:spacing w:line="240" w:lineRule="auto"/>
        <w:jc w:val="right"/>
        <w:rPr>
          <w:rFonts w:ascii="Arial" w:eastAsia="Times New Roman" w:hAnsi="Arial" w:cs="Arial"/>
          <w:color w:val="052852"/>
          <w:sz w:val="36"/>
          <w:szCs w:val="36"/>
          <w:lang w:eastAsia="es-CO"/>
        </w:rPr>
      </w:pPr>
      <w:r w:rsidRPr="008942F8">
        <w:rPr>
          <w:rFonts w:ascii="Arial" w:eastAsia="Times New Roman" w:hAnsi="Arial" w:cs="Arial"/>
          <w:color w:val="052852"/>
          <w:sz w:val="36"/>
          <w:szCs w:val="36"/>
          <w:lang w:eastAsia="es-CO"/>
        </w:rPr>
        <w:t>"Tenemos que disfrutar de este Papa, que es una bendición de Dios para su Iglesia y apoyarlo con todo nuestro ser. Porque, al hacerlo, estamos apoyando la Iglesia del Vaticano II y, lo que es más importante, el Reino De Dios</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w:t>
      </w:r>
      <w:r w:rsidRPr="008942F8">
        <w:rPr>
          <w:rFonts w:ascii="Arial" w:eastAsia="Times New Roman" w:hAnsi="Arial" w:cs="Arial"/>
          <w:i/>
          <w:iCs/>
          <w:color w:val="333333"/>
          <w:sz w:val="27"/>
          <w:szCs w:val="27"/>
          <w:lang w:eastAsia="es-CO"/>
        </w:rPr>
        <w:t>José Manuel Vidal</w:t>
      </w:r>
      <w:r w:rsidRPr="008942F8">
        <w:rPr>
          <w:rFonts w:ascii="Arial" w:eastAsia="Times New Roman" w:hAnsi="Arial" w:cs="Arial"/>
          <w:color w:val="333333"/>
          <w:sz w:val="27"/>
          <w:szCs w:val="27"/>
          <w:lang w:eastAsia="es-CO"/>
        </w:rPr>
        <w:t>, Ciudad del Vaticano</w:t>
      </w:r>
      <w:proofErr w:type="gramStart"/>
      <w:r w:rsidRPr="008942F8">
        <w:rPr>
          <w:rFonts w:ascii="Arial" w:eastAsia="Times New Roman" w:hAnsi="Arial" w:cs="Arial"/>
          <w:color w:val="333333"/>
          <w:sz w:val="27"/>
          <w:szCs w:val="27"/>
          <w:lang w:eastAsia="es-CO"/>
        </w:rPr>
        <w:t>).-</w:t>
      </w:r>
      <w:proofErr w:type="gramEnd"/>
      <w:r w:rsidRPr="008942F8">
        <w:rPr>
          <w:rFonts w:ascii="Arial" w:eastAsia="Times New Roman" w:hAnsi="Arial" w:cs="Arial"/>
          <w:color w:val="333333"/>
          <w:sz w:val="27"/>
          <w:szCs w:val="27"/>
          <w:lang w:eastAsia="es-CO"/>
        </w:rPr>
        <w:t xml:space="preserve"> Rehabilitación en toda regla del teólogo </w:t>
      </w:r>
      <w:r w:rsidRPr="008942F8">
        <w:rPr>
          <w:rFonts w:ascii="Arial" w:eastAsia="Times New Roman" w:hAnsi="Arial" w:cs="Arial"/>
          <w:b/>
          <w:bCs/>
          <w:color w:val="333333"/>
          <w:sz w:val="27"/>
          <w:szCs w:val="27"/>
          <w:lang w:eastAsia="es-CO"/>
        </w:rPr>
        <w:t>José María Castillo</w:t>
      </w:r>
      <w:r w:rsidRPr="008942F8">
        <w:rPr>
          <w:rFonts w:ascii="Arial" w:eastAsia="Times New Roman" w:hAnsi="Arial" w:cs="Arial"/>
          <w:color w:val="333333"/>
          <w:sz w:val="27"/>
          <w:szCs w:val="27"/>
          <w:lang w:eastAsia="es-CO"/>
        </w:rPr>
        <w:t> y de su obra. </w:t>
      </w:r>
      <w:r w:rsidRPr="008942F8">
        <w:rPr>
          <w:rFonts w:ascii="Arial" w:eastAsia="Times New Roman" w:hAnsi="Arial" w:cs="Arial"/>
          <w:b/>
          <w:bCs/>
          <w:i/>
          <w:iCs/>
          <w:color w:val="333333"/>
          <w:sz w:val="27"/>
          <w:szCs w:val="27"/>
          <w:lang w:eastAsia="es-CO"/>
        </w:rPr>
        <w:t>"Leo con mucho gusto sus libros, que hacen mucho bien a la gente"</w:t>
      </w:r>
      <w:r w:rsidRPr="008942F8">
        <w:rPr>
          <w:rFonts w:ascii="Arial" w:eastAsia="Times New Roman" w:hAnsi="Arial" w:cs="Arial"/>
          <w:color w:val="333333"/>
          <w:sz w:val="27"/>
          <w:szCs w:val="27"/>
          <w:lang w:eastAsia="es-CO"/>
        </w:rPr>
        <w:t xml:space="preserve">. Con esta frase, </w:t>
      </w:r>
      <w:r w:rsidRPr="008942F8">
        <w:rPr>
          <w:rFonts w:ascii="Arial" w:eastAsia="Times New Roman" w:hAnsi="Arial" w:cs="Arial"/>
          <w:b/>
          <w:bCs/>
          <w:color w:val="333333"/>
          <w:sz w:val="27"/>
          <w:szCs w:val="27"/>
          <w:lang w:eastAsia="es-CO"/>
        </w:rPr>
        <w:t>Francisco ‘bendijo' al teólogo español</w:t>
      </w:r>
      <w:r w:rsidRPr="008942F8">
        <w:rPr>
          <w:rFonts w:ascii="Arial" w:eastAsia="Times New Roman" w:hAnsi="Arial" w:cs="Arial"/>
          <w:color w:val="333333"/>
          <w:sz w:val="27"/>
          <w:szCs w:val="27"/>
          <w:lang w:eastAsia="es-CO"/>
        </w:rPr>
        <w:t xml:space="preserve"> en el Vaticano, </w:t>
      </w:r>
      <w:r w:rsidRPr="008942F8">
        <w:rPr>
          <w:rFonts w:ascii="Arial" w:eastAsia="Times New Roman" w:hAnsi="Arial" w:cs="Arial"/>
          <w:color w:val="C00000"/>
          <w:sz w:val="27"/>
          <w:szCs w:val="27"/>
          <w:lang w:eastAsia="es-CO"/>
        </w:rPr>
        <w:t xml:space="preserve">donde hace dos décadas le retiraron la ‘venia </w:t>
      </w:r>
      <w:proofErr w:type="spellStart"/>
      <w:r w:rsidRPr="008942F8">
        <w:rPr>
          <w:rFonts w:ascii="Arial" w:eastAsia="Times New Roman" w:hAnsi="Arial" w:cs="Arial"/>
          <w:color w:val="C00000"/>
          <w:sz w:val="27"/>
          <w:szCs w:val="27"/>
          <w:lang w:eastAsia="es-CO"/>
        </w:rPr>
        <w:t>docendi</w:t>
      </w:r>
      <w:proofErr w:type="spellEnd"/>
      <w:r w:rsidRPr="008942F8">
        <w:rPr>
          <w:rFonts w:ascii="Arial" w:eastAsia="Times New Roman" w:hAnsi="Arial" w:cs="Arial"/>
          <w:color w:val="C00000"/>
          <w:sz w:val="27"/>
          <w:szCs w:val="27"/>
          <w:lang w:eastAsia="es-CO"/>
        </w:rPr>
        <w:t>'.</w:t>
      </w:r>
      <w:r w:rsidRPr="008942F8">
        <w:rPr>
          <w:rFonts w:ascii="Arial" w:eastAsia="Times New Roman" w:hAnsi="Arial" w:cs="Arial"/>
          <w:color w:val="333333"/>
          <w:sz w:val="27"/>
          <w:szCs w:val="27"/>
          <w:lang w:eastAsia="es-CO"/>
        </w:rPr>
        <w:t xml:space="preserve"> Por su parte, a </w:t>
      </w:r>
      <w:proofErr w:type="spellStart"/>
      <w:r w:rsidRPr="008942F8">
        <w:rPr>
          <w:rFonts w:ascii="Arial" w:eastAsia="Times New Roman" w:hAnsi="Arial" w:cs="Arial"/>
          <w:color w:val="333333"/>
          <w:sz w:val="27"/>
          <w:szCs w:val="27"/>
          <w:lang w:eastAsia="es-CO"/>
        </w:rPr>
        <w:t>Religion</w:t>
      </w:r>
      <w:proofErr w:type="spellEnd"/>
      <w:r w:rsidRPr="008942F8">
        <w:rPr>
          <w:rFonts w:ascii="Arial" w:eastAsia="Times New Roman" w:hAnsi="Arial" w:cs="Arial"/>
          <w:color w:val="333333"/>
          <w:sz w:val="27"/>
          <w:szCs w:val="27"/>
          <w:lang w:eastAsia="es-CO"/>
        </w:rPr>
        <w:t xml:space="preserve"> Digital la invitaba a "</w:t>
      </w:r>
      <w:r w:rsidRPr="008942F8">
        <w:rPr>
          <w:rFonts w:ascii="Arial" w:eastAsia="Times New Roman" w:hAnsi="Arial" w:cs="Arial"/>
          <w:b/>
          <w:bCs/>
          <w:color w:val="333333"/>
          <w:sz w:val="27"/>
          <w:szCs w:val="27"/>
          <w:lang w:eastAsia="es-CO"/>
        </w:rPr>
        <w:t>seguir apostando por la renovación de una Iglesia en salida"</w:t>
      </w:r>
      <w:r w:rsidRPr="008942F8">
        <w:rPr>
          <w:rFonts w:ascii="Arial" w:eastAsia="Times New Roman" w:hAnsi="Arial" w:cs="Arial"/>
          <w:color w:val="333333"/>
          <w:sz w:val="27"/>
          <w:szCs w:val="27"/>
          <w:lang w:eastAsia="es-CO"/>
        </w:rPr>
        <w:t>.</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Castillo, emocionado hasta las lágrimas, agradecía el gesto del Papa, mientras le entregaba a Francisco dos de sus últimas obras: ‘La humanización de Dios' y ‘La humanidad de Jesús' (Trotta).</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Primero asistimos a la </w:t>
      </w:r>
      <w:r w:rsidRPr="008942F8">
        <w:rPr>
          <w:rFonts w:ascii="Arial" w:eastAsia="Times New Roman" w:hAnsi="Arial" w:cs="Arial"/>
          <w:b/>
          <w:bCs/>
          <w:color w:val="333333"/>
          <w:sz w:val="27"/>
          <w:szCs w:val="27"/>
          <w:lang w:eastAsia="es-CO"/>
        </w:rPr>
        <w:t>misa de Santa Marta</w:t>
      </w:r>
      <w:r w:rsidRPr="008942F8">
        <w:rPr>
          <w:rFonts w:ascii="Arial" w:eastAsia="Times New Roman" w:hAnsi="Arial" w:cs="Arial"/>
          <w:color w:val="333333"/>
          <w:sz w:val="27"/>
          <w:szCs w:val="27"/>
          <w:lang w:eastAsia="es-CO"/>
        </w:rPr>
        <w:t>. Sencilla, austera, auténtica. Es su misa, la que Francisco celebra con unción e intimismo. Como susurrando. Como un párroco que celebra en su pequeña capilla.</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noProof/>
          <w:color w:val="333333"/>
          <w:sz w:val="27"/>
          <w:szCs w:val="27"/>
          <w:lang w:eastAsia="es-CO"/>
        </w:rPr>
        <w:lastRenderedPageBreak/>
        <w:drawing>
          <wp:inline distT="0" distB="0" distL="0" distR="0" wp14:anchorId="553465D6" wp14:editId="5633B12F">
            <wp:extent cx="5334000" cy="3667125"/>
            <wp:effectExtent l="0" t="0" r="0" b="9525"/>
            <wp:docPr id="36" name="Imagen 36" descr="http://www.periodistadigital.com/imagenes/2018/04/19/el-reencuentro-de-francisco-y-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iodistadigital.com/imagenes/2018/04/19/el-reencuentro-de-francisco-y-castillo.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4000" cy="3667125"/>
                    </a:xfrm>
                    <a:prstGeom prst="rect">
                      <a:avLst/>
                    </a:prstGeom>
                    <a:noFill/>
                    <a:ln>
                      <a:noFill/>
                    </a:ln>
                  </pic:spPr>
                </pic:pic>
              </a:graphicData>
            </a:graphic>
          </wp:inline>
        </w:drawing>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Éramos una treinta de personas. Un obispo italiano, acompañado de 8 de sus curas, otro par de curas sueltos, entre ellos el párroco de San Esteban de Sevilla, el secretario del Papa, </w:t>
      </w:r>
      <w:r w:rsidRPr="008942F8">
        <w:rPr>
          <w:rFonts w:ascii="Arial" w:eastAsia="Times New Roman" w:hAnsi="Arial" w:cs="Arial"/>
          <w:b/>
          <w:bCs/>
          <w:color w:val="333333"/>
          <w:sz w:val="27"/>
          <w:szCs w:val="27"/>
          <w:lang w:eastAsia="es-CO"/>
        </w:rPr>
        <w:t xml:space="preserve">padre </w:t>
      </w:r>
      <w:proofErr w:type="spellStart"/>
      <w:r w:rsidRPr="008942F8">
        <w:rPr>
          <w:rFonts w:ascii="Arial" w:eastAsia="Times New Roman" w:hAnsi="Arial" w:cs="Arial"/>
          <w:b/>
          <w:bCs/>
          <w:color w:val="333333"/>
          <w:sz w:val="27"/>
          <w:szCs w:val="27"/>
          <w:lang w:eastAsia="es-CO"/>
        </w:rPr>
        <w:t>Yoannis</w:t>
      </w:r>
      <w:proofErr w:type="spellEnd"/>
      <w:r w:rsidRPr="008942F8">
        <w:rPr>
          <w:rFonts w:ascii="Arial" w:eastAsia="Times New Roman" w:hAnsi="Arial" w:cs="Arial"/>
          <w:b/>
          <w:bCs/>
          <w:color w:val="333333"/>
          <w:sz w:val="27"/>
          <w:szCs w:val="27"/>
          <w:lang w:eastAsia="es-CO"/>
        </w:rPr>
        <w:t>,</w:t>
      </w:r>
      <w:r w:rsidRPr="008942F8">
        <w:rPr>
          <w:rFonts w:ascii="Arial" w:eastAsia="Times New Roman" w:hAnsi="Arial" w:cs="Arial"/>
          <w:color w:val="333333"/>
          <w:sz w:val="27"/>
          <w:szCs w:val="27"/>
          <w:lang w:eastAsia="es-CO"/>
        </w:rPr>
        <w:t> y una veintena de fieles de diversos países y procedencias.</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 xml:space="preserve">Con su habitual capacidad seductora y didáctica, Francisco expuso, en la homilía, un tratado sobre la forma de evangelizar hoy, en no más de cinco minutos. Con la ayuda del Espíritu y tres verbos: levantarse, acercarse y partir de las preguntas de la gente. Tres actitudes necesarias de la evangelización, pero </w:t>
      </w:r>
      <w:proofErr w:type="gramStart"/>
      <w:r w:rsidRPr="008942F8">
        <w:rPr>
          <w:rFonts w:ascii="Arial" w:eastAsia="Times New Roman" w:hAnsi="Arial" w:cs="Arial"/>
          <w:color w:val="333333"/>
          <w:sz w:val="27"/>
          <w:szCs w:val="27"/>
          <w:lang w:eastAsia="es-CO"/>
        </w:rPr>
        <w:t>que</w:t>
      </w:r>
      <w:proofErr w:type="gramEnd"/>
      <w:r w:rsidRPr="008942F8">
        <w:rPr>
          <w:rFonts w:ascii="Arial" w:eastAsia="Times New Roman" w:hAnsi="Arial" w:cs="Arial"/>
          <w:color w:val="333333"/>
          <w:sz w:val="27"/>
          <w:szCs w:val="27"/>
          <w:lang w:eastAsia="es-CO"/>
        </w:rPr>
        <w:t xml:space="preserve"> sin ponerse en manos del Espíritu, tampoco conducen a nada.</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Tras la misa, el Papa se sentó en una silla en medio de la gente y estuvo dando gracias un rato largo. Después, como cualquier párroco, se fue a la salida de la capilla y se puso a saludarnos a los asistentes, uno a uno.</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noProof/>
          <w:color w:val="333333"/>
          <w:sz w:val="27"/>
          <w:szCs w:val="27"/>
          <w:lang w:eastAsia="es-CO"/>
        </w:rPr>
        <w:lastRenderedPageBreak/>
        <w:drawing>
          <wp:inline distT="0" distB="0" distL="0" distR="0" wp14:anchorId="18214E3D" wp14:editId="50C33ECB">
            <wp:extent cx="4019550" cy="2734730"/>
            <wp:effectExtent l="0" t="0" r="0" b="8890"/>
            <wp:docPr id="37" name="Imagen 37" descr="http://www.periodistadigital.com/imagenes/2018/04/19/el-papa-conversa-con-el-teologo-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8/04/19/el-papa-conversa-con-el-teologo-castillo.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25180" cy="2738561"/>
                    </a:xfrm>
                    <a:prstGeom prst="rect">
                      <a:avLst/>
                    </a:prstGeom>
                    <a:noFill/>
                    <a:ln>
                      <a:noFill/>
                    </a:ln>
                  </pic:spPr>
                </pic:pic>
              </a:graphicData>
            </a:graphic>
          </wp:inline>
        </w:drawing>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b/>
          <w:bCs/>
          <w:color w:val="333333"/>
          <w:sz w:val="27"/>
          <w:szCs w:val="27"/>
          <w:lang w:eastAsia="es-CO"/>
        </w:rPr>
        <w:t>El Papa aprecia mucho a José María Castillo</w:t>
      </w:r>
      <w:r w:rsidRPr="008942F8">
        <w:rPr>
          <w:rFonts w:ascii="Arial" w:eastAsia="Times New Roman" w:hAnsi="Arial" w:cs="Arial"/>
          <w:color w:val="333333"/>
          <w:sz w:val="27"/>
          <w:szCs w:val="27"/>
          <w:lang w:eastAsia="es-CO"/>
        </w:rPr>
        <w:t xml:space="preserve"> y, de </w:t>
      </w:r>
      <w:proofErr w:type="gramStart"/>
      <w:r w:rsidRPr="008942F8">
        <w:rPr>
          <w:rFonts w:ascii="Arial" w:eastAsia="Times New Roman" w:hAnsi="Arial" w:cs="Arial"/>
          <w:color w:val="333333"/>
          <w:sz w:val="27"/>
          <w:szCs w:val="27"/>
          <w:lang w:eastAsia="es-CO"/>
        </w:rPr>
        <w:t>hecho</w:t>
      </w:r>
      <w:proofErr w:type="gramEnd"/>
      <w:r w:rsidRPr="008942F8">
        <w:rPr>
          <w:rFonts w:ascii="Arial" w:eastAsia="Times New Roman" w:hAnsi="Arial" w:cs="Arial"/>
          <w:color w:val="333333"/>
          <w:sz w:val="27"/>
          <w:szCs w:val="27"/>
          <w:lang w:eastAsia="es-CO"/>
        </w:rPr>
        <w:t xml:space="preserve"> durante estos años de pontificado, primero le mandó una carta y, después, le hizo una llamada telefónica. Hoy, se vieron frente a frente, se saludaron efusivamente y el teólogo le dijo: "</w:t>
      </w:r>
      <w:r w:rsidRPr="008942F8">
        <w:rPr>
          <w:rFonts w:ascii="Arial" w:eastAsia="Times New Roman" w:hAnsi="Arial" w:cs="Arial"/>
          <w:b/>
          <w:bCs/>
          <w:color w:val="333333"/>
          <w:sz w:val="27"/>
          <w:szCs w:val="27"/>
          <w:lang w:eastAsia="es-CO"/>
        </w:rPr>
        <w:t>Santidad, somos dos jesuitas sin papeles</w:t>
      </w:r>
      <w:r w:rsidRPr="008942F8">
        <w:rPr>
          <w:rFonts w:ascii="Arial" w:eastAsia="Times New Roman" w:hAnsi="Arial" w:cs="Arial"/>
          <w:color w:val="333333"/>
          <w:sz w:val="27"/>
          <w:szCs w:val="27"/>
          <w:lang w:eastAsia="es-CO"/>
        </w:rPr>
        <w:t>".</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El Papa se sonrió y agradeció la ocurrencia. Y, mirándole a los ojos, recibió sus libros y 'bendijo' su teología: </w:t>
      </w:r>
      <w:r w:rsidRPr="008942F8">
        <w:rPr>
          <w:rFonts w:ascii="Arial" w:eastAsia="Times New Roman" w:hAnsi="Arial" w:cs="Arial"/>
          <w:b/>
          <w:bCs/>
          <w:i/>
          <w:iCs/>
          <w:color w:val="333333"/>
          <w:sz w:val="27"/>
          <w:szCs w:val="27"/>
          <w:lang w:eastAsia="es-CO"/>
        </w:rPr>
        <w:t>"Leo con mucho gusto sus libros, que hacen mucho bien a la gente"</w:t>
      </w:r>
      <w:r w:rsidRPr="008942F8">
        <w:rPr>
          <w:rFonts w:ascii="Arial" w:eastAsia="Times New Roman" w:hAnsi="Arial" w:cs="Arial"/>
          <w:color w:val="333333"/>
          <w:sz w:val="27"/>
          <w:szCs w:val="27"/>
          <w:lang w:eastAsia="es-CO"/>
        </w:rPr>
        <w:t>, dijo Francisco a Castillo.</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Más tarde, José María explicaba: "De la Compañía se sale por arriba, como en el caso del Papa, o por abajo, como en el mío, pero, en ambos casos somos y seremos siempre jesuitas...ahora sin papeles".</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noProof/>
          <w:color w:val="333333"/>
          <w:sz w:val="27"/>
          <w:szCs w:val="27"/>
          <w:lang w:eastAsia="es-CO"/>
        </w:rPr>
        <w:lastRenderedPageBreak/>
        <w:drawing>
          <wp:inline distT="0" distB="0" distL="0" distR="0" wp14:anchorId="6D4CDA45" wp14:editId="385E71D1">
            <wp:extent cx="5334000" cy="3543300"/>
            <wp:effectExtent l="0" t="0" r="0" b="0"/>
            <wp:docPr id="38" name="Imagen 38" descr="http://www.periodistadigital.com/imagenes/2018/04/19/jose-manuel-vidal-y-francisco-conversan-sobr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eriodistadigital.com/imagenes/2018/04/19/jose-manuel-vidal-y-francisco-conversan-sobre-rd.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 xml:space="preserve">El Papa con el Director de Religión Digital, </w:t>
      </w:r>
      <w:proofErr w:type="gramStart"/>
      <w:r w:rsidRPr="008942F8">
        <w:rPr>
          <w:rFonts w:ascii="Arial" w:eastAsia="Times New Roman" w:hAnsi="Arial" w:cs="Arial"/>
          <w:color w:val="333333"/>
          <w:sz w:val="27"/>
          <w:szCs w:val="27"/>
          <w:lang w:eastAsia="es-CO"/>
        </w:rPr>
        <w:t>José  Manuel</w:t>
      </w:r>
      <w:proofErr w:type="gramEnd"/>
      <w:r w:rsidRPr="008942F8">
        <w:rPr>
          <w:rFonts w:ascii="Arial" w:eastAsia="Times New Roman" w:hAnsi="Arial" w:cs="Arial"/>
          <w:color w:val="333333"/>
          <w:sz w:val="27"/>
          <w:szCs w:val="27"/>
          <w:lang w:eastAsia="es-CO"/>
        </w:rPr>
        <w:t xml:space="preserve"> Vidal</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Cuando llegó mi turno en esta segunda oportunidad que tenía de saludar al Papa, pensé que me iba a imponer menos, pero sentí el mismo nerviosismo de la primera vez y la misma sensación de estar asistiendo a un ‘</w:t>
      </w:r>
      <w:proofErr w:type="spellStart"/>
      <w:r w:rsidRPr="008942F8">
        <w:rPr>
          <w:rFonts w:ascii="Arial" w:eastAsia="Times New Roman" w:hAnsi="Arial" w:cs="Arial"/>
          <w:color w:val="333333"/>
          <w:sz w:val="27"/>
          <w:szCs w:val="27"/>
          <w:lang w:eastAsia="es-CO"/>
        </w:rPr>
        <w:t>kairos</w:t>
      </w:r>
      <w:proofErr w:type="spellEnd"/>
      <w:r w:rsidRPr="008942F8">
        <w:rPr>
          <w:rFonts w:ascii="Arial" w:eastAsia="Times New Roman" w:hAnsi="Arial" w:cs="Arial"/>
          <w:color w:val="333333"/>
          <w:sz w:val="27"/>
          <w:szCs w:val="27"/>
          <w:lang w:eastAsia="es-CO"/>
        </w:rPr>
        <w:t>' y a la realización de un sueño.</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Le dije quién era, le enseñé una fotocopia en color de RD y otra de la cabecera de la web ‘Pro Francisco' que albergamos desde hace tres años en nuestra web. Francisco puso sus dos manos sobre la mía y me dijo: </w:t>
      </w:r>
      <w:r w:rsidRPr="008942F8">
        <w:rPr>
          <w:rFonts w:ascii="Arial" w:eastAsia="Times New Roman" w:hAnsi="Arial" w:cs="Arial"/>
          <w:b/>
          <w:bCs/>
          <w:color w:val="333333"/>
          <w:sz w:val="27"/>
          <w:szCs w:val="27"/>
          <w:lang w:eastAsia="es-CO"/>
        </w:rPr>
        <w:t>"Seguid apostando por la renovación de una Iglesia en salida</w:t>
      </w:r>
      <w:r w:rsidRPr="008942F8">
        <w:rPr>
          <w:rFonts w:ascii="Arial" w:eastAsia="Times New Roman" w:hAnsi="Arial" w:cs="Arial"/>
          <w:color w:val="333333"/>
          <w:sz w:val="27"/>
          <w:szCs w:val="27"/>
          <w:lang w:eastAsia="es-CO"/>
        </w:rPr>
        <w:t>".</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Después le entregué tres tabletas de turrón artesano.</w:t>
      </w:r>
    </w:p>
    <w:p w:rsidR="008942F8" w:rsidRPr="008942F8" w:rsidRDefault="008942F8" w:rsidP="008942F8">
      <w:pPr>
        <w:shd w:val="clear" w:color="auto" w:fill="FFFFFF"/>
        <w:spacing w:after="0" w:line="240" w:lineRule="auto"/>
        <w:jc w:val="both"/>
        <w:rPr>
          <w:rFonts w:ascii="Arial" w:eastAsia="Times New Roman" w:hAnsi="Arial" w:cs="Arial"/>
          <w:i/>
          <w:iCs/>
          <w:color w:val="3C3C3C"/>
          <w:sz w:val="27"/>
          <w:szCs w:val="27"/>
          <w:lang w:eastAsia="es-CO"/>
        </w:rPr>
      </w:pPr>
      <w:r w:rsidRPr="008942F8">
        <w:rPr>
          <w:rFonts w:ascii="Arial" w:eastAsia="Times New Roman" w:hAnsi="Arial" w:cs="Arial"/>
          <w:i/>
          <w:iCs/>
          <w:color w:val="3C3C3C"/>
          <w:sz w:val="27"/>
          <w:szCs w:val="27"/>
          <w:lang w:eastAsia="es-CO"/>
        </w:rPr>
        <w:t>-Santidad, le he traído un poco de turrón español</w:t>
      </w:r>
    </w:p>
    <w:p w:rsidR="008942F8" w:rsidRPr="008942F8" w:rsidRDefault="008942F8" w:rsidP="008942F8">
      <w:pPr>
        <w:shd w:val="clear" w:color="auto" w:fill="FFFFFF"/>
        <w:spacing w:after="0" w:line="240" w:lineRule="auto"/>
        <w:jc w:val="both"/>
        <w:rPr>
          <w:rFonts w:ascii="Arial" w:eastAsia="Times New Roman" w:hAnsi="Arial" w:cs="Arial"/>
          <w:i/>
          <w:iCs/>
          <w:color w:val="3C3C3C"/>
          <w:sz w:val="27"/>
          <w:szCs w:val="27"/>
          <w:lang w:eastAsia="es-CO"/>
        </w:rPr>
      </w:pPr>
      <w:r w:rsidRPr="008942F8">
        <w:rPr>
          <w:rFonts w:ascii="Arial" w:eastAsia="Times New Roman" w:hAnsi="Arial" w:cs="Arial"/>
          <w:i/>
          <w:iCs/>
          <w:color w:val="3C3C3C"/>
          <w:sz w:val="27"/>
          <w:szCs w:val="27"/>
          <w:lang w:eastAsia="es-CO"/>
        </w:rPr>
        <w:br/>
        <w:t>-Del que adelgaza</w:t>
      </w:r>
    </w:p>
    <w:p w:rsidR="008942F8" w:rsidRPr="008942F8" w:rsidRDefault="008942F8" w:rsidP="008942F8">
      <w:pPr>
        <w:shd w:val="clear" w:color="auto" w:fill="FFFFFF"/>
        <w:spacing w:after="0" w:line="240" w:lineRule="auto"/>
        <w:jc w:val="both"/>
        <w:rPr>
          <w:rFonts w:ascii="Arial" w:eastAsia="Times New Roman" w:hAnsi="Arial" w:cs="Arial"/>
          <w:i/>
          <w:iCs/>
          <w:color w:val="3C3C3C"/>
          <w:sz w:val="27"/>
          <w:szCs w:val="27"/>
          <w:lang w:eastAsia="es-CO"/>
        </w:rPr>
      </w:pPr>
      <w:r w:rsidRPr="008942F8">
        <w:rPr>
          <w:rFonts w:ascii="Arial" w:eastAsia="Times New Roman" w:hAnsi="Arial" w:cs="Arial"/>
          <w:i/>
          <w:iCs/>
          <w:color w:val="3C3C3C"/>
          <w:sz w:val="27"/>
          <w:szCs w:val="27"/>
          <w:lang w:eastAsia="es-CO"/>
        </w:rPr>
        <w:t xml:space="preserve">   </w:t>
      </w:r>
      <w:r w:rsidRPr="008942F8">
        <w:rPr>
          <w:rFonts w:ascii="Arial" w:eastAsia="Times New Roman" w:hAnsi="Arial" w:cs="Arial"/>
          <w:i/>
          <w:iCs/>
          <w:color w:val="3C3C3C"/>
          <w:sz w:val="27"/>
          <w:szCs w:val="27"/>
          <w:lang w:eastAsia="es-CO"/>
        </w:rPr>
        <w:br/>
        <w:t xml:space="preserve">-Para que lo prueba y lo comparta con su secretario, el padre </w:t>
      </w:r>
      <w:proofErr w:type="spellStart"/>
      <w:r w:rsidRPr="008942F8">
        <w:rPr>
          <w:rFonts w:ascii="Arial" w:eastAsia="Times New Roman" w:hAnsi="Arial" w:cs="Arial"/>
          <w:i/>
          <w:iCs/>
          <w:color w:val="3C3C3C"/>
          <w:sz w:val="27"/>
          <w:szCs w:val="27"/>
          <w:lang w:eastAsia="es-CO"/>
        </w:rPr>
        <w:t>Yoannis</w:t>
      </w:r>
      <w:proofErr w:type="spellEnd"/>
      <w:r w:rsidRPr="008942F8">
        <w:rPr>
          <w:rFonts w:ascii="Arial" w:eastAsia="Times New Roman" w:hAnsi="Arial" w:cs="Arial"/>
          <w:i/>
          <w:iCs/>
          <w:color w:val="3C3C3C"/>
          <w:sz w:val="27"/>
          <w:szCs w:val="27"/>
          <w:lang w:eastAsia="es-CO"/>
        </w:rPr>
        <w:t xml:space="preserve">, que </w:t>
      </w:r>
      <w:r w:rsidRPr="008942F8">
        <w:rPr>
          <w:rFonts w:ascii="Arial" w:eastAsia="Times New Roman" w:hAnsi="Arial" w:cs="Arial"/>
          <w:i/>
          <w:iCs/>
          <w:color w:val="3C3C3C"/>
          <w:sz w:val="27"/>
          <w:szCs w:val="27"/>
          <w:lang w:eastAsia="es-CO"/>
        </w:rPr>
        <w:lastRenderedPageBreak/>
        <w:t>fue el que nos mandó las invitaciones para estar en su misa.</w:t>
      </w:r>
      <w:r w:rsidRPr="008942F8">
        <w:rPr>
          <w:rFonts w:ascii="Arial" w:eastAsia="Times New Roman" w:hAnsi="Arial" w:cs="Arial"/>
          <w:i/>
          <w:iCs/>
          <w:color w:val="3C3C3C"/>
          <w:sz w:val="27"/>
          <w:szCs w:val="27"/>
          <w:lang w:eastAsia="es-CO"/>
        </w:rPr>
        <w:br/>
        <w:t>-Por supuesto que lo compartiré con él. Muchas gracias.</w:t>
      </w:r>
    </w:p>
    <w:p w:rsidR="008942F8" w:rsidRPr="008942F8" w:rsidRDefault="008942F8" w:rsidP="008942F8">
      <w:pPr>
        <w:shd w:val="clear" w:color="auto" w:fill="FFFFFF"/>
        <w:spacing w:line="240" w:lineRule="auto"/>
        <w:jc w:val="both"/>
        <w:rPr>
          <w:rFonts w:ascii="Arial" w:eastAsia="Times New Roman" w:hAnsi="Arial" w:cs="Arial"/>
          <w:i/>
          <w:iCs/>
          <w:color w:val="3C3C3C"/>
          <w:sz w:val="27"/>
          <w:szCs w:val="27"/>
          <w:lang w:eastAsia="es-CO"/>
        </w:rPr>
      </w:pPr>
      <w:r w:rsidRPr="008942F8">
        <w:rPr>
          <w:rFonts w:ascii="Arial" w:eastAsia="Times New Roman" w:hAnsi="Arial" w:cs="Arial"/>
          <w:i/>
          <w:iCs/>
          <w:color w:val="3C3C3C"/>
          <w:sz w:val="27"/>
          <w:szCs w:val="27"/>
          <w:lang w:eastAsia="es-CO"/>
        </w:rPr>
        <w:t> </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 xml:space="preserve">Y el Papa se fue a desayunar, mientras Castillo, Margarita y yo nos fundíamos en un abrazo, no sin antes darle las gracias al padre </w:t>
      </w:r>
      <w:proofErr w:type="spellStart"/>
      <w:r w:rsidRPr="008942F8">
        <w:rPr>
          <w:rFonts w:ascii="Arial" w:eastAsia="Times New Roman" w:hAnsi="Arial" w:cs="Arial"/>
          <w:color w:val="333333"/>
          <w:sz w:val="27"/>
          <w:szCs w:val="27"/>
          <w:lang w:eastAsia="es-CO"/>
        </w:rPr>
        <w:t>Yoannis</w:t>
      </w:r>
      <w:proofErr w:type="spellEnd"/>
      <w:r w:rsidRPr="008942F8">
        <w:rPr>
          <w:rFonts w:ascii="Arial" w:eastAsia="Times New Roman" w:hAnsi="Arial" w:cs="Arial"/>
          <w:color w:val="333333"/>
          <w:sz w:val="27"/>
          <w:szCs w:val="27"/>
          <w:lang w:eastAsia="es-CO"/>
        </w:rPr>
        <w:t>, que había posibilitado nuestro encuentro con Francisco.</w:t>
      </w:r>
    </w:p>
    <w:p w:rsidR="008942F8" w:rsidRPr="008942F8" w:rsidRDefault="008942F8" w:rsidP="008942F8">
      <w:pPr>
        <w:shd w:val="clear" w:color="auto" w:fill="FFFFFF"/>
        <w:spacing w:after="450" w:line="240" w:lineRule="auto"/>
        <w:jc w:val="both"/>
        <w:rPr>
          <w:rFonts w:ascii="Arial" w:eastAsia="Times New Roman" w:hAnsi="Arial" w:cs="Arial"/>
          <w:color w:val="333333"/>
          <w:sz w:val="27"/>
          <w:szCs w:val="27"/>
          <w:lang w:eastAsia="es-CO"/>
        </w:rPr>
      </w:pPr>
      <w:r w:rsidRPr="008942F8">
        <w:rPr>
          <w:rFonts w:ascii="Arial" w:eastAsia="Times New Roman" w:hAnsi="Arial" w:cs="Arial"/>
          <w:color w:val="333333"/>
          <w:sz w:val="27"/>
          <w:szCs w:val="27"/>
          <w:lang w:eastAsia="es-CO"/>
        </w:rPr>
        <w:t>Al salir de Santa Marta, en la explanada que da a la parte trasera de la Basílica de San Pedro, Castillo, todavía emocionado, decía: "</w:t>
      </w:r>
      <w:r w:rsidRPr="008942F8">
        <w:rPr>
          <w:rFonts w:ascii="Arial" w:eastAsia="Times New Roman" w:hAnsi="Arial" w:cs="Arial"/>
          <w:b/>
          <w:bCs/>
          <w:color w:val="333333"/>
          <w:sz w:val="27"/>
          <w:szCs w:val="27"/>
          <w:lang w:eastAsia="es-CO"/>
        </w:rPr>
        <w:t xml:space="preserve">Tenemos que disfrutar de este Papa, que es una bendición de Dios para su Iglesia y apoyarlo con todo nuestro ser.  </w:t>
      </w:r>
      <w:r w:rsidRPr="008942F8">
        <w:rPr>
          <w:rFonts w:ascii="Arial" w:eastAsia="Times New Roman" w:hAnsi="Arial" w:cs="Arial"/>
          <w:color w:val="333333"/>
          <w:sz w:val="27"/>
          <w:szCs w:val="27"/>
          <w:lang w:eastAsia="es-CO"/>
        </w:rPr>
        <w:t>Porque, al hacerlo, estamos apoyando la Iglesia del Vaticano II y, lo que es más importante, el Reino De Dios". Así lo haremos, maestro. ¡Y enhorabuena!</w:t>
      </w:r>
    </w:p>
    <w:p w:rsidR="008942F8" w:rsidRPr="008942F8" w:rsidRDefault="008942F8" w:rsidP="008942F8">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p>
    <w:p w:rsidR="008942F8" w:rsidRPr="008942F8" w:rsidRDefault="008942F8" w:rsidP="008942F8">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p>
    <w:p w:rsidR="008942F8" w:rsidRPr="008942F8" w:rsidRDefault="008942F8" w:rsidP="008942F8">
      <w:pPr>
        <w:pBdr>
          <w:bottom w:val="dotted" w:sz="6" w:space="3" w:color="CCCCCC"/>
        </w:pBdr>
        <w:spacing w:after="0" w:line="264" w:lineRule="atLeast"/>
        <w:outlineLvl w:val="0"/>
        <w:rPr>
          <w:rFonts w:ascii="Arial" w:eastAsia="Times New Roman" w:hAnsi="Arial" w:cs="Arial"/>
          <w:color w:val="000000"/>
          <w:kern w:val="36"/>
          <w:sz w:val="48"/>
          <w:szCs w:val="48"/>
          <w:bdr w:val="none" w:sz="0" w:space="0" w:color="auto" w:frame="1"/>
          <w:lang w:eastAsia="es-CO"/>
        </w:rPr>
      </w:pPr>
      <w:r w:rsidRPr="008942F8">
        <w:rPr>
          <w:rFonts w:ascii="Arial" w:eastAsia="Times New Roman" w:hAnsi="Arial" w:cs="Arial"/>
          <w:color w:val="000000"/>
          <w:kern w:val="36"/>
          <w:sz w:val="36"/>
          <w:szCs w:val="36"/>
          <w:lang w:eastAsia="es-CO"/>
        </w:rPr>
        <w:fldChar w:fldCharType="begin"/>
      </w:r>
      <w:r w:rsidRPr="008942F8">
        <w:rPr>
          <w:rFonts w:ascii="Arial" w:eastAsia="Times New Roman" w:hAnsi="Arial" w:cs="Arial"/>
          <w:color w:val="000000"/>
          <w:kern w:val="36"/>
          <w:sz w:val="36"/>
          <w:szCs w:val="36"/>
          <w:lang w:eastAsia="es-CO"/>
        </w:rPr>
        <w:instrText xml:space="preserve"> HYPERLINK "http://www.redescristianas.net/evangelio-historia-o-significadojose-m-castillo-teologo/" \o "Evangelio, ¿historia o significado? &lt;div class='autor'&gt;José M. Castillo, teólogo&lt;/div&gt;" </w:instrText>
      </w:r>
      <w:r w:rsidRPr="008942F8">
        <w:rPr>
          <w:rFonts w:ascii="Arial" w:eastAsia="Times New Roman" w:hAnsi="Arial" w:cs="Arial"/>
          <w:color w:val="000000"/>
          <w:kern w:val="36"/>
          <w:sz w:val="36"/>
          <w:szCs w:val="36"/>
          <w:lang w:eastAsia="es-CO"/>
        </w:rPr>
        <w:fldChar w:fldCharType="separate"/>
      </w:r>
      <w:r w:rsidRPr="008942F8">
        <w:rPr>
          <w:rFonts w:ascii="Arial" w:eastAsia="Times New Roman" w:hAnsi="Arial" w:cs="Arial"/>
          <w:color w:val="000000"/>
          <w:kern w:val="36"/>
          <w:sz w:val="48"/>
          <w:szCs w:val="48"/>
          <w:bdr w:val="none" w:sz="0" w:space="0" w:color="auto" w:frame="1"/>
          <w:lang w:eastAsia="es-CO"/>
        </w:rPr>
        <w:t>Evangelio, ¿historia o significado?</w:t>
      </w:r>
    </w:p>
    <w:p w:rsidR="008942F8" w:rsidRPr="008942F8" w:rsidRDefault="008942F8" w:rsidP="008942F8">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r w:rsidRPr="008942F8">
        <w:rPr>
          <w:rFonts w:ascii="Arial" w:eastAsia="Times New Roman" w:hAnsi="Arial" w:cs="Arial"/>
          <w:i/>
          <w:iCs/>
          <w:color w:val="000000"/>
          <w:kern w:val="36"/>
          <w:sz w:val="29"/>
          <w:szCs w:val="29"/>
          <w:bdr w:val="none" w:sz="0" w:space="0" w:color="auto" w:frame="1"/>
          <w:lang w:eastAsia="es-CO"/>
        </w:rPr>
        <w:t>José M. Castillo, teólogo</w:t>
      </w:r>
    </w:p>
    <w:p w:rsidR="008942F8" w:rsidRPr="008942F8" w:rsidRDefault="008942F8" w:rsidP="008942F8">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r w:rsidRPr="008942F8">
        <w:rPr>
          <w:rFonts w:ascii="Arial" w:eastAsia="Times New Roman" w:hAnsi="Arial" w:cs="Arial"/>
          <w:color w:val="000000"/>
          <w:kern w:val="36"/>
          <w:sz w:val="36"/>
          <w:szCs w:val="36"/>
          <w:lang w:eastAsia="es-CO"/>
        </w:rPr>
        <w:fldChar w:fldCharType="end"/>
      </w:r>
    </w:p>
    <w:p w:rsidR="008942F8" w:rsidRPr="008942F8" w:rsidRDefault="008942F8" w:rsidP="008942F8">
      <w:pPr>
        <w:spacing w:after="0" w:line="240" w:lineRule="auto"/>
        <w:rPr>
          <w:rFonts w:ascii="Arial" w:eastAsia="Times New Roman" w:hAnsi="Arial" w:cs="Arial"/>
          <w:sz w:val="16"/>
          <w:szCs w:val="16"/>
          <w:lang w:eastAsia="es-CO"/>
        </w:rPr>
      </w:pPr>
      <w:r w:rsidRPr="008942F8">
        <w:rPr>
          <w:rFonts w:ascii="Arial" w:eastAsia="Times New Roman" w:hAnsi="Arial" w:cs="Arial"/>
          <w:sz w:val="16"/>
          <w:szCs w:val="16"/>
          <w:bdr w:val="none" w:sz="0" w:space="0" w:color="auto" w:frame="1"/>
          <w:lang w:eastAsia="es-CO"/>
        </w:rPr>
        <w:t> </w:t>
      </w:r>
      <w:hyperlink r:id="rId121" w:history="1">
        <w:r w:rsidRPr="008942F8">
          <w:rPr>
            <w:rFonts w:ascii="Arial" w:eastAsia="Times New Roman" w:hAnsi="Arial" w:cs="Arial"/>
            <w:sz w:val="16"/>
            <w:szCs w:val="16"/>
            <w:bdr w:val="none" w:sz="0" w:space="0" w:color="auto" w:frame="1"/>
            <w:lang w:eastAsia="es-CO"/>
          </w:rPr>
          <w:t>espiritualidad</w:t>
        </w:r>
      </w:hyperlink>
    </w:p>
    <w:p w:rsidR="008942F8" w:rsidRPr="008942F8" w:rsidRDefault="008942F8" w:rsidP="008942F8">
      <w:pPr>
        <w:spacing w:after="0" w:line="270" w:lineRule="atLeast"/>
        <w:jc w:val="center"/>
        <w:rPr>
          <w:rFonts w:ascii="Arial" w:eastAsia="Times New Roman" w:hAnsi="Arial" w:cs="Arial"/>
          <w:sz w:val="27"/>
          <w:szCs w:val="27"/>
          <w:lang w:eastAsia="es-CO"/>
        </w:rPr>
      </w:pPr>
      <w:r w:rsidRPr="008942F8">
        <w:rPr>
          <w:rFonts w:ascii="Arial" w:eastAsia="Times New Roman" w:hAnsi="Arial" w:cs="Arial"/>
          <w:sz w:val="14"/>
          <w:szCs w:val="14"/>
          <w:bdr w:val="none" w:sz="0" w:space="0" w:color="auto" w:frame="1"/>
          <w:lang w:eastAsia="es-CO"/>
        </w:rPr>
        <w:t>abr</w:t>
      </w:r>
      <w:r w:rsidRPr="008942F8">
        <w:rPr>
          <w:rFonts w:ascii="Arial" w:eastAsia="Times New Roman" w:hAnsi="Arial" w:cs="Arial"/>
          <w:sz w:val="27"/>
          <w:szCs w:val="27"/>
          <w:bdr w:val="none" w:sz="0" w:space="0" w:color="auto" w:frame="1"/>
          <w:lang w:eastAsia="es-CO"/>
        </w:rPr>
        <w:t>18</w:t>
      </w:r>
      <w:r w:rsidRPr="008942F8">
        <w:rPr>
          <w:rFonts w:ascii="Arial" w:eastAsia="Times New Roman" w:hAnsi="Arial" w:cs="Arial"/>
          <w:sz w:val="14"/>
          <w:szCs w:val="14"/>
          <w:bdr w:val="none" w:sz="0" w:space="0" w:color="auto" w:frame="1"/>
          <w:lang w:eastAsia="es-CO"/>
        </w:rPr>
        <w:t>2018</w:t>
      </w:r>
    </w:p>
    <w:p w:rsidR="008942F8" w:rsidRPr="008942F8" w:rsidRDefault="008942F8" w:rsidP="008942F8">
      <w:pPr>
        <w:spacing w:after="0" w:line="240" w:lineRule="auto"/>
        <w:rPr>
          <w:rFonts w:ascii="Times New Roman" w:eastAsia="Times New Roman" w:hAnsi="Times New Roman" w:cs="Times New Roman"/>
          <w:sz w:val="24"/>
          <w:szCs w:val="24"/>
          <w:lang w:eastAsia="es-CO"/>
        </w:rPr>
      </w:pPr>
      <w:r w:rsidRPr="008942F8">
        <w:rPr>
          <w:rFonts w:ascii="Arial" w:eastAsia="Times New Roman" w:hAnsi="Arial" w:cs="Arial"/>
          <w:color w:val="000000"/>
          <w:sz w:val="18"/>
          <w:szCs w:val="18"/>
          <w:bdr w:val="none" w:sz="0" w:space="0" w:color="auto" w:frame="1"/>
          <w:lang w:eastAsia="es-CO"/>
        </w:rPr>
        <w:t> </w:t>
      </w:r>
    </w:p>
    <w:p w:rsidR="008942F8" w:rsidRPr="008942F8" w:rsidRDefault="008942F8" w:rsidP="008942F8">
      <w:pPr>
        <w:spacing w:after="0" w:line="384" w:lineRule="atLeast"/>
        <w:rPr>
          <w:rFonts w:ascii="Arial" w:eastAsia="Times New Roman" w:hAnsi="Arial" w:cs="Arial"/>
          <w:i/>
          <w:iCs/>
          <w:color w:val="000000"/>
          <w:sz w:val="21"/>
          <w:szCs w:val="21"/>
          <w:bdr w:val="none" w:sz="0" w:space="0" w:color="auto" w:frame="1"/>
          <w:lang w:eastAsia="es-CO"/>
        </w:rPr>
      </w:pPr>
      <w:r w:rsidRPr="008942F8">
        <w:rPr>
          <w:rFonts w:ascii="Arial" w:eastAsia="Times New Roman" w:hAnsi="Arial" w:cs="Arial"/>
          <w:i/>
          <w:iCs/>
          <w:color w:val="000000"/>
          <w:sz w:val="21"/>
          <w:szCs w:val="21"/>
          <w:bdr w:val="none" w:sz="0" w:space="0" w:color="auto" w:frame="1"/>
          <w:lang w:eastAsia="es-CO"/>
        </w:rPr>
        <w:t>Enviado a la página web de Redes Cristianas</w:t>
      </w:r>
    </w:p>
    <w:p w:rsidR="008942F8" w:rsidRPr="008942F8" w:rsidRDefault="008942F8" w:rsidP="008942F8">
      <w:pPr>
        <w:spacing w:after="0" w:line="384" w:lineRule="atLeast"/>
        <w:rPr>
          <w:rFonts w:ascii="Arial" w:eastAsia="Times New Roman" w:hAnsi="Arial" w:cs="Arial"/>
          <w:i/>
          <w:iCs/>
          <w:color w:val="000000"/>
          <w:sz w:val="21"/>
          <w:szCs w:val="21"/>
          <w:bdr w:val="none" w:sz="0" w:space="0" w:color="auto" w:frame="1"/>
          <w:lang w:eastAsia="es-CO"/>
        </w:rPr>
      </w:pPr>
      <w:hyperlink r:id="rId122" w:tgtFrame="_blank" w:history="1">
        <w:r w:rsidRPr="008942F8">
          <w:rPr>
            <w:b/>
            <w:bCs/>
            <w:color w:val="0000FF"/>
            <w:u w:val="single"/>
          </w:rPr>
          <w:t>http://www.redescristianas.net/evangelio-historia-o-significadojose-m-castillo-teologo/</w:t>
        </w:r>
      </w:hyperlink>
    </w:p>
    <w:p w:rsidR="008942F8" w:rsidRPr="008942F8" w:rsidRDefault="008942F8" w:rsidP="008942F8">
      <w:pPr>
        <w:spacing w:after="0" w:line="384" w:lineRule="atLeast"/>
        <w:rPr>
          <w:rFonts w:ascii="Arial" w:eastAsia="Times New Roman" w:hAnsi="Arial" w:cs="Arial"/>
          <w:color w:val="000000"/>
          <w:sz w:val="21"/>
          <w:szCs w:val="21"/>
          <w:lang w:eastAsia="es-CO"/>
        </w:rPr>
      </w:pPr>
    </w:p>
    <w:p w:rsidR="008942F8" w:rsidRPr="008942F8" w:rsidRDefault="008942F8" w:rsidP="008942F8">
      <w:pPr>
        <w:spacing w:after="0" w:line="384" w:lineRule="atLeast"/>
        <w:rPr>
          <w:rFonts w:ascii="Arial" w:eastAsia="Times New Roman" w:hAnsi="Arial" w:cs="Arial"/>
          <w:color w:val="000000"/>
          <w:sz w:val="21"/>
          <w:szCs w:val="21"/>
          <w:lang w:eastAsia="es-CO"/>
        </w:rPr>
      </w:pPr>
      <w:r w:rsidRPr="008942F8">
        <w:rPr>
          <w:rFonts w:ascii="Arial" w:eastAsia="Times New Roman" w:hAnsi="Arial" w:cs="Arial"/>
          <w:noProof/>
          <w:color w:val="528F6C"/>
          <w:sz w:val="21"/>
          <w:szCs w:val="21"/>
          <w:bdr w:val="none" w:sz="0" w:space="0" w:color="auto" w:frame="1"/>
          <w:lang w:eastAsia="es-CO"/>
        </w:rPr>
        <w:drawing>
          <wp:inline distT="0" distB="0" distL="0" distR="0" wp14:anchorId="1A41365F" wp14:editId="52CF8D03">
            <wp:extent cx="952500" cy="762000"/>
            <wp:effectExtent l="0" t="0" r="0" b="0"/>
            <wp:docPr id="39" name="Imagen 39" descr="Castillo1">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illo1">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p w:rsidR="008942F8" w:rsidRPr="008942F8" w:rsidRDefault="008942F8" w:rsidP="008942F8">
      <w:pPr>
        <w:spacing w:after="0" w:line="384" w:lineRule="atLeast"/>
        <w:rPr>
          <w:rFonts w:ascii="Arial" w:eastAsia="Times New Roman" w:hAnsi="Arial" w:cs="Arial"/>
          <w:color w:val="000000"/>
          <w:sz w:val="21"/>
          <w:szCs w:val="21"/>
          <w:lang w:eastAsia="es-CO"/>
        </w:rPr>
      </w:pPr>
    </w:p>
    <w:p w:rsidR="008942F8" w:rsidRPr="008942F8" w:rsidRDefault="008942F8" w:rsidP="008942F8">
      <w:pPr>
        <w:spacing w:after="0" w:line="384" w:lineRule="atLeast"/>
        <w:rPr>
          <w:rFonts w:ascii="Arial" w:eastAsia="Times New Roman" w:hAnsi="Arial" w:cs="Arial"/>
          <w:color w:val="000000"/>
          <w:sz w:val="21"/>
          <w:szCs w:val="21"/>
          <w:lang w:eastAsia="es-CO"/>
        </w:rPr>
      </w:pPr>
      <w:r w:rsidRPr="008942F8">
        <w:rPr>
          <w:rFonts w:ascii="Arial" w:eastAsia="Times New Roman" w:hAnsi="Arial" w:cs="Arial"/>
          <w:color w:val="000000"/>
          <w:sz w:val="21"/>
          <w:szCs w:val="21"/>
          <w:lang w:eastAsia="es-CO"/>
        </w:rPr>
        <w:t xml:space="preserve">A mucha gente no le interesa el Evangelio porque no lo entiende. Y ocurre con frecuencia que quienes intentamos explicar tal o cual relato del Evangelio, tampoco lo entendemos. Lo cual es comprensible. Porque ¿cómo se puede entender, por ejemplo, que un predicador (Jesús de Nazaret) vaya por la vida curando enfermos, resucitando muertos, dando de comer a miles de hambrientos con cinco panes y unos cuantos peces, </w:t>
      </w:r>
      <w:proofErr w:type="spellStart"/>
      <w:r w:rsidRPr="008942F8">
        <w:rPr>
          <w:rFonts w:ascii="Arial" w:eastAsia="Times New Roman" w:hAnsi="Arial" w:cs="Arial"/>
          <w:color w:val="000000"/>
          <w:sz w:val="21"/>
          <w:szCs w:val="21"/>
          <w:lang w:eastAsia="es-CO"/>
        </w:rPr>
        <w:t>etc</w:t>
      </w:r>
      <w:proofErr w:type="spellEnd"/>
      <w:r w:rsidRPr="008942F8">
        <w:rPr>
          <w:rFonts w:ascii="Arial" w:eastAsia="Times New Roman" w:hAnsi="Arial" w:cs="Arial"/>
          <w:color w:val="000000"/>
          <w:sz w:val="21"/>
          <w:szCs w:val="21"/>
          <w:lang w:eastAsia="es-CO"/>
        </w:rPr>
        <w:t xml:space="preserve">, </w:t>
      </w:r>
      <w:proofErr w:type="spellStart"/>
      <w:r w:rsidRPr="008942F8">
        <w:rPr>
          <w:rFonts w:ascii="Arial" w:eastAsia="Times New Roman" w:hAnsi="Arial" w:cs="Arial"/>
          <w:color w:val="000000"/>
          <w:sz w:val="21"/>
          <w:szCs w:val="21"/>
          <w:lang w:eastAsia="es-CO"/>
        </w:rPr>
        <w:t>etc</w:t>
      </w:r>
      <w:proofErr w:type="spellEnd"/>
      <w:r w:rsidRPr="008942F8">
        <w:rPr>
          <w:rFonts w:ascii="Arial" w:eastAsia="Times New Roman" w:hAnsi="Arial" w:cs="Arial"/>
          <w:color w:val="000000"/>
          <w:sz w:val="21"/>
          <w:szCs w:val="21"/>
          <w:lang w:eastAsia="es-CO"/>
        </w:rPr>
        <w:t xml:space="preserve">? ¿Todo eso sucedió alguna vez? </w:t>
      </w:r>
      <w:r w:rsidRPr="008942F8">
        <w:rPr>
          <w:rFonts w:ascii="Arial" w:eastAsia="Times New Roman" w:hAnsi="Arial" w:cs="Arial"/>
          <w:color w:val="000000"/>
          <w:sz w:val="21"/>
          <w:szCs w:val="21"/>
          <w:lang w:eastAsia="es-CO"/>
        </w:rPr>
        <w:lastRenderedPageBreak/>
        <w:t>¿O todo eso no pasa de ser una serie de “historietas”, que se inventaron los antiguos, para seducir a los ingenuos?</w:t>
      </w:r>
    </w:p>
    <w:p w:rsidR="008942F8" w:rsidRPr="008942F8" w:rsidRDefault="008942F8" w:rsidP="008942F8">
      <w:pPr>
        <w:spacing w:after="360" w:line="384" w:lineRule="atLeast"/>
        <w:rPr>
          <w:rFonts w:ascii="Arial" w:eastAsia="Times New Roman" w:hAnsi="Arial" w:cs="Arial"/>
          <w:color w:val="000000"/>
          <w:sz w:val="21"/>
          <w:szCs w:val="21"/>
          <w:lang w:eastAsia="es-CO"/>
        </w:rPr>
      </w:pPr>
      <w:r w:rsidRPr="008942F8">
        <w:rPr>
          <w:rFonts w:ascii="Arial" w:eastAsia="Times New Roman" w:hAnsi="Arial" w:cs="Arial"/>
          <w:color w:val="000000"/>
          <w:sz w:val="21"/>
          <w:szCs w:val="21"/>
          <w:lang w:eastAsia="es-CO"/>
        </w:rPr>
        <w:t>Sobre este asunto se han escrito cientos de libros. Y estudiosos muy sesudos se han roto la cabeza dándole vueltas al problema de fondo y a las muchas preguntas que todo esto plantea. Como es lógico, yo no pretendo presentar aquí la solución definitiva. Lo que quiero es presentar una explicación – de lo que nos enseña el Evangelio – que, en cualquier caso, me parece que tiene mucho de verdad. ¿A qué me refiero?</w:t>
      </w:r>
    </w:p>
    <w:p w:rsidR="008942F8" w:rsidRPr="008942F8" w:rsidRDefault="008942F8" w:rsidP="008942F8">
      <w:pPr>
        <w:spacing w:after="360" w:line="384" w:lineRule="atLeast"/>
        <w:rPr>
          <w:rFonts w:ascii="Arial" w:eastAsia="Times New Roman" w:hAnsi="Arial" w:cs="Arial"/>
          <w:color w:val="000000"/>
          <w:sz w:val="21"/>
          <w:szCs w:val="21"/>
          <w:lang w:eastAsia="es-CO"/>
        </w:rPr>
      </w:pPr>
      <w:r w:rsidRPr="008942F8">
        <w:rPr>
          <w:rFonts w:ascii="Arial" w:eastAsia="Times New Roman" w:hAnsi="Arial" w:cs="Arial"/>
          <w:color w:val="000000"/>
          <w:sz w:val="21"/>
          <w:szCs w:val="21"/>
          <w:lang w:eastAsia="es-CO"/>
        </w:rPr>
        <w:t xml:space="preserve">Los historiadores de la Antigüedad tenían su manera peculiar de contar la Historia. El conocido historiador de la Grecia antigua, Jean-Pierre </w:t>
      </w:r>
      <w:proofErr w:type="spellStart"/>
      <w:r w:rsidRPr="008942F8">
        <w:rPr>
          <w:rFonts w:ascii="Arial" w:eastAsia="Times New Roman" w:hAnsi="Arial" w:cs="Arial"/>
          <w:color w:val="000000"/>
          <w:sz w:val="21"/>
          <w:szCs w:val="21"/>
          <w:lang w:eastAsia="es-CO"/>
        </w:rPr>
        <w:t>Vernant</w:t>
      </w:r>
      <w:proofErr w:type="spellEnd"/>
      <w:r w:rsidRPr="008942F8">
        <w:rPr>
          <w:rFonts w:ascii="Arial" w:eastAsia="Times New Roman" w:hAnsi="Arial" w:cs="Arial"/>
          <w:color w:val="000000"/>
          <w:sz w:val="21"/>
          <w:szCs w:val="21"/>
          <w:lang w:eastAsia="es-CO"/>
        </w:rPr>
        <w:t>, nos ha hecho notar que, en el s. IV (a.C.), en Mileto, hombres como Tales, Anaximandro o Anaxímenes inauguraron un nuevo modo de reflexión. No se limitaron a relatar lo que sucedía. Lo importante para ellos era que, de una “historia”, presentaban en conjunto una “teoría”.</w:t>
      </w:r>
    </w:p>
    <w:p w:rsidR="008942F8" w:rsidRPr="008942F8" w:rsidRDefault="008942F8" w:rsidP="008942F8">
      <w:pPr>
        <w:spacing w:after="360" w:line="384" w:lineRule="atLeast"/>
        <w:rPr>
          <w:rFonts w:ascii="Arial" w:eastAsia="Times New Roman" w:hAnsi="Arial" w:cs="Arial"/>
          <w:color w:val="000000"/>
          <w:sz w:val="21"/>
          <w:szCs w:val="21"/>
          <w:lang w:eastAsia="es-CO"/>
        </w:rPr>
      </w:pPr>
      <w:r w:rsidRPr="008942F8">
        <w:rPr>
          <w:rFonts w:ascii="Arial" w:eastAsia="Times New Roman" w:hAnsi="Arial" w:cs="Arial"/>
          <w:color w:val="000000"/>
          <w:sz w:val="21"/>
          <w:szCs w:val="21"/>
          <w:lang w:eastAsia="es-CO"/>
        </w:rPr>
        <w:t>A mí me parece que este criterio es perfectamente aplicable a la lectura e interpretación del Evangelio. Me explico. En el Evangelio se relatan hechos prodigiosos, que se mezclan con discursos que se refieren al comportamiento humano. Todo ello, en un contexto de profunda espiritualidad. ¿Qué es lo que importa en este conjunto de relatos y discursos?</w:t>
      </w:r>
      <w:r w:rsidRPr="008942F8">
        <w:rPr>
          <w:rFonts w:ascii="Arial" w:eastAsia="Times New Roman" w:hAnsi="Arial" w:cs="Arial"/>
          <w:color w:val="000000"/>
          <w:sz w:val="21"/>
          <w:szCs w:val="21"/>
          <w:lang w:eastAsia="es-CO"/>
        </w:rPr>
        <w:br/>
        <w:t>De acuerdo con el “modo de reflexión”, que venía ya de siglos atrás, lo que importa, en los relatos evangélicos, no es tanto la “historicidad”, sino más bien la “significación”.</w:t>
      </w:r>
    </w:p>
    <w:p w:rsidR="008942F8" w:rsidRPr="008942F8" w:rsidRDefault="008942F8" w:rsidP="008942F8">
      <w:pPr>
        <w:spacing w:after="360" w:line="384" w:lineRule="atLeast"/>
        <w:rPr>
          <w:rFonts w:ascii="Arial" w:eastAsia="Times New Roman" w:hAnsi="Arial" w:cs="Arial"/>
          <w:color w:val="000000"/>
          <w:sz w:val="21"/>
          <w:szCs w:val="21"/>
          <w:lang w:eastAsia="es-CO"/>
        </w:rPr>
      </w:pPr>
      <w:r w:rsidRPr="008942F8">
        <w:rPr>
          <w:rFonts w:ascii="Arial" w:eastAsia="Times New Roman" w:hAnsi="Arial" w:cs="Arial"/>
          <w:color w:val="000000"/>
          <w:sz w:val="21"/>
          <w:szCs w:val="21"/>
          <w:lang w:eastAsia="es-CO"/>
        </w:rPr>
        <w:t>Pues bien, si esto efectivamente es así, a poco que se piense en los numerosos relatos evangélicos, pronto se da uno cuenta de que tales relatos se refieren, casi siempre, a dos grandes temas: la salud (curaciones de enfermos) y la alimentación (comidas compartidas, banquetes…). Y, por lo que se refiere a los discursos, de una forma o de otra, siempre giran en torno al tema fundamental de las relaciones humanas (honradez, honestidad, bondad, perdón, misericordia, oración al Padre del cielo…).</w:t>
      </w:r>
    </w:p>
    <w:p w:rsidR="008942F8" w:rsidRPr="008942F8" w:rsidRDefault="008942F8" w:rsidP="008942F8">
      <w:pPr>
        <w:spacing w:after="360" w:line="384" w:lineRule="atLeast"/>
        <w:rPr>
          <w:rFonts w:ascii="Arial" w:eastAsia="Times New Roman" w:hAnsi="Arial" w:cs="Arial"/>
          <w:color w:val="000000"/>
          <w:sz w:val="21"/>
          <w:szCs w:val="21"/>
          <w:lang w:eastAsia="es-CO"/>
        </w:rPr>
      </w:pPr>
      <w:r w:rsidRPr="008942F8">
        <w:rPr>
          <w:rFonts w:ascii="Arial" w:eastAsia="Times New Roman" w:hAnsi="Arial" w:cs="Arial"/>
          <w:color w:val="000000"/>
          <w:sz w:val="21"/>
          <w:szCs w:val="21"/>
          <w:lang w:eastAsia="es-CO"/>
        </w:rPr>
        <w:t>Todo esto se mezcla con situaciones de conflicto y tensión. Conflictos, ¿con quién? Con los “hombres de la religión”. Hasta tal extremo, que aquello acabó en lo peor que le puede ocurrir a cualquiera: los dirigentes de la religión vieron que tenían que matar a Jesús. Los funcionarios del templo vieron que “lo de Jesús” y “lo de ellos”, eran proyectos incompatibles.</w:t>
      </w:r>
    </w:p>
    <w:p w:rsidR="008942F8" w:rsidRPr="008942F8" w:rsidRDefault="008942F8" w:rsidP="008942F8">
      <w:pPr>
        <w:spacing w:after="360" w:line="384" w:lineRule="atLeast"/>
        <w:rPr>
          <w:rFonts w:ascii="Arial" w:eastAsia="Times New Roman" w:hAnsi="Arial" w:cs="Arial"/>
          <w:color w:val="000000"/>
          <w:sz w:val="21"/>
          <w:szCs w:val="21"/>
          <w:lang w:eastAsia="es-CO"/>
        </w:rPr>
      </w:pPr>
      <w:r w:rsidRPr="008942F8">
        <w:rPr>
          <w:rFonts w:ascii="Arial" w:eastAsia="Times New Roman" w:hAnsi="Arial" w:cs="Arial"/>
          <w:color w:val="000000"/>
          <w:sz w:val="21"/>
          <w:szCs w:val="21"/>
          <w:lang w:eastAsia="es-CO"/>
        </w:rPr>
        <w:lastRenderedPageBreak/>
        <w:t>Los dirigentes religiosos centraban sus intereses en el sometimiento a las normas y ritos sagrados. Jesús centró sus preocupaciones en tres cuestiones fundamentales para la vida de los seres humanos: salud, alimentación compartida, relaciones humanas que nos unen y nos hacen más honestos y buenas personas. La religión se centra en lograr la “otra vida”. El Evangelio se centra en humanizar “esta vida”. Cuando leemos o explicamos el Evangelio, ¿nos quedamos dándole vueltas a la “historia”? ¿o buscamos, ante todo, la “significación”’?</w:t>
      </w:r>
    </w:p>
    <w:p w:rsidR="008942F8" w:rsidRPr="008942F8" w:rsidRDefault="008942F8" w:rsidP="008942F8">
      <w:pPr>
        <w:spacing w:after="360" w:line="384" w:lineRule="atLeast"/>
        <w:rPr>
          <w:rFonts w:ascii="Arial" w:eastAsia="Times New Roman" w:hAnsi="Arial" w:cs="Arial"/>
          <w:color w:val="000000"/>
          <w:sz w:val="21"/>
          <w:szCs w:val="21"/>
          <w:lang w:eastAsia="es-CO"/>
        </w:rPr>
      </w:pPr>
    </w:p>
    <w:p w:rsidR="008942F8" w:rsidRPr="008942F8" w:rsidRDefault="008942F8" w:rsidP="008942F8">
      <w:pPr>
        <w:keepNext/>
        <w:keepLines/>
        <w:shd w:val="clear" w:color="auto" w:fill="FFFFFF"/>
        <w:spacing w:after="0"/>
        <w:outlineLvl w:val="1"/>
        <w:rPr>
          <w:rFonts w:ascii="Georgia" w:eastAsiaTheme="majorEastAsia" w:hAnsi="Georgia" w:cstheme="majorBidi"/>
          <w:b/>
          <w:bCs/>
          <w:color w:val="333333"/>
          <w:sz w:val="42"/>
          <w:szCs w:val="42"/>
        </w:rPr>
      </w:pPr>
      <w:r w:rsidRPr="008942F8">
        <w:rPr>
          <w:rFonts w:ascii="Georgia" w:eastAsiaTheme="majorEastAsia" w:hAnsi="Georgia" w:cstheme="majorBidi"/>
          <w:b/>
          <w:bCs/>
          <w:color w:val="333333"/>
          <w:sz w:val="42"/>
          <w:szCs w:val="42"/>
        </w:rPr>
        <w:t>Los miedos de la Iglesia</w:t>
      </w:r>
    </w:p>
    <w:p w:rsidR="008942F8" w:rsidRPr="008942F8" w:rsidRDefault="008942F8" w:rsidP="008942F8">
      <w:pPr>
        <w:rPr>
          <w:rFonts w:ascii="Arial" w:hAnsi="Arial" w:cs="Arial"/>
          <w:b/>
          <w:bCs/>
          <w:sz w:val="28"/>
          <w:szCs w:val="28"/>
          <w:u w:val="single"/>
        </w:rPr>
      </w:pPr>
      <w:r w:rsidRPr="008942F8">
        <w:rPr>
          <w:sz w:val="28"/>
          <w:szCs w:val="28"/>
        </w:rPr>
        <w:t xml:space="preserve">José Arregui, España.  </w:t>
      </w:r>
      <w:r w:rsidRPr="008942F8">
        <w:rPr>
          <w:rFonts w:ascii="Arial" w:hAnsi="Arial" w:cs="Arial"/>
          <w:b/>
          <w:bCs/>
          <w:sz w:val="28"/>
          <w:szCs w:val="28"/>
        </w:rPr>
        <w:t>16.04.18 | 17:36. Archivado en </w:t>
      </w:r>
      <w:hyperlink r:id="rId125" w:tooltip="Navegar por la categoría" w:history="1">
        <w:r w:rsidRPr="008942F8">
          <w:rPr>
            <w:rFonts w:ascii="Arial" w:hAnsi="Arial" w:cs="Arial"/>
            <w:b/>
            <w:bCs/>
            <w:sz w:val="28"/>
            <w:szCs w:val="28"/>
            <w:u w:val="single"/>
          </w:rPr>
          <w:t>Iglesia</w:t>
        </w:r>
      </w:hyperlink>
    </w:p>
    <w:p w:rsidR="008942F8" w:rsidRPr="008942F8" w:rsidRDefault="008942F8" w:rsidP="008942F8">
      <w:pPr>
        <w:rPr>
          <w:sz w:val="28"/>
          <w:szCs w:val="28"/>
        </w:rPr>
      </w:pPr>
      <w:hyperlink r:id="rId126" w:tgtFrame="_blank" w:history="1">
        <w:r w:rsidRPr="008942F8">
          <w:rPr>
            <w:b/>
            <w:bCs/>
            <w:color w:val="0000FF"/>
            <w:u w:val="single"/>
          </w:rPr>
          <w:t>http://www.redescristianas.net/los-miedos-de-la-iglesiajose-arregui/</w:t>
        </w:r>
      </w:hyperlink>
    </w:p>
    <w:p w:rsidR="008942F8" w:rsidRPr="008942F8" w:rsidRDefault="008942F8" w:rsidP="008942F8">
      <w:pPr>
        <w:numPr>
          <w:ilvl w:val="0"/>
          <w:numId w:val="4"/>
        </w:numPr>
        <w:shd w:val="clear" w:color="auto" w:fill="FFFFFF"/>
        <w:spacing w:after="0" w:line="240" w:lineRule="auto"/>
        <w:ind w:left="13320"/>
        <w:rPr>
          <w:rFonts w:ascii="Verdana" w:hAnsi="Verdana" w:cs="Times New Roman"/>
          <w:color w:val="FFFFFF"/>
          <w:sz w:val="15"/>
          <w:szCs w:val="15"/>
        </w:rPr>
      </w:pPr>
    </w:p>
    <w:p w:rsidR="008942F8" w:rsidRPr="008942F8" w:rsidRDefault="008942F8" w:rsidP="008942F8">
      <w:pPr>
        <w:numPr>
          <w:ilvl w:val="0"/>
          <w:numId w:val="4"/>
        </w:numPr>
        <w:shd w:val="clear" w:color="auto" w:fill="FFFFFF"/>
        <w:spacing w:after="0" w:line="240" w:lineRule="auto"/>
        <w:ind w:left="13320"/>
        <w:rPr>
          <w:rFonts w:ascii="Verdana" w:hAnsi="Verdana"/>
          <w:color w:val="FFFFFF"/>
          <w:sz w:val="15"/>
          <w:szCs w:val="15"/>
        </w:rPr>
      </w:pPr>
    </w:p>
    <w:p w:rsidR="008942F8" w:rsidRPr="008942F8" w:rsidRDefault="008942F8" w:rsidP="008942F8">
      <w:pPr>
        <w:numPr>
          <w:ilvl w:val="0"/>
          <w:numId w:val="4"/>
        </w:numPr>
        <w:shd w:val="clear" w:color="auto" w:fill="FFFFFF"/>
        <w:spacing w:after="0" w:line="240" w:lineRule="auto"/>
        <w:ind w:left="13320"/>
        <w:rPr>
          <w:rFonts w:ascii="Verdana" w:hAnsi="Verdana"/>
          <w:color w:val="FFFFFF"/>
          <w:sz w:val="15"/>
          <w:szCs w:val="15"/>
        </w:rPr>
      </w:pPr>
    </w:p>
    <w:p w:rsidR="008942F8" w:rsidRPr="008942F8" w:rsidRDefault="008942F8" w:rsidP="008942F8">
      <w:pPr>
        <w:shd w:val="clear" w:color="auto" w:fill="FFFFFF"/>
        <w:spacing w:after="0" w:line="360" w:lineRule="atLeast"/>
        <w:rPr>
          <w:rFonts w:ascii="Verdana" w:eastAsia="Times New Roman" w:hAnsi="Verdana" w:cs="Times New Roman"/>
          <w:color w:val="666666"/>
          <w:sz w:val="27"/>
          <w:szCs w:val="27"/>
          <w:shd w:val="clear" w:color="auto" w:fill="FFFFFF"/>
          <w:lang w:eastAsia="es-CO"/>
        </w:rPr>
      </w:pPr>
      <w:r w:rsidRPr="008942F8">
        <w:rPr>
          <w:rFonts w:ascii="Verdana" w:eastAsia="Times New Roman" w:hAnsi="Verdana" w:cs="Times New Roman"/>
          <w:noProof/>
          <w:color w:val="666666"/>
          <w:sz w:val="27"/>
          <w:szCs w:val="27"/>
          <w:shd w:val="clear" w:color="auto" w:fill="FFFFFF"/>
          <w:lang w:eastAsia="es-CO"/>
        </w:rPr>
        <w:drawing>
          <wp:inline distT="0" distB="0" distL="0" distR="0" wp14:anchorId="7F619642" wp14:editId="5DCE70F0">
            <wp:extent cx="3066284" cy="2045786"/>
            <wp:effectExtent l="0" t="0" r="1270" b="0"/>
            <wp:docPr id="40" name="Imagen 40" descr="https://c1.staticflickr.com/1/867/40605431345_7694456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1.staticflickr.com/1/867/40605431345_7694456216_o.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79093" cy="2054332"/>
                    </a:xfrm>
                    <a:prstGeom prst="rect">
                      <a:avLst/>
                    </a:prstGeom>
                    <a:noFill/>
                    <a:ln>
                      <a:noFill/>
                    </a:ln>
                  </pic:spPr>
                </pic:pic>
              </a:graphicData>
            </a:graphic>
          </wp:inline>
        </w:drawing>
      </w:r>
    </w:p>
    <w:p w:rsidR="008942F8" w:rsidRPr="008942F8" w:rsidRDefault="008942F8" w:rsidP="008942F8">
      <w:pPr>
        <w:shd w:val="clear" w:color="auto" w:fill="FFFFFF"/>
        <w:spacing w:after="0" w:line="360" w:lineRule="atLeast"/>
        <w:rPr>
          <w:rFonts w:ascii="Verdana" w:eastAsia="Times New Roman" w:hAnsi="Verdana" w:cs="Times New Roman"/>
          <w:color w:val="666666"/>
          <w:sz w:val="27"/>
          <w:szCs w:val="27"/>
          <w:shd w:val="clear" w:color="auto" w:fill="FFFFFF"/>
          <w:lang w:eastAsia="es-CO"/>
        </w:rPr>
      </w:pPr>
    </w:p>
    <w:p w:rsidR="008942F8" w:rsidRPr="008942F8" w:rsidRDefault="008942F8" w:rsidP="008942F8">
      <w:pPr>
        <w:shd w:val="clear" w:color="auto" w:fill="FFFFFF"/>
        <w:spacing w:after="0" w:line="360" w:lineRule="atLeast"/>
        <w:rPr>
          <w:rFonts w:ascii="Verdana" w:eastAsia="Times New Roman" w:hAnsi="Verdana" w:cs="Times New Roman"/>
          <w:sz w:val="27"/>
          <w:szCs w:val="27"/>
          <w:shd w:val="clear" w:color="auto" w:fill="FFFFFF"/>
          <w:lang w:eastAsia="es-CO"/>
        </w:rPr>
      </w:pPr>
      <w:r w:rsidRPr="008942F8">
        <w:rPr>
          <w:rFonts w:ascii="Verdana" w:eastAsia="Times New Roman" w:hAnsi="Verdana" w:cs="Times New Roman"/>
          <w:sz w:val="27"/>
          <w:szCs w:val="27"/>
          <w:shd w:val="clear" w:color="auto" w:fill="FFFFFF"/>
          <w:lang w:eastAsia="es-CO"/>
        </w:rPr>
        <w:t>Tendría que venir Jesús el viviente resucitado, figura de todos los vivientes que resucitan sin cesar, y volver a decirnos aquello que tan insistentemente repite en los evangelios: “</w:t>
      </w:r>
      <w:r w:rsidRPr="008942F8">
        <w:rPr>
          <w:rFonts w:ascii="Verdana" w:eastAsia="Times New Roman" w:hAnsi="Verdana" w:cs="Times New Roman"/>
          <w:b/>
          <w:bCs/>
          <w:sz w:val="27"/>
          <w:szCs w:val="27"/>
          <w:shd w:val="clear" w:color="auto" w:fill="FFFFFF"/>
          <w:lang w:eastAsia="es-CO"/>
        </w:rPr>
        <w:t>¡No tengáis miedo!</w:t>
      </w:r>
      <w:r w:rsidRPr="008942F8">
        <w:rPr>
          <w:rFonts w:ascii="Verdana" w:eastAsia="Times New Roman" w:hAnsi="Verdana" w:cs="Times New Roman"/>
          <w:sz w:val="27"/>
          <w:szCs w:val="27"/>
          <w:shd w:val="clear" w:color="auto" w:fill="FFFFFF"/>
          <w:lang w:eastAsia="es-CO"/>
        </w:rPr>
        <w:t> No temáis por lo que podáis comer o beber o vestir. Ni a los que os puedan matar. Mirad a los pájaros del cielo y a los lirios del campo. No busquéis en la tumba, no os aferréis al pasado, no temáis el futuro. Id a Galilea, a la vida cotidiana, a sembrar, a crear, a vivir. Sed libres del ego y de todas las doctrinas”.</w:t>
      </w:r>
      <w:bookmarkStart w:id="2" w:name="more413113"/>
      <w:bookmarkEnd w:id="2"/>
    </w:p>
    <w:p w:rsidR="008942F8" w:rsidRPr="008942F8" w:rsidRDefault="008942F8" w:rsidP="008942F8">
      <w:pPr>
        <w:shd w:val="clear" w:color="auto" w:fill="FFFFFF"/>
        <w:spacing w:after="0" w:line="360" w:lineRule="atLeast"/>
        <w:rPr>
          <w:rFonts w:ascii="Verdana" w:eastAsia="Times New Roman" w:hAnsi="Verdana" w:cs="Times New Roman"/>
          <w:sz w:val="27"/>
          <w:szCs w:val="27"/>
          <w:shd w:val="clear" w:color="auto" w:fill="FFFFFF"/>
          <w:lang w:eastAsia="es-CO"/>
        </w:rPr>
      </w:pPr>
      <w:r w:rsidRPr="008942F8">
        <w:rPr>
          <w:rFonts w:ascii="Verdana" w:eastAsia="Times New Roman" w:hAnsi="Verdana" w:cs="Times New Roman"/>
          <w:b/>
          <w:bCs/>
          <w:sz w:val="27"/>
          <w:szCs w:val="27"/>
          <w:shd w:val="clear" w:color="auto" w:fill="FFFFFF"/>
          <w:lang w:eastAsia="es-CO"/>
        </w:rPr>
        <w:lastRenderedPageBreak/>
        <w:t>El miedo</w:t>
      </w:r>
      <w:r w:rsidRPr="008942F8">
        <w:rPr>
          <w:rFonts w:ascii="Verdana" w:eastAsia="Times New Roman" w:hAnsi="Verdana" w:cs="Times New Roman"/>
          <w:sz w:val="27"/>
          <w:szCs w:val="27"/>
          <w:shd w:val="clear" w:color="auto" w:fill="FFFFFF"/>
          <w:lang w:eastAsia="es-CO"/>
        </w:rPr>
        <w:t> es un mecanismo biológico fundamental de defensa de la vida. Está presente en el cerebro reptil que aún llevamos los humanos en la base de los otros dos cerebros: el mamífero y el humano. El miedo nos alerta de los muchos peligros que amenazan la vida. Sin el miedo, seríamos ciegos e imprudentes, incluso crueles. Sin el miedo, habríamos muerto hace mucho tiempo, aunque la muerte a su vez es transformación y tampoco sin ella puede sobrevivir la vida. Si queremos vivir y que la Vida perdure en todas sus formas, es, pues, necesario aprender a morir. Sí, </w:t>
      </w:r>
      <w:r w:rsidRPr="008942F8">
        <w:rPr>
          <w:rFonts w:ascii="Verdana" w:eastAsia="Times New Roman" w:hAnsi="Verdana" w:cs="Times New Roman"/>
          <w:b/>
          <w:bCs/>
          <w:sz w:val="27"/>
          <w:szCs w:val="27"/>
          <w:shd w:val="clear" w:color="auto" w:fill="FFFFFF"/>
          <w:lang w:eastAsia="es-CO"/>
        </w:rPr>
        <w:t>pero también es necesario aprender a temer</w:t>
      </w:r>
      <w:r w:rsidRPr="008942F8">
        <w:rPr>
          <w:rFonts w:ascii="Verdana" w:eastAsia="Times New Roman" w:hAnsi="Verdana" w:cs="Times New Roman"/>
          <w:sz w:val="27"/>
          <w:szCs w:val="27"/>
          <w:shd w:val="clear" w:color="auto" w:fill="FFFFFF"/>
          <w:lang w:eastAsia="es-CO"/>
        </w:rPr>
        <w:t>. Como aquel muchacho del cuento de los Hermanos Grimm que no conocía el miedo y salió al mundo para experimentarlo.</w:t>
      </w:r>
    </w:p>
    <w:p w:rsidR="008942F8" w:rsidRPr="008942F8" w:rsidRDefault="008942F8" w:rsidP="008942F8">
      <w:pPr>
        <w:shd w:val="clear" w:color="auto" w:fill="FFFFFF"/>
        <w:spacing w:after="0" w:line="360" w:lineRule="atLeast"/>
        <w:rPr>
          <w:rFonts w:ascii="Verdana" w:eastAsia="Times New Roman" w:hAnsi="Verdana" w:cs="Times New Roman"/>
          <w:sz w:val="27"/>
          <w:szCs w:val="27"/>
          <w:shd w:val="clear" w:color="auto" w:fill="FFFFFF"/>
          <w:lang w:eastAsia="es-CO"/>
        </w:rPr>
      </w:pPr>
      <w:r w:rsidRPr="008942F8">
        <w:rPr>
          <w:rFonts w:ascii="Verdana" w:eastAsia="Times New Roman" w:hAnsi="Verdana" w:cs="Times New Roman"/>
          <w:sz w:val="27"/>
          <w:szCs w:val="27"/>
          <w:shd w:val="clear" w:color="auto" w:fill="FFFFFF"/>
          <w:lang w:eastAsia="es-CO"/>
        </w:rPr>
        <w:t>Aprender a temer significa entre otras cosas liberarnos del miedo, máxime de aquellos miedos, las fobias, que amenazan más que preservan la vida. Los estragos del miedo en nuestra vida, en nuestra sociedad, en nuestro mundo, son terribles. </w:t>
      </w:r>
      <w:r w:rsidRPr="008942F8">
        <w:rPr>
          <w:rFonts w:ascii="Verdana" w:eastAsia="Times New Roman" w:hAnsi="Verdana" w:cs="Times New Roman"/>
          <w:b/>
          <w:bCs/>
          <w:sz w:val="27"/>
          <w:szCs w:val="27"/>
          <w:shd w:val="clear" w:color="auto" w:fill="FFFFFF"/>
          <w:lang w:eastAsia="es-CO"/>
        </w:rPr>
        <w:t>El miedo explica casi todos los desastres</w:t>
      </w:r>
      <w:r w:rsidRPr="008942F8">
        <w:rPr>
          <w:rFonts w:ascii="Verdana" w:eastAsia="Times New Roman" w:hAnsi="Verdana" w:cs="Times New Roman"/>
          <w:sz w:val="27"/>
          <w:szCs w:val="27"/>
          <w:shd w:val="clear" w:color="auto" w:fill="FFFFFF"/>
          <w:lang w:eastAsia="es-CO"/>
        </w:rPr>
        <w:t>: complejos y angustias, celos y envidias, codicia, corrupción y mentira, el terrorismo y el antiterrorismo, y la guerra más terrorista y asesina de todas que es la economía de la especulación y el mercado.</w:t>
      </w:r>
    </w:p>
    <w:p w:rsidR="008942F8" w:rsidRPr="008942F8" w:rsidRDefault="008942F8" w:rsidP="008942F8">
      <w:pPr>
        <w:shd w:val="clear" w:color="auto" w:fill="FFFFFF"/>
        <w:spacing w:after="0" w:line="360" w:lineRule="atLeast"/>
        <w:rPr>
          <w:rFonts w:ascii="Verdana" w:eastAsia="Times New Roman" w:hAnsi="Verdana" w:cs="Times New Roman"/>
          <w:sz w:val="27"/>
          <w:szCs w:val="27"/>
          <w:shd w:val="clear" w:color="auto" w:fill="FFFFFF"/>
          <w:lang w:eastAsia="es-CO"/>
        </w:rPr>
      </w:pPr>
      <w:r w:rsidRPr="008942F8">
        <w:rPr>
          <w:rFonts w:ascii="Verdana" w:eastAsia="Times New Roman" w:hAnsi="Verdana" w:cs="Times New Roman"/>
          <w:sz w:val="27"/>
          <w:szCs w:val="27"/>
          <w:shd w:val="clear" w:color="auto" w:fill="FFFFFF"/>
          <w:lang w:eastAsia="es-CO"/>
        </w:rPr>
        <w:t>También las Iglesias cristianas, la Iglesia católica en particular, </w:t>
      </w:r>
      <w:r w:rsidRPr="008942F8">
        <w:rPr>
          <w:rFonts w:ascii="Verdana" w:eastAsia="Times New Roman" w:hAnsi="Verdana" w:cs="Times New Roman"/>
          <w:b/>
          <w:bCs/>
          <w:sz w:val="27"/>
          <w:szCs w:val="27"/>
          <w:shd w:val="clear" w:color="auto" w:fill="FFFFFF"/>
          <w:lang w:eastAsia="es-CO"/>
        </w:rPr>
        <w:t>se muestran presas del miedo</w:t>
      </w:r>
      <w:r w:rsidRPr="008942F8">
        <w:rPr>
          <w:rFonts w:ascii="Verdana" w:eastAsia="Times New Roman" w:hAnsi="Verdana" w:cs="Times New Roman"/>
          <w:sz w:val="27"/>
          <w:szCs w:val="27"/>
          <w:shd w:val="clear" w:color="auto" w:fill="FFFFFF"/>
          <w:lang w:eastAsia="es-CO"/>
        </w:rPr>
        <w:t>. Así fue durante siglos desde muy pronto, desde que la Iglesia se hizo poderosa, aliada con unos poderes y enfrentada a otros. A la llegada del mundo moderno con la razón y la ciencia, la reivindicación de la libertad y de la liberación de todos los oprimidos, </w:t>
      </w:r>
      <w:r w:rsidRPr="008942F8">
        <w:rPr>
          <w:rFonts w:ascii="Verdana" w:eastAsia="Times New Roman" w:hAnsi="Verdana" w:cs="Times New Roman"/>
          <w:b/>
          <w:bCs/>
          <w:sz w:val="27"/>
          <w:szCs w:val="27"/>
          <w:shd w:val="clear" w:color="auto" w:fill="FFFFFF"/>
          <w:lang w:eastAsia="es-CO"/>
        </w:rPr>
        <w:t>su miedo se volvió pánico</w:t>
      </w:r>
      <w:r w:rsidRPr="008942F8">
        <w:rPr>
          <w:rFonts w:ascii="Verdana" w:eastAsia="Times New Roman" w:hAnsi="Verdana" w:cs="Times New Roman"/>
          <w:sz w:val="27"/>
          <w:szCs w:val="27"/>
          <w:shd w:val="clear" w:color="auto" w:fill="FFFFFF"/>
          <w:lang w:eastAsia="es-CO"/>
        </w:rPr>
        <w:t>. Mientras más temía más se atrincheraba, y mientras más se atrincheraba más débil se volvía.</w:t>
      </w:r>
    </w:p>
    <w:p w:rsidR="008942F8" w:rsidRPr="008942F8" w:rsidRDefault="008942F8" w:rsidP="008942F8">
      <w:pPr>
        <w:shd w:val="clear" w:color="auto" w:fill="FFFFFF"/>
        <w:spacing w:after="0" w:line="360" w:lineRule="atLeast"/>
        <w:rPr>
          <w:rFonts w:ascii="Verdana" w:eastAsia="Times New Roman" w:hAnsi="Verdana" w:cs="Times New Roman"/>
          <w:sz w:val="27"/>
          <w:szCs w:val="27"/>
          <w:shd w:val="clear" w:color="auto" w:fill="FFFFFF"/>
          <w:lang w:eastAsia="es-CO"/>
        </w:rPr>
      </w:pPr>
      <w:r w:rsidRPr="008942F8">
        <w:rPr>
          <w:rFonts w:ascii="Verdana" w:eastAsia="Times New Roman" w:hAnsi="Verdana" w:cs="Times New Roman"/>
          <w:sz w:val="27"/>
          <w:szCs w:val="27"/>
          <w:shd w:val="clear" w:color="auto" w:fill="FFFFFF"/>
          <w:lang w:eastAsia="es-CO"/>
        </w:rPr>
        <w:t>En eso llegó </w:t>
      </w:r>
      <w:r w:rsidRPr="008942F8">
        <w:rPr>
          <w:rFonts w:ascii="Verdana" w:eastAsia="Times New Roman" w:hAnsi="Verdana" w:cs="Times New Roman"/>
          <w:b/>
          <w:bCs/>
          <w:sz w:val="27"/>
          <w:szCs w:val="27"/>
          <w:shd w:val="clear" w:color="auto" w:fill="FFFFFF"/>
          <w:lang w:eastAsia="es-CO"/>
        </w:rPr>
        <w:t>Juan XXIII</w:t>
      </w:r>
      <w:r w:rsidRPr="008942F8">
        <w:rPr>
          <w:rFonts w:ascii="Verdana" w:eastAsia="Times New Roman" w:hAnsi="Verdana" w:cs="Times New Roman"/>
          <w:sz w:val="27"/>
          <w:szCs w:val="27"/>
          <w:shd w:val="clear" w:color="auto" w:fill="FFFFFF"/>
          <w:lang w:eastAsia="es-CO"/>
        </w:rPr>
        <w:t> y dijo: “</w:t>
      </w:r>
      <w:r w:rsidRPr="008942F8">
        <w:rPr>
          <w:rFonts w:ascii="Verdana" w:eastAsia="Times New Roman" w:hAnsi="Verdana" w:cs="Times New Roman"/>
          <w:b/>
          <w:bCs/>
          <w:sz w:val="27"/>
          <w:szCs w:val="27"/>
          <w:shd w:val="clear" w:color="auto" w:fill="FFFFFF"/>
          <w:lang w:eastAsia="es-CO"/>
        </w:rPr>
        <w:t>Abramos las ventanas</w:t>
      </w:r>
      <w:r w:rsidRPr="008942F8">
        <w:rPr>
          <w:rFonts w:ascii="Verdana" w:eastAsia="Times New Roman" w:hAnsi="Verdana" w:cs="Times New Roman"/>
          <w:sz w:val="27"/>
          <w:szCs w:val="27"/>
          <w:shd w:val="clear" w:color="auto" w:fill="FFFFFF"/>
          <w:lang w:eastAsia="es-CO"/>
        </w:rPr>
        <w:t>. Que sople el Espíritu. Que callen los profetas de calamidades. Es hora de usar la medicina de la misericordia y no de la severidad”. Fue una bocanada de aire fresco.</w:t>
      </w:r>
    </w:p>
    <w:p w:rsidR="008942F8" w:rsidRPr="008942F8" w:rsidRDefault="008942F8" w:rsidP="008942F8">
      <w:pPr>
        <w:shd w:val="clear" w:color="auto" w:fill="FFFFFF"/>
        <w:spacing w:after="0" w:line="360" w:lineRule="atLeast"/>
        <w:rPr>
          <w:rFonts w:ascii="Verdana" w:eastAsia="Times New Roman" w:hAnsi="Verdana" w:cs="Times New Roman"/>
          <w:sz w:val="27"/>
          <w:szCs w:val="27"/>
          <w:shd w:val="clear" w:color="auto" w:fill="FFFFFF"/>
          <w:lang w:eastAsia="es-CO"/>
        </w:rPr>
      </w:pPr>
      <w:r w:rsidRPr="008942F8">
        <w:rPr>
          <w:rFonts w:ascii="Verdana" w:eastAsia="Times New Roman" w:hAnsi="Verdana" w:cs="Times New Roman"/>
          <w:sz w:val="27"/>
          <w:szCs w:val="27"/>
          <w:shd w:val="clear" w:color="auto" w:fill="FFFFFF"/>
          <w:lang w:eastAsia="es-CO"/>
        </w:rPr>
        <w:t>Una bocanada breve y pasajera, pues muy pronto se volvieron a cerrar las ventanas y se frustraron los sueños del </w:t>
      </w:r>
      <w:r w:rsidRPr="008942F8">
        <w:rPr>
          <w:rFonts w:ascii="Verdana" w:eastAsia="Times New Roman" w:hAnsi="Verdana" w:cs="Times New Roman"/>
          <w:b/>
          <w:bCs/>
          <w:sz w:val="27"/>
          <w:szCs w:val="27"/>
          <w:shd w:val="clear" w:color="auto" w:fill="FFFFFF"/>
          <w:lang w:eastAsia="es-CO"/>
        </w:rPr>
        <w:t>Vaticano II</w:t>
      </w:r>
      <w:r w:rsidRPr="008942F8">
        <w:rPr>
          <w:rFonts w:ascii="Verdana" w:eastAsia="Times New Roman" w:hAnsi="Verdana" w:cs="Times New Roman"/>
          <w:sz w:val="27"/>
          <w:szCs w:val="27"/>
          <w:shd w:val="clear" w:color="auto" w:fill="FFFFFF"/>
          <w:lang w:eastAsia="es-CO"/>
        </w:rPr>
        <w:t> (1962-1965). </w:t>
      </w:r>
      <w:r w:rsidRPr="008942F8">
        <w:rPr>
          <w:rFonts w:ascii="Verdana" w:eastAsia="Times New Roman" w:hAnsi="Verdana" w:cs="Times New Roman"/>
          <w:b/>
          <w:bCs/>
          <w:sz w:val="27"/>
          <w:szCs w:val="27"/>
          <w:shd w:val="clear" w:color="auto" w:fill="FFFFFF"/>
          <w:lang w:eastAsia="es-CO"/>
        </w:rPr>
        <w:t>Pablo VI</w:t>
      </w:r>
      <w:r w:rsidRPr="008942F8">
        <w:rPr>
          <w:rFonts w:ascii="Verdana" w:eastAsia="Times New Roman" w:hAnsi="Verdana" w:cs="Times New Roman"/>
          <w:sz w:val="27"/>
          <w:szCs w:val="27"/>
          <w:shd w:val="clear" w:color="auto" w:fill="FFFFFF"/>
          <w:lang w:eastAsia="es-CO"/>
        </w:rPr>
        <w:t xml:space="preserve"> (1963-1978) fue un hombre de </w:t>
      </w:r>
      <w:r w:rsidRPr="008942F8">
        <w:rPr>
          <w:rFonts w:ascii="Verdana" w:eastAsia="Times New Roman" w:hAnsi="Verdana" w:cs="Times New Roman"/>
          <w:sz w:val="27"/>
          <w:szCs w:val="27"/>
          <w:shd w:val="clear" w:color="auto" w:fill="FFFFFF"/>
          <w:lang w:eastAsia="es-CO"/>
        </w:rPr>
        <w:lastRenderedPageBreak/>
        <w:t>grandes horizontes, pero lleno de miedos, tanto durante como después del Concilio. Y luego vino </w:t>
      </w:r>
      <w:r w:rsidRPr="008942F8">
        <w:rPr>
          <w:rFonts w:ascii="Verdana" w:eastAsia="Times New Roman" w:hAnsi="Verdana" w:cs="Times New Roman"/>
          <w:b/>
          <w:bCs/>
          <w:sz w:val="27"/>
          <w:szCs w:val="27"/>
          <w:shd w:val="clear" w:color="auto" w:fill="FFFFFF"/>
          <w:lang w:eastAsia="es-CO"/>
        </w:rPr>
        <w:t>Juan Pablo II</w:t>
      </w:r>
      <w:r w:rsidRPr="008942F8">
        <w:rPr>
          <w:rFonts w:ascii="Verdana" w:eastAsia="Times New Roman" w:hAnsi="Verdana" w:cs="Times New Roman"/>
          <w:sz w:val="27"/>
          <w:szCs w:val="27"/>
          <w:shd w:val="clear" w:color="auto" w:fill="FFFFFF"/>
          <w:lang w:eastAsia="es-CO"/>
        </w:rPr>
        <w:t>, el papa polaco dispuesto a reponer las cosas en su sitio. “No tengáis miedo” fueron sus primeras palabras desde la ventana del Vaticano en la plaza de San Pedro, y esa fue la consigna más repetida de su pontificado. Sin embargo, a lo largo de sus 27 años de mandato, </w:t>
      </w:r>
      <w:r w:rsidRPr="008942F8">
        <w:rPr>
          <w:rFonts w:ascii="Verdana" w:eastAsia="Times New Roman" w:hAnsi="Verdana" w:cs="Times New Roman"/>
          <w:b/>
          <w:bCs/>
          <w:sz w:val="27"/>
          <w:szCs w:val="27"/>
          <w:shd w:val="clear" w:color="auto" w:fill="FFFFFF"/>
          <w:lang w:eastAsia="es-CO"/>
        </w:rPr>
        <w:t>en su severidad y contundencia se traslucía miedo</w:t>
      </w:r>
      <w:r w:rsidRPr="008942F8">
        <w:rPr>
          <w:rFonts w:ascii="Verdana" w:eastAsia="Times New Roman" w:hAnsi="Verdana" w:cs="Times New Roman"/>
          <w:sz w:val="27"/>
          <w:szCs w:val="27"/>
          <w:shd w:val="clear" w:color="auto" w:fill="FFFFFF"/>
          <w:lang w:eastAsia="es-CO"/>
        </w:rPr>
        <w:t>. Sus muchas condenas revelaban mucho miedo.</w:t>
      </w:r>
    </w:p>
    <w:p w:rsidR="008942F8" w:rsidRPr="008942F8" w:rsidRDefault="008942F8" w:rsidP="008942F8">
      <w:pPr>
        <w:shd w:val="clear" w:color="auto" w:fill="FFFFFF"/>
        <w:spacing w:after="0" w:line="360" w:lineRule="atLeast"/>
        <w:rPr>
          <w:rFonts w:ascii="Verdana" w:eastAsia="Times New Roman" w:hAnsi="Verdana" w:cs="Times New Roman"/>
          <w:sz w:val="27"/>
          <w:szCs w:val="27"/>
          <w:shd w:val="clear" w:color="auto" w:fill="FFFFFF"/>
          <w:lang w:eastAsia="es-CO"/>
        </w:rPr>
      </w:pPr>
      <w:r w:rsidRPr="008942F8">
        <w:rPr>
          <w:rFonts w:ascii="Verdana" w:eastAsia="Times New Roman" w:hAnsi="Verdana" w:cs="Times New Roman"/>
          <w:b/>
          <w:bCs/>
          <w:sz w:val="27"/>
          <w:szCs w:val="27"/>
          <w:shd w:val="clear" w:color="auto" w:fill="FFFFFF"/>
          <w:lang w:eastAsia="es-CO"/>
        </w:rPr>
        <w:t>Hoy todavía prevalecen los miedos</w:t>
      </w:r>
      <w:r w:rsidRPr="008942F8">
        <w:rPr>
          <w:rFonts w:ascii="Verdana" w:eastAsia="Times New Roman" w:hAnsi="Verdana" w:cs="Times New Roman"/>
          <w:sz w:val="27"/>
          <w:szCs w:val="27"/>
          <w:shd w:val="clear" w:color="auto" w:fill="FFFFFF"/>
          <w:lang w:eastAsia="es-CO"/>
        </w:rPr>
        <w:t>: el miedo al cambio, el miedo a renunciar a la posesión de la verdad y al control de la moral, el miedo a la duda, el miedo a la herejía (siendo así que la herejía más peligrosa es el miedo), el miedo a perder el poder e incluso los dineros, el miedo a la laicidad, el miedo a la diversidad, el miedo al pluralismo tachado de relativismo, el miedo a la libertad, el miedo tan masculino a la mujer, el miedo a la perspectiva de género, el miedo a la homosexualidad y a toda identidad y orientación sexual que no sea la consagrada por la convención en nombre de la religión, el miedo al ser humano en su devenir tan abierto, el miedo al Espíritu libre, el miedo a lo nuevo, el miedo a la muerte, en una palabra, el miedo a la vida.</w:t>
      </w:r>
    </w:p>
    <w:p w:rsidR="008942F8" w:rsidRPr="008942F8" w:rsidRDefault="008942F8" w:rsidP="008942F8">
      <w:pPr>
        <w:shd w:val="clear" w:color="auto" w:fill="FFFFFF"/>
        <w:spacing w:after="0" w:line="360" w:lineRule="atLeast"/>
        <w:rPr>
          <w:rFonts w:ascii="Verdana" w:eastAsia="Times New Roman" w:hAnsi="Verdana" w:cs="Times New Roman"/>
          <w:sz w:val="27"/>
          <w:szCs w:val="27"/>
          <w:shd w:val="clear" w:color="auto" w:fill="FFFFFF"/>
          <w:lang w:eastAsia="es-CO"/>
        </w:rPr>
      </w:pPr>
      <w:r w:rsidRPr="008942F8">
        <w:rPr>
          <w:rFonts w:ascii="Verdana" w:eastAsia="Times New Roman" w:hAnsi="Verdana" w:cs="Times New Roman"/>
          <w:sz w:val="27"/>
          <w:szCs w:val="27"/>
          <w:shd w:val="clear" w:color="auto" w:fill="FFFFFF"/>
          <w:lang w:eastAsia="es-CO"/>
        </w:rPr>
        <w:t>¿</w:t>
      </w:r>
      <w:r w:rsidRPr="008942F8">
        <w:rPr>
          <w:rFonts w:ascii="Verdana" w:eastAsia="Times New Roman" w:hAnsi="Verdana" w:cs="Times New Roman"/>
          <w:b/>
          <w:bCs/>
          <w:sz w:val="27"/>
          <w:szCs w:val="27"/>
          <w:shd w:val="clear" w:color="auto" w:fill="FFFFFF"/>
          <w:lang w:eastAsia="es-CO"/>
        </w:rPr>
        <w:t>Podrá el papa Francisco abrir un nuevo tiempo a la Iglesia</w:t>
      </w:r>
      <w:r w:rsidRPr="008942F8">
        <w:rPr>
          <w:rFonts w:ascii="Verdana" w:eastAsia="Times New Roman" w:hAnsi="Verdana" w:cs="Times New Roman"/>
          <w:sz w:val="27"/>
          <w:szCs w:val="27"/>
          <w:shd w:val="clear" w:color="auto" w:fill="FFFFFF"/>
          <w:lang w:eastAsia="es-CO"/>
        </w:rPr>
        <w:t>, si no afronta todos esos miedos con mayor decisión, si no promueve reformas mucho más radicales en el Derecho Canónico, en el modelo clerical y patriarcal de Iglesia, en tantas doctrinas teológicas incomprensibles para los hombres y mujeres de hoy?</w:t>
      </w:r>
    </w:p>
    <w:p w:rsidR="008942F8" w:rsidRPr="008942F8" w:rsidRDefault="008942F8" w:rsidP="008942F8">
      <w:pPr>
        <w:shd w:val="clear" w:color="auto" w:fill="FFFFFF"/>
        <w:spacing w:after="0" w:line="360" w:lineRule="atLeast"/>
        <w:rPr>
          <w:rFonts w:ascii="Verdana" w:eastAsia="Times New Roman" w:hAnsi="Verdana" w:cs="Times New Roman"/>
          <w:sz w:val="27"/>
          <w:szCs w:val="27"/>
          <w:shd w:val="clear" w:color="auto" w:fill="FFFFFF"/>
          <w:lang w:eastAsia="es-CO"/>
        </w:rPr>
      </w:pPr>
      <w:r w:rsidRPr="008942F8">
        <w:rPr>
          <w:rFonts w:ascii="Verdana" w:eastAsia="Times New Roman" w:hAnsi="Verdana" w:cs="Times New Roman"/>
          <w:sz w:val="27"/>
          <w:szCs w:val="27"/>
          <w:shd w:val="clear" w:color="auto" w:fill="FFFFFF"/>
          <w:lang w:eastAsia="es-CO"/>
        </w:rPr>
        <w:t xml:space="preserve">La Iglesia se encuentra tal vez en la mayor encrucijada de su historia </w:t>
      </w:r>
      <w:proofErr w:type="spellStart"/>
      <w:r w:rsidRPr="008942F8">
        <w:rPr>
          <w:rFonts w:ascii="Verdana" w:eastAsia="Times New Roman" w:hAnsi="Verdana" w:cs="Times New Roman"/>
          <w:sz w:val="27"/>
          <w:szCs w:val="27"/>
          <w:shd w:val="clear" w:color="auto" w:fill="FFFFFF"/>
          <w:lang w:eastAsia="es-CO"/>
        </w:rPr>
        <w:t>bimilenaria</w:t>
      </w:r>
      <w:proofErr w:type="spellEnd"/>
      <w:r w:rsidRPr="008942F8">
        <w:rPr>
          <w:rFonts w:ascii="Verdana" w:eastAsia="Times New Roman" w:hAnsi="Verdana" w:cs="Times New Roman"/>
          <w:sz w:val="27"/>
          <w:szCs w:val="27"/>
          <w:shd w:val="clear" w:color="auto" w:fill="FFFFFF"/>
          <w:lang w:eastAsia="es-CO"/>
        </w:rPr>
        <w:t>: </w:t>
      </w:r>
      <w:r w:rsidRPr="008942F8">
        <w:rPr>
          <w:rFonts w:ascii="Verdana" w:eastAsia="Times New Roman" w:hAnsi="Verdana" w:cs="Times New Roman"/>
          <w:b/>
          <w:bCs/>
          <w:sz w:val="27"/>
          <w:szCs w:val="27"/>
          <w:shd w:val="clear" w:color="auto" w:fill="FFFFFF"/>
          <w:lang w:eastAsia="es-CO"/>
        </w:rPr>
        <w:t>o se libera de sus miedos o perecerá en ellos</w:t>
      </w:r>
      <w:r w:rsidRPr="008942F8">
        <w:rPr>
          <w:rFonts w:ascii="Verdana" w:eastAsia="Times New Roman" w:hAnsi="Verdana" w:cs="Times New Roman"/>
          <w:sz w:val="27"/>
          <w:szCs w:val="27"/>
          <w:shd w:val="clear" w:color="auto" w:fill="FFFFFF"/>
          <w:lang w:eastAsia="es-CO"/>
        </w:rPr>
        <w:t>.</w:t>
      </w:r>
    </w:p>
    <w:p w:rsidR="008942F8" w:rsidRPr="008942F8" w:rsidRDefault="008942F8" w:rsidP="008942F8"/>
    <w:p w:rsidR="008942F8" w:rsidRPr="008942F8" w:rsidRDefault="008942F8" w:rsidP="008942F8">
      <w:pPr>
        <w:spacing w:after="0" w:line="240" w:lineRule="auto"/>
        <w:rPr>
          <w:rFonts w:ascii="Arial" w:eastAsia="Times New Roman" w:hAnsi="Arial" w:cs="Arial"/>
          <w:color w:val="4D4D4D"/>
          <w:sz w:val="24"/>
          <w:szCs w:val="24"/>
          <w:lang w:eastAsia="es-CO"/>
        </w:rPr>
      </w:pPr>
      <w:r w:rsidRPr="008942F8">
        <w:rPr>
          <w:rFonts w:ascii="Arial" w:eastAsia="Times New Roman" w:hAnsi="Arial" w:cs="Arial"/>
          <w:noProof/>
          <w:color w:val="4D4D4D"/>
          <w:sz w:val="24"/>
          <w:szCs w:val="24"/>
          <w:lang w:eastAsia="es-CO"/>
        </w:rPr>
        <w:lastRenderedPageBreak/>
        <w:drawing>
          <wp:inline distT="0" distB="0" distL="0" distR="0" wp14:anchorId="53CF96E8" wp14:editId="5DDD1573">
            <wp:extent cx="5705475" cy="3209925"/>
            <wp:effectExtent l="0" t="0" r="9525" b="9525"/>
            <wp:docPr id="41" name="Imagen 41" descr="http://amerindiaenlared.org/uploads/contenidos/201804/1524221580_vD2JX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erindiaenlared.org/uploads/contenidos/201804/1524221580_vD2JXC4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05475" cy="3209925"/>
                    </a:xfrm>
                    <a:prstGeom prst="rect">
                      <a:avLst/>
                    </a:prstGeom>
                    <a:noFill/>
                    <a:ln>
                      <a:noFill/>
                    </a:ln>
                  </pic:spPr>
                </pic:pic>
              </a:graphicData>
            </a:graphic>
          </wp:inline>
        </w:drawing>
      </w:r>
    </w:p>
    <w:p w:rsidR="008942F8" w:rsidRPr="008942F8" w:rsidRDefault="008942F8" w:rsidP="008942F8">
      <w:pPr>
        <w:shd w:val="clear" w:color="auto" w:fill="3CAA90"/>
        <w:spacing w:after="0" w:line="240" w:lineRule="auto"/>
        <w:outlineLvl w:val="3"/>
        <w:rPr>
          <w:rFonts w:ascii="Arial" w:eastAsia="Times New Roman" w:hAnsi="Arial" w:cs="Arial"/>
          <w:b/>
          <w:bCs/>
          <w:color w:val="FFFFFF"/>
          <w:sz w:val="36"/>
          <w:szCs w:val="36"/>
          <w:lang w:eastAsia="es-CO"/>
        </w:rPr>
      </w:pPr>
      <w:r w:rsidRPr="008942F8">
        <w:rPr>
          <w:rFonts w:ascii="Arial" w:eastAsia="Times New Roman" w:hAnsi="Arial" w:cs="Arial"/>
          <w:b/>
          <w:bCs/>
          <w:color w:val="FFFFFF"/>
          <w:sz w:val="36"/>
          <w:szCs w:val="36"/>
          <w:lang w:eastAsia="es-CO"/>
        </w:rPr>
        <w:t>“Dios ha perecido en la locuacidad de sus testigos”</w:t>
      </w:r>
    </w:p>
    <w:p w:rsidR="008942F8" w:rsidRPr="008942F8" w:rsidRDefault="008942F8" w:rsidP="008942F8">
      <w:pPr>
        <w:shd w:val="clear" w:color="auto" w:fill="3CAA90"/>
        <w:spacing w:after="0" w:line="240" w:lineRule="auto"/>
        <w:rPr>
          <w:rFonts w:ascii="Arial" w:eastAsia="Times New Roman" w:hAnsi="Arial" w:cs="Arial"/>
          <w:color w:val="FFFFFF"/>
          <w:sz w:val="23"/>
          <w:szCs w:val="23"/>
          <w:lang w:eastAsia="es-CO"/>
        </w:rPr>
      </w:pPr>
      <w:r w:rsidRPr="008942F8">
        <w:rPr>
          <w:rFonts w:ascii="Arial" w:eastAsia="Times New Roman" w:hAnsi="Arial" w:cs="Arial"/>
          <w:color w:val="FFFFFF"/>
          <w:sz w:val="23"/>
          <w:szCs w:val="23"/>
          <w:lang w:eastAsia="es-CO"/>
        </w:rPr>
        <w:t xml:space="preserve">19 de </w:t>
      </w:r>
      <w:proofErr w:type="gramStart"/>
      <w:r w:rsidRPr="008942F8">
        <w:rPr>
          <w:rFonts w:ascii="Arial" w:eastAsia="Times New Roman" w:hAnsi="Arial" w:cs="Arial"/>
          <w:color w:val="FFFFFF"/>
          <w:sz w:val="23"/>
          <w:szCs w:val="23"/>
          <w:lang w:eastAsia="es-CO"/>
        </w:rPr>
        <w:t>Abril</w:t>
      </w:r>
      <w:proofErr w:type="gramEnd"/>
      <w:r w:rsidRPr="008942F8">
        <w:rPr>
          <w:rFonts w:ascii="Arial" w:eastAsia="Times New Roman" w:hAnsi="Arial" w:cs="Arial"/>
          <w:color w:val="FFFFFF"/>
          <w:sz w:val="23"/>
          <w:szCs w:val="23"/>
          <w:lang w:eastAsia="es-CO"/>
        </w:rPr>
        <w:t xml:space="preserve"> de 2018</w:t>
      </w:r>
    </w:p>
    <w:p w:rsidR="008942F8" w:rsidRPr="008942F8" w:rsidRDefault="008942F8" w:rsidP="008942F8">
      <w:pPr>
        <w:spacing w:after="0" w:line="240" w:lineRule="auto"/>
        <w:jc w:val="both"/>
        <w:rPr>
          <w:rFonts w:ascii="RobotoRegular" w:eastAsia="Times New Roman" w:hAnsi="RobotoRegular" w:cs="Arial"/>
          <w:color w:val="4D4D4D"/>
          <w:sz w:val="23"/>
          <w:szCs w:val="23"/>
          <w:lang w:eastAsia="es-CO"/>
        </w:rPr>
      </w:pPr>
    </w:p>
    <w:p w:rsidR="008942F8" w:rsidRPr="008942F8" w:rsidRDefault="008942F8" w:rsidP="008942F8">
      <w:pPr>
        <w:spacing w:after="0" w:line="240" w:lineRule="auto"/>
        <w:jc w:val="both"/>
        <w:rPr>
          <w:rFonts w:ascii="RobotoRegular" w:eastAsia="Times New Roman" w:hAnsi="RobotoRegular" w:cs="Arial"/>
          <w:sz w:val="23"/>
          <w:szCs w:val="23"/>
          <w:lang w:eastAsia="es-CO"/>
        </w:rPr>
      </w:pPr>
      <w:r w:rsidRPr="008942F8">
        <w:rPr>
          <w:rFonts w:ascii="RobotoRegular" w:eastAsia="Times New Roman" w:hAnsi="RobotoRegular" w:cs="Arial"/>
          <w:sz w:val="23"/>
          <w:szCs w:val="23"/>
          <w:lang w:eastAsia="es-CO"/>
        </w:rPr>
        <w:t>[Por: Juan José Tamayo]</w:t>
      </w:r>
    </w:p>
    <w:p w:rsidR="008942F8" w:rsidRPr="008942F8" w:rsidRDefault="008942F8" w:rsidP="008942F8">
      <w:pPr>
        <w:spacing w:after="0" w:line="240" w:lineRule="auto"/>
        <w:rPr>
          <w:rFonts w:ascii="RobotoRegular" w:eastAsia="Times New Roman" w:hAnsi="RobotoRegular" w:cs="Arial"/>
          <w:sz w:val="24"/>
          <w:szCs w:val="24"/>
          <w:lang w:eastAsia="es-CO"/>
        </w:rPr>
      </w:pPr>
      <w:r w:rsidRPr="008942F8">
        <w:rPr>
          <w:rFonts w:ascii="RobotoRegular" w:eastAsia="Times New Roman" w:hAnsi="RobotoRegular" w:cs="Arial"/>
          <w:color w:val="4D4D4D"/>
          <w:sz w:val="24"/>
          <w:szCs w:val="24"/>
          <w:lang w:eastAsia="es-CO"/>
        </w:rPr>
        <w:br/>
      </w:r>
      <w:r w:rsidRPr="008942F8">
        <w:rPr>
          <w:rFonts w:ascii="RobotoRegular" w:eastAsia="Times New Roman" w:hAnsi="RobotoRegular" w:cs="Arial"/>
          <w:color w:val="4D4D4D"/>
          <w:sz w:val="24"/>
          <w:szCs w:val="24"/>
          <w:lang w:eastAsia="es-CO"/>
        </w:rPr>
        <w:br/>
      </w:r>
      <w:r w:rsidRPr="008942F8">
        <w:rPr>
          <w:rFonts w:ascii="RobotoRegular" w:eastAsia="Times New Roman" w:hAnsi="RobotoRegular" w:cs="Arial"/>
          <w:color w:val="4D4D4D"/>
          <w:sz w:val="24"/>
          <w:szCs w:val="24"/>
          <w:lang w:eastAsia="es-CO"/>
        </w:rPr>
        <w:br/>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xml:space="preserve">En el artículo anterior “¿Ha muerto Dios?” hablé de las diferentes metamorfosis que está sufriendo la imagen de Dios hoy, tras el anuncio de su muerte que hiciera Federico Nietzsche. Analicé tres: el dios del mercado, el del </w:t>
      </w:r>
      <w:proofErr w:type="spellStart"/>
      <w:r w:rsidRPr="008942F8">
        <w:rPr>
          <w:rFonts w:ascii="Times New Roman" w:eastAsia="Times New Roman" w:hAnsi="Times New Roman" w:cs="Times New Roman"/>
          <w:sz w:val="21"/>
          <w:szCs w:val="21"/>
          <w:lang w:eastAsia="es-CO"/>
        </w:rPr>
        <w:t>del</w:t>
      </w:r>
      <w:proofErr w:type="spellEnd"/>
      <w:r w:rsidRPr="008942F8">
        <w:rPr>
          <w:rFonts w:ascii="Times New Roman" w:eastAsia="Times New Roman" w:hAnsi="Times New Roman" w:cs="Times New Roman"/>
          <w:sz w:val="21"/>
          <w:szCs w:val="21"/>
          <w:lang w:eastAsia="es-CO"/>
        </w:rPr>
        <w:t xml:space="preserve"> patriarcado y el de los fundamentalismos religiosos. En este artículo voy a referirme a la muerte de Dios por el exceso de locuacidad de quienes dicen ser sus testigos. Como afirma Gottfried </w:t>
      </w:r>
      <w:proofErr w:type="spellStart"/>
      <w:r w:rsidRPr="008942F8">
        <w:rPr>
          <w:rFonts w:ascii="Times New Roman" w:eastAsia="Times New Roman" w:hAnsi="Times New Roman" w:cs="Times New Roman"/>
          <w:sz w:val="21"/>
          <w:szCs w:val="21"/>
          <w:lang w:eastAsia="es-CO"/>
        </w:rPr>
        <w:t>Bachtl</w:t>
      </w:r>
      <w:proofErr w:type="spellEnd"/>
      <w:r w:rsidRPr="008942F8">
        <w:rPr>
          <w:rFonts w:ascii="Times New Roman" w:eastAsia="Times New Roman" w:hAnsi="Times New Roman" w:cs="Times New Roman"/>
          <w:sz w:val="21"/>
          <w:szCs w:val="21"/>
          <w:lang w:eastAsia="es-CO"/>
        </w:rPr>
        <w:t>, </w:t>
      </w:r>
      <w:r w:rsidRPr="008942F8">
        <w:rPr>
          <w:rFonts w:ascii="RobotoRegular" w:eastAsia="Times New Roman" w:hAnsi="RobotoRegular" w:cs="Times New Roman"/>
          <w:sz w:val="21"/>
          <w:szCs w:val="21"/>
          <w:bdr w:val="none" w:sz="0" w:space="0" w:color="auto" w:frame="1"/>
          <w:lang w:eastAsia="es-CO"/>
        </w:rPr>
        <w:t xml:space="preserve">“en un mundo que encuentra un gran placer en la palabra sin fin y todo lo reduce a </w:t>
      </w:r>
      <w:proofErr w:type="gramStart"/>
      <w:r w:rsidRPr="008942F8">
        <w:rPr>
          <w:rFonts w:ascii="RobotoRegular" w:eastAsia="Times New Roman" w:hAnsi="RobotoRegular" w:cs="Times New Roman"/>
          <w:sz w:val="21"/>
          <w:szCs w:val="21"/>
          <w:bdr w:val="none" w:sz="0" w:space="0" w:color="auto" w:frame="1"/>
          <w:lang w:eastAsia="es-CO"/>
        </w:rPr>
        <w:t>eso ,</w:t>
      </w:r>
      <w:r w:rsidRPr="008942F8">
        <w:rPr>
          <w:rFonts w:ascii="RobotoRegular" w:eastAsia="Times New Roman" w:hAnsi="RobotoRegular" w:cs="Times New Roman"/>
          <w:i/>
          <w:iCs/>
          <w:sz w:val="21"/>
          <w:szCs w:val="21"/>
          <w:bdr w:val="none" w:sz="0" w:space="0" w:color="auto" w:frame="1"/>
          <w:lang w:eastAsia="es-CO"/>
        </w:rPr>
        <w:t>Dios</w:t>
      </w:r>
      <w:proofErr w:type="gramEnd"/>
      <w:r w:rsidRPr="008942F8">
        <w:rPr>
          <w:rFonts w:ascii="RobotoRegular" w:eastAsia="Times New Roman" w:hAnsi="RobotoRegular" w:cs="Times New Roman"/>
          <w:i/>
          <w:iCs/>
          <w:sz w:val="21"/>
          <w:szCs w:val="21"/>
          <w:bdr w:val="none" w:sz="0" w:space="0" w:color="auto" w:frame="1"/>
          <w:lang w:eastAsia="es-CO"/>
        </w:rPr>
        <w:t xml:space="preserve"> ha perecido en la locuacidad de sus testigos”</w:t>
      </w:r>
      <w:r w:rsidRPr="008942F8">
        <w:rPr>
          <w:rFonts w:ascii="RobotoRegular" w:eastAsia="Times New Roman" w:hAnsi="RobotoRegular" w:cs="Times New Roman"/>
          <w:sz w:val="21"/>
          <w:szCs w:val="21"/>
          <w:bdr w:val="none" w:sz="0" w:space="0" w:color="auto" w:frame="1"/>
          <w:vertAlign w:val="superscript"/>
          <w:lang w:eastAsia="es-CO"/>
        </w:rPr>
        <w:t>1</w:t>
      </w:r>
      <w:r w:rsidRPr="008942F8">
        <w:rPr>
          <w:rFonts w:ascii="Times New Roman" w:eastAsia="Times New Roman" w:hAnsi="Times New Roman" w:cs="Times New Roman"/>
          <w:sz w:val="21"/>
          <w:szCs w:val="21"/>
          <w:lang w:eastAsia="es-CO"/>
        </w:rPr>
        <w:t>. Los rezos se convierten, con frecuencia, en un espacio donde Dios viene a morir o a congelarse en los labios de sus más piadosos adoradores.</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w:t>
      </w:r>
    </w:p>
    <w:p w:rsidR="008942F8" w:rsidRPr="008942F8" w:rsidRDefault="008942F8" w:rsidP="008942F8">
      <w:pPr>
        <w:spacing w:after="0" w:line="240" w:lineRule="auto"/>
        <w:jc w:val="both"/>
        <w:rPr>
          <w:rFonts w:ascii="RobotoRegular" w:eastAsia="Times New Roman" w:hAnsi="RobotoRegular" w:cs="Times New Roman"/>
          <w:sz w:val="21"/>
          <w:szCs w:val="21"/>
          <w:bdr w:val="none" w:sz="0" w:space="0" w:color="auto" w:frame="1"/>
          <w:lang w:eastAsia="es-CO"/>
        </w:rPr>
      </w:pPr>
      <w:r w:rsidRPr="008942F8">
        <w:rPr>
          <w:rFonts w:ascii="RobotoRegular" w:eastAsia="Times New Roman" w:hAnsi="RobotoRegular" w:cs="Times New Roman"/>
          <w:sz w:val="21"/>
          <w:szCs w:val="21"/>
          <w:bdr w:val="none" w:sz="0" w:space="0" w:color="auto" w:frame="1"/>
          <w:lang w:eastAsia="es-CO"/>
        </w:rPr>
        <w:t>Ya lo advirtió 24 siglos ha el libro bíblico del Eclesiastés: </w:t>
      </w:r>
      <w:r w:rsidRPr="008942F8">
        <w:rPr>
          <w:rFonts w:ascii="Times New Roman" w:eastAsia="Times New Roman" w:hAnsi="Times New Roman" w:cs="Times New Roman"/>
          <w:sz w:val="21"/>
          <w:szCs w:val="21"/>
          <w:lang w:eastAsia="es-CO"/>
        </w:rPr>
        <w:t>“Cuando presentes un asunto a Dios, no te precipites a hablar, ni tu corazón se apresure a pronunciar una palabra ante Dios. Dios está en el cielo, pero tú en la tierra: sean, por tanto, pocas tus palabras” (</w:t>
      </w:r>
      <w:proofErr w:type="spellStart"/>
      <w:r w:rsidRPr="008942F8">
        <w:rPr>
          <w:rFonts w:ascii="Times New Roman" w:eastAsia="Times New Roman" w:hAnsi="Times New Roman" w:cs="Times New Roman"/>
          <w:sz w:val="21"/>
          <w:szCs w:val="21"/>
          <w:lang w:eastAsia="es-CO"/>
        </w:rPr>
        <w:t>Eclesiástés</w:t>
      </w:r>
      <w:proofErr w:type="spellEnd"/>
      <w:r w:rsidRPr="008942F8">
        <w:rPr>
          <w:rFonts w:ascii="Times New Roman" w:eastAsia="Times New Roman" w:hAnsi="Times New Roman" w:cs="Times New Roman"/>
          <w:sz w:val="21"/>
          <w:szCs w:val="21"/>
          <w:lang w:eastAsia="es-CO"/>
        </w:rPr>
        <w:t xml:space="preserve"> 5,1)</w:t>
      </w:r>
      <w:r w:rsidRPr="008942F8">
        <w:rPr>
          <w:rFonts w:ascii="RobotoRegular" w:eastAsia="Times New Roman" w:hAnsi="RobotoRegular" w:cs="Times New Roman"/>
          <w:sz w:val="21"/>
          <w:szCs w:val="21"/>
          <w:bdr w:val="none" w:sz="0" w:space="0" w:color="auto" w:frame="1"/>
          <w:lang w:eastAsia="es-CO"/>
        </w:rPr>
        <w:t xml:space="preserve">. </w:t>
      </w:r>
    </w:p>
    <w:p w:rsidR="008942F8" w:rsidRPr="008942F8" w:rsidRDefault="008942F8" w:rsidP="008942F8">
      <w:pPr>
        <w:spacing w:after="0" w:line="240" w:lineRule="auto"/>
        <w:jc w:val="both"/>
        <w:rPr>
          <w:rFonts w:ascii="RobotoRegular" w:eastAsia="Times New Roman" w:hAnsi="RobotoRegular" w:cs="Times New Roman"/>
          <w:sz w:val="21"/>
          <w:szCs w:val="21"/>
          <w:bdr w:val="none" w:sz="0" w:space="0" w:color="auto" w:frame="1"/>
          <w:lang w:eastAsia="es-CO"/>
        </w:rPr>
      </w:pP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RobotoRegular" w:eastAsia="Times New Roman" w:hAnsi="RobotoRegular" w:cs="Times New Roman"/>
          <w:sz w:val="21"/>
          <w:szCs w:val="21"/>
          <w:bdr w:val="none" w:sz="0" w:space="0" w:color="auto" w:frame="1"/>
          <w:lang w:eastAsia="es-CO"/>
        </w:rPr>
        <w:t xml:space="preserve">Jesús de Nazaret, correligionario del </w:t>
      </w:r>
      <w:proofErr w:type="spellStart"/>
      <w:r w:rsidRPr="008942F8">
        <w:rPr>
          <w:rFonts w:ascii="RobotoRegular" w:eastAsia="Times New Roman" w:hAnsi="RobotoRegular" w:cs="Times New Roman"/>
          <w:sz w:val="21"/>
          <w:szCs w:val="21"/>
          <w:bdr w:val="none" w:sz="0" w:space="0" w:color="auto" w:frame="1"/>
          <w:lang w:eastAsia="es-CO"/>
        </w:rPr>
        <w:t>Qohélet</w:t>
      </w:r>
      <w:proofErr w:type="spellEnd"/>
      <w:r w:rsidRPr="008942F8">
        <w:rPr>
          <w:rFonts w:ascii="RobotoRegular" w:eastAsia="Times New Roman" w:hAnsi="RobotoRegular" w:cs="Times New Roman"/>
          <w:sz w:val="21"/>
          <w:szCs w:val="21"/>
          <w:bdr w:val="none" w:sz="0" w:space="0" w:color="auto" w:frame="1"/>
          <w:lang w:eastAsia="es-CO"/>
        </w:rPr>
        <w:t>, vino a ratificarlo cuando amonestara de esta guisa al grupo de personas que lo acompañaban: </w:t>
      </w:r>
      <w:r w:rsidRPr="008942F8">
        <w:rPr>
          <w:rFonts w:ascii="Times New Roman" w:eastAsia="Times New Roman" w:hAnsi="Times New Roman" w:cs="Times New Roman"/>
          <w:sz w:val="21"/>
          <w:szCs w:val="21"/>
          <w:lang w:eastAsia="es-CO"/>
        </w:rPr>
        <w:t>“Cuando oréis, no hagáis como los hipócritas, que gustan de rezar de pie en las sinagogas y en las esquinas para exhibirse ante la gente... Cuando oréis, no seáis palabreros como los paganos, que se imaginan que por hablar mucho les harán más caso” (</w:t>
      </w:r>
      <w:proofErr w:type="gramStart"/>
      <w:r w:rsidRPr="008942F8">
        <w:rPr>
          <w:rFonts w:ascii="Times New Roman" w:eastAsia="Times New Roman" w:hAnsi="Times New Roman" w:cs="Times New Roman"/>
          <w:sz w:val="21"/>
          <w:szCs w:val="21"/>
          <w:lang w:eastAsia="es-CO"/>
        </w:rPr>
        <w:t>Mateo 6, 5?</w:t>
      </w:r>
      <w:proofErr w:type="gramEnd"/>
      <w:r w:rsidRPr="008942F8">
        <w:rPr>
          <w:rFonts w:ascii="Times New Roman" w:eastAsia="Times New Roman" w:hAnsi="Times New Roman" w:cs="Times New Roman"/>
          <w:sz w:val="21"/>
          <w:szCs w:val="21"/>
          <w:lang w:eastAsia="es-CO"/>
        </w:rPr>
        <w:t>8).</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xml:space="preserve">Los argumentos de algunos defensores de Dios poseen una aparente factura lógica muy sólida, pero se quedan en pura formalidad y no logran mover el corazón humano hacia la solidaridad. Es posible que lleguen a demostrar la existencia de Dios con una serie de razonamientos perfectamente encadenados, pero a costa de sacrificar al prójimo o de mostrar insensibilidad hacia sus sufrimientos. Sucede con frecuencia </w:t>
      </w:r>
      <w:r w:rsidRPr="008942F8">
        <w:rPr>
          <w:rFonts w:ascii="Times New Roman" w:eastAsia="Times New Roman" w:hAnsi="Times New Roman" w:cs="Times New Roman"/>
          <w:sz w:val="21"/>
          <w:szCs w:val="21"/>
          <w:lang w:eastAsia="es-CO"/>
        </w:rPr>
        <w:lastRenderedPageBreak/>
        <w:t>que quienes con más celo dicen defender a Dios, pasan de largo ante la persona malherida, que había caído en manos de unos salteadores, como hacen el levita y el sacerdote de la parábola del buen samaritano.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Por el contrario, el buen samaritano, considerado por los judíos extranjero y hereje, de quien pareciere esperarse solo odio y resentimiento, se detuvo en su camino ante la persona despojada y medio muerta, </w:t>
      </w:r>
      <w:r w:rsidRPr="008942F8">
        <w:rPr>
          <w:rFonts w:ascii="RobotoRegular" w:eastAsia="Times New Roman" w:hAnsi="RobotoRegular" w:cs="Times New Roman"/>
          <w:sz w:val="21"/>
          <w:szCs w:val="21"/>
          <w:bdr w:val="none" w:sz="0" w:space="0" w:color="auto" w:frame="1"/>
          <w:lang w:eastAsia="es-CO"/>
        </w:rPr>
        <w:t xml:space="preserve">“llegó junto a él, y al verle tuvo </w:t>
      </w:r>
      <w:proofErr w:type="gramStart"/>
      <w:r w:rsidRPr="008942F8">
        <w:rPr>
          <w:rFonts w:ascii="RobotoRegular" w:eastAsia="Times New Roman" w:hAnsi="RobotoRegular" w:cs="Times New Roman"/>
          <w:sz w:val="21"/>
          <w:szCs w:val="21"/>
          <w:bdr w:val="none" w:sz="0" w:space="0" w:color="auto" w:frame="1"/>
          <w:lang w:eastAsia="es-CO"/>
        </w:rPr>
        <w:t xml:space="preserve">compasión,   </w:t>
      </w:r>
      <w:proofErr w:type="gramEnd"/>
      <w:r w:rsidRPr="008942F8">
        <w:rPr>
          <w:rFonts w:ascii="RobotoRegular" w:eastAsia="Times New Roman" w:hAnsi="RobotoRegular" w:cs="Times New Roman"/>
          <w:sz w:val="21"/>
          <w:szCs w:val="21"/>
          <w:bdr w:val="none" w:sz="0" w:space="0" w:color="auto" w:frame="1"/>
          <w:lang w:eastAsia="es-CO"/>
        </w:rPr>
        <w:t>y acercándose, vendó sus heridas echando en ellas aceite y vino, y le montó luego sobre su propia cabalgadura, le llevó a la posada y cuidó de él” (Lucas 10, 33-34)</w:t>
      </w:r>
      <w:r w:rsidRPr="008942F8">
        <w:rPr>
          <w:rFonts w:ascii="Times New Roman" w:eastAsia="Times New Roman" w:hAnsi="Times New Roman" w:cs="Times New Roman"/>
          <w:sz w:val="21"/>
          <w:szCs w:val="21"/>
          <w:lang w:eastAsia="es-CO"/>
        </w:rPr>
        <w:t>. Es a la buena persona samaritana a quien Jesús pone como ejemplo de haber practicado la misericordia e invita a imitarlo.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Actitud similar a la del levita y el sacerdote es la de los amigos de Job, descrita en el libro del mismo nombre –</w:t>
      </w:r>
      <w:r w:rsidRPr="008942F8">
        <w:rPr>
          <w:rFonts w:ascii="RobotoRegular" w:eastAsia="Times New Roman" w:hAnsi="RobotoRegular" w:cs="Times New Roman"/>
          <w:i/>
          <w:iCs/>
          <w:sz w:val="21"/>
          <w:szCs w:val="21"/>
          <w:bdr w:val="none" w:sz="0" w:space="0" w:color="auto" w:frame="1"/>
          <w:lang w:eastAsia="es-CO"/>
        </w:rPr>
        <w:t>Job</w:t>
      </w:r>
      <w:r w:rsidRPr="008942F8">
        <w:rPr>
          <w:rFonts w:ascii="Times New Roman" w:eastAsia="Times New Roman" w:hAnsi="Times New Roman" w:cs="Times New Roman"/>
          <w:sz w:val="21"/>
          <w:szCs w:val="21"/>
          <w:lang w:eastAsia="es-CO"/>
        </w:rPr>
        <w:t xml:space="preserve">-, que estrujaban su mente buscando razones en defensa de la justicia y del recto actuar de Dios cuando castigó </w:t>
      </w:r>
      <w:proofErr w:type="gramStart"/>
      <w:r w:rsidRPr="008942F8">
        <w:rPr>
          <w:rFonts w:ascii="Times New Roman" w:eastAsia="Times New Roman" w:hAnsi="Times New Roman" w:cs="Times New Roman"/>
          <w:sz w:val="21"/>
          <w:szCs w:val="21"/>
          <w:lang w:eastAsia="es-CO"/>
        </w:rPr>
        <w:t>a  Job</w:t>
      </w:r>
      <w:proofErr w:type="gramEnd"/>
      <w:r w:rsidRPr="008942F8">
        <w:rPr>
          <w:rFonts w:ascii="Times New Roman" w:eastAsia="Times New Roman" w:hAnsi="Times New Roman" w:cs="Times New Roman"/>
          <w:sz w:val="21"/>
          <w:szCs w:val="21"/>
          <w:lang w:eastAsia="es-CO"/>
        </w:rPr>
        <w:t xml:space="preserve"> despojándolo de todo sus bienes, pero eran incapaces de comprender el sufrimiento de su amigo y de </w:t>
      </w:r>
      <w:proofErr w:type="spellStart"/>
      <w:r w:rsidRPr="008942F8">
        <w:rPr>
          <w:rFonts w:ascii="RobotoRegular" w:eastAsia="Times New Roman" w:hAnsi="RobotoRegular" w:cs="Times New Roman"/>
          <w:i/>
          <w:iCs/>
          <w:sz w:val="21"/>
          <w:szCs w:val="21"/>
          <w:bdr w:val="none" w:sz="0" w:space="0" w:color="auto" w:frame="1"/>
          <w:lang w:eastAsia="es-CO"/>
        </w:rPr>
        <w:t>com</w:t>
      </w:r>
      <w:proofErr w:type="spellEnd"/>
      <w:r w:rsidRPr="008942F8">
        <w:rPr>
          <w:rFonts w:ascii="RobotoRegular" w:eastAsia="Times New Roman" w:hAnsi="RobotoRegular" w:cs="Times New Roman"/>
          <w:i/>
          <w:iCs/>
          <w:sz w:val="21"/>
          <w:szCs w:val="21"/>
          <w:bdr w:val="none" w:sz="0" w:space="0" w:color="auto" w:frame="1"/>
          <w:lang w:eastAsia="es-CO"/>
        </w:rPr>
        <w:t>-padecer</w:t>
      </w:r>
      <w:r w:rsidRPr="008942F8">
        <w:rPr>
          <w:rFonts w:ascii="Times New Roman" w:eastAsia="Times New Roman" w:hAnsi="Times New Roman" w:cs="Times New Roman"/>
          <w:sz w:val="21"/>
          <w:szCs w:val="21"/>
          <w:lang w:eastAsia="es-CO"/>
        </w:rPr>
        <w:t> con él. Su obsesión por salvar a Dios los llevó a declarar culpable a Job de acusaciones que no fueron capaces de probar. Con tal de preservar al Omnipotente de cualquier crítica, cargaron sobre su amigo pecados que no había cometido.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Como los amigos de Job, no pocos apologetas actuales de Dios terminan por ser charlatanes de feria, que repiten la misma retahíla con fines comerciales. Además de insolidarios con el sufrimiento ajeno, son necios, y sus razonamientos en favor de un dios construido a su imagen y semejanza. Dios no hay quien se los crea. Mejor así, porque el “dios” que se fabrican es lo más parecido a los tiranos de la historia, que disponen de vida y haciendas de sus súbditos, o a la proyección de “dios” que ya desenmascarara Ludwig Feuerbach en </w:t>
      </w:r>
      <w:r w:rsidRPr="008942F8">
        <w:rPr>
          <w:rFonts w:ascii="RobotoRegular" w:eastAsia="Times New Roman" w:hAnsi="RobotoRegular" w:cs="Times New Roman"/>
          <w:i/>
          <w:iCs/>
          <w:sz w:val="21"/>
          <w:szCs w:val="21"/>
          <w:bdr w:val="none" w:sz="0" w:space="0" w:color="auto" w:frame="1"/>
          <w:lang w:eastAsia="es-CO"/>
        </w:rPr>
        <w:t>La esencia del cristianismo</w:t>
      </w:r>
      <w:r w:rsidRPr="008942F8">
        <w:rPr>
          <w:rFonts w:ascii="RobotoRegular" w:eastAsia="Times New Roman" w:hAnsi="RobotoRegular" w:cs="Times New Roman"/>
          <w:sz w:val="21"/>
          <w:szCs w:val="21"/>
          <w:bdr w:val="none" w:sz="0" w:space="0" w:color="auto" w:frame="1"/>
          <w:lang w:eastAsia="es-CO"/>
        </w:rPr>
        <w:t>.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xml:space="preserve">Con razón afirmaba Albert Camus a este respecto que nunca conoció a nadie que diera su vida por defender el argumento ontológico de San Anselmo. Yo tampoco. Coincido por ello con la teóloga alemana </w:t>
      </w:r>
      <w:proofErr w:type="spellStart"/>
      <w:r w:rsidRPr="008942F8">
        <w:rPr>
          <w:rFonts w:ascii="Times New Roman" w:eastAsia="Times New Roman" w:hAnsi="Times New Roman" w:cs="Times New Roman"/>
          <w:sz w:val="21"/>
          <w:szCs w:val="21"/>
          <w:lang w:eastAsia="es-CO"/>
        </w:rPr>
        <w:t>Dorothee</w:t>
      </w:r>
      <w:proofErr w:type="spellEnd"/>
      <w:r w:rsidRPr="008942F8">
        <w:rPr>
          <w:rFonts w:ascii="Times New Roman" w:eastAsia="Times New Roman" w:hAnsi="Times New Roman" w:cs="Times New Roman"/>
          <w:sz w:val="21"/>
          <w:szCs w:val="21"/>
          <w:lang w:eastAsia="es-CO"/>
        </w:rPr>
        <w:t xml:space="preserve"> </w:t>
      </w:r>
      <w:proofErr w:type="spellStart"/>
      <w:r w:rsidRPr="008942F8">
        <w:rPr>
          <w:rFonts w:ascii="Times New Roman" w:eastAsia="Times New Roman" w:hAnsi="Times New Roman" w:cs="Times New Roman"/>
          <w:sz w:val="21"/>
          <w:szCs w:val="21"/>
          <w:lang w:eastAsia="es-CO"/>
        </w:rPr>
        <w:t>Sölle</w:t>
      </w:r>
      <w:proofErr w:type="spellEnd"/>
      <w:r w:rsidRPr="008942F8">
        <w:rPr>
          <w:rFonts w:ascii="Times New Roman" w:eastAsia="Times New Roman" w:hAnsi="Times New Roman" w:cs="Times New Roman"/>
          <w:sz w:val="21"/>
          <w:szCs w:val="21"/>
          <w:lang w:eastAsia="es-CO"/>
        </w:rPr>
        <w:t xml:space="preserve"> en que la teodicea, en su intento de defender la omnipotencia, la justicia y la bondad de Dios, es una construcción patriarcal.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Las personas creyentes de las diferentes religiones no pueden responsabilizar de la crisis o muerte de Dios a sus críticos. Es, más bien, en los propios creyentes en quienes recae la responsabilidad principal de dicha crisis, como ya advirtiera el Concilio Vaticano II en un texto antológico de lúcida autocrítica sobre la génesis del ateísmo moderno: </w:t>
      </w:r>
      <w:r w:rsidRPr="008942F8">
        <w:rPr>
          <w:rFonts w:ascii="RobotoRegular" w:eastAsia="Times New Roman" w:hAnsi="RobotoRegular" w:cs="Times New Roman"/>
          <w:sz w:val="21"/>
          <w:szCs w:val="21"/>
          <w:bdr w:val="none" w:sz="0" w:space="0" w:color="auto" w:frame="1"/>
          <w:lang w:eastAsia="es-CO"/>
        </w:rPr>
        <w:t>“Por lo cual, en esta génesis del ateísmo pueden tener parte no pequeña los propios creyentes, en cuanto que, con el descuido de la educación religiosa, o con la exposición inadecuada de la doctrina, o incluso con los defectos de su vida religiosa, moral y social, han velado más bien que revelado el genuino rostro de Dios”</w:t>
      </w:r>
      <w:r w:rsidRPr="008942F8">
        <w:rPr>
          <w:rFonts w:ascii="Times New Roman" w:eastAsia="Times New Roman" w:hAnsi="Times New Roman" w:cs="Times New Roman"/>
          <w:sz w:val="21"/>
          <w:szCs w:val="21"/>
          <w:lang w:eastAsia="es-CO"/>
        </w:rPr>
        <w:t> (GS, 19)</w:t>
      </w:r>
      <w:r w:rsidRPr="008942F8">
        <w:rPr>
          <w:rFonts w:ascii="RobotoRegular" w:eastAsia="Times New Roman" w:hAnsi="RobotoRegular" w:cs="Times New Roman"/>
          <w:sz w:val="21"/>
          <w:szCs w:val="21"/>
          <w:bdr w:val="none" w:sz="0" w:space="0" w:color="auto" w:frame="1"/>
          <w:vertAlign w:val="superscript"/>
          <w:lang w:eastAsia="es-CO"/>
        </w:rPr>
        <w:t>2</w:t>
      </w:r>
      <w:r w:rsidRPr="008942F8">
        <w:rPr>
          <w:rFonts w:ascii="Times New Roman" w:eastAsia="Times New Roman" w:hAnsi="Times New Roman" w:cs="Times New Roman"/>
          <w:sz w:val="21"/>
          <w:szCs w:val="21"/>
          <w:lang w:eastAsia="es-CO"/>
        </w:rPr>
        <w:t>.</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Times New Roman" w:eastAsia="Times New Roman" w:hAnsi="Times New Roman" w:cs="Times New Roman"/>
          <w:sz w:val="21"/>
          <w:szCs w:val="21"/>
          <w:lang w:eastAsia="es-CO"/>
        </w:rPr>
        <w:t> </w:t>
      </w:r>
    </w:p>
    <w:p w:rsidR="008942F8" w:rsidRPr="008942F8" w:rsidRDefault="008942F8" w:rsidP="008942F8">
      <w:pPr>
        <w:spacing w:after="0" w:line="240" w:lineRule="auto"/>
        <w:jc w:val="both"/>
        <w:rPr>
          <w:rFonts w:ascii="Times New Roman" w:eastAsia="Times New Roman" w:hAnsi="Times New Roman" w:cs="Times New Roman"/>
          <w:sz w:val="21"/>
          <w:szCs w:val="21"/>
          <w:lang w:eastAsia="es-CO"/>
        </w:rPr>
      </w:pPr>
      <w:r w:rsidRPr="008942F8">
        <w:rPr>
          <w:rFonts w:ascii="RobotoRegular" w:eastAsia="Times New Roman" w:hAnsi="RobotoRegular" w:cs="Times New Roman"/>
          <w:b/>
          <w:bCs/>
          <w:sz w:val="21"/>
          <w:szCs w:val="21"/>
          <w:bdr w:val="none" w:sz="0" w:space="0" w:color="auto" w:frame="1"/>
          <w:lang w:eastAsia="es-CO"/>
        </w:rPr>
        <w:t>Citas</w:t>
      </w:r>
    </w:p>
    <w:p w:rsidR="008942F8" w:rsidRPr="008942F8" w:rsidRDefault="008942F8" w:rsidP="008942F8">
      <w:pPr>
        <w:spacing w:after="0" w:line="240" w:lineRule="auto"/>
        <w:jc w:val="both"/>
        <w:rPr>
          <w:rFonts w:ascii="Times New Roman" w:eastAsia="Times New Roman" w:hAnsi="Times New Roman" w:cs="Times New Roman"/>
          <w:sz w:val="15"/>
          <w:szCs w:val="15"/>
          <w:lang w:eastAsia="es-CO"/>
        </w:rPr>
      </w:pPr>
      <w:r w:rsidRPr="008942F8">
        <w:rPr>
          <w:rFonts w:ascii="Times New Roman" w:eastAsia="Times New Roman" w:hAnsi="Times New Roman" w:cs="Times New Roman"/>
          <w:sz w:val="15"/>
          <w:szCs w:val="15"/>
          <w:lang w:eastAsia="es-CO"/>
        </w:rPr>
        <w:t> </w:t>
      </w:r>
    </w:p>
    <w:p w:rsidR="008942F8" w:rsidRPr="008942F8" w:rsidRDefault="008942F8" w:rsidP="008942F8">
      <w:pPr>
        <w:spacing w:after="0" w:line="240" w:lineRule="auto"/>
        <w:jc w:val="both"/>
        <w:rPr>
          <w:rFonts w:ascii="Times New Roman" w:eastAsia="Times New Roman" w:hAnsi="Times New Roman" w:cs="Times New Roman"/>
          <w:sz w:val="20"/>
          <w:szCs w:val="20"/>
          <w:lang w:eastAsia="es-CO"/>
        </w:rPr>
      </w:pPr>
      <w:r w:rsidRPr="008942F8">
        <w:rPr>
          <w:rFonts w:ascii="Times New Roman" w:eastAsia="Times New Roman" w:hAnsi="Times New Roman" w:cs="Times New Roman"/>
          <w:sz w:val="20"/>
          <w:szCs w:val="20"/>
          <w:lang w:eastAsia="es-CO"/>
        </w:rPr>
        <w:t xml:space="preserve"> Tomo la cita de </w:t>
      </w:r>
      <w:proofErr w:type="spellStart"/>
      <w:r w:rsidRPr="008942F8">
        <w:rPr>
          <w:rFonts w:ascii="Times New Roman" w:eastAsia="Times New Roman" w:hAnsi="Times New Roman" w:cs="Times New Roman"/>
          <w:sz w:val="20"/>
          <w:szCs w:val="20"/>
          <w:lang w:eastAsia="es-CO"/>
        </w:rPr>
        <w:t>Waldenfelds</w:t>
      </w:r>
      <w:proofErr w:type="spellEnd"/>
      <w:r w:rsidRPr="008942F8">
        <w:rPr>
          <w:rFonts w:ascii="Times New Roman" w:eastAsia="Times New Roman" w:hAnsi="Times New Roman" w:cs="Times New Roman"/>
          <w:sz w:val="20"/>
          <w:szCs w:val="20"/>
          <w:lang w:eastAsia="es-CO"/>
        </w:rPr>
        <w:t>, H.</w:t>
      </w:r>
      <w:proofErr w:type="gramStart"/>
      <w:r w:rsidRPr="008942F8">
        <w:rPr>
          <w:rFonts w:ascii="Times New Roman" w:eastAsia="Times New Roman" w:hAnsi="Times New Roman" w:cs="Times New Roman"/>
          <w:sz w:val="20"/>
          <w:szCs w:val="20"/>
          <w:lang w:eastAsia="es-CO"/>
        </w:rPr>
        <w:t>,  </w:t>
      </w:r>
      <w:r w:rsidRPr="008942F8">
        <w:rPr>
          <w:rFonts w:ascii="RobotoRegular" w:eastAsia="Times New Roman" w:hAnsi="RobotoRegular" w:cs="Times New Roman"/>
          <w:i/>
          <w:iCs/>
          <w:sz w:val="20"/>
          <w:szCs w:val="20"/>
          <w:bdr w:val="none" w:sz="0" w:space="0" w:color="auto" w:frame="1"/>
          <w:lang w:eastAsia="es-CO"/>
        </w:rPr>
        <w:t>Dios</w:t>
      </w:r>
      <w:proofErr w:type="gramEnd"/>
      <w:r w:rsidRPr="008942F8">
        <w:rPr>
          <w:rFonts w:ascii="RobotoRegular" w:eastAsia="Times New Roman" w:hAnsi="RobotoRegular" w:cs="Times New Roman"/>
          <w:i/>
          <w:iCs/>
          <w:sz w:val="20"/>
          <w:szCs w:val="20"/>
          <w:bdr w:val="none" w:sz="0" w:space="0" w:color="auto" w:frame="1"/>
          <w:lang w:eastAsia="es-CO"/>
        </w:rPr>
        <w:t>, futuro de la vida, </w:t>
      </w:r>
      <w:r w:rsidRPr="008942F8">
        <w:rPr>
          <w:rFonts w:ascii="Times New Roman" w:eastAsia="Times New Roman" w:hAnsi="Times New Roman" w:cs="Times New Roman"/>
          <w:sz w:val="20"/>
          <w:szCs w:val="20"/>
          <w:lang w:eastAsia="es-CO"/>
        </w:rPr>
        <w:t> Sígueme, Salamanca 1996, p. 71. Subrayado mío.</w:t>
      </w:r>
    </w:p>
    <w:p w:rsidR="008942F8" w:rsidRPr="008942F8" w:rsidRDefault="008942F8" w:rsidP="008942F8">
      <w:pPr>
        <w:spacing w:after="0" w:line="240" w:lineRule="auto"/>
        <w:jc w:val="both"/>
        <w:rPr>
          <w:rFonts w:ascii="Times New Roman" w:eastAsia="Times New Roman" w:hAnsi="Times New Roman" w:cs="Times New Roman"/>
          <w:sz w:val="20"/>
          <w:szCs w:val="20"/>
          <w:lang w:eastAsia="es-CO"/>
        </w:rPr>
      </w:pPr>
      <w:r w:rsidRPr="008942F8">
        <w:rPr>
          <w:rFonts w:ascii="RobotoRegular" w:eastAsia="Times New Roman" w:hAnsi="RobotoRegular" w:cs="Times New Roman"/>
          <w:sz w:val="20"/>
          <w:szCs w:val="20"/>
          <w:bdr w:val="none" w:sz="0" w:space="0" w:color="auto" w:frame="1"/>
          <w:vertAlign w:val="superscript"/>
          <w:lang w:eastAsia="es-CO"/>
        </w:rPr>
        <w:t>2</w:t>
      </w:r>
      <w:r w:rsidRPr="008942F8">
        <w:rPr>
          <w:rFonts w:ascii="Times New Roman" w:eastAsia="Times New Roman" w:hAnsi="Times New Roman" w:cs="Times New Roman"/>
          <w:sz w:val="20"/>
          <w:szCs w:val="20"/>
          <w:lang w:eastAsia="es-CO"/>
        </w:rPr>
        <w:t> </w:t>
      </w:r>
      <w:proofErr w:type="gramStart"/>
      <w:r w:rsidRPr="008942F8">
        <w:rPr>
          <w:rFonts w:ascii="Times New Roman" w:eastAsia="Times New Roman" w:hAnsi="Times New Roman" w:cs="Times New Roman"/>
          <w:sz w:val="20"/>
          <w:szCs w:val="20"/>
          <w:lang w:eastAsia="es-CO"/>
        </w:rPr>
        <w:t>Concilio</w:t>
      </w:r>
      <w:proofErr w:type="gramEnd"/>
      <w:r w:rsidRPr="008942F8">
        <w:rPr>
          <w:rFonts w:ascii="Times New Roman" w:eastAsia="Times New Roman" w:hAnsi="Times New Roman" w:cs="Times New Roman"/>
          <w:sz w:val="20"/>
          <w:szCs w:val="20"/>
          <w:lang w:eastAsia="es-CO"/>
        </w:rPr>
        <w:t xml:space="preserve"> Vaticano II, </w:t>
      </w:r>
      <w:r w:rsidRPr="008942F8">
        <w:rPr>
          <w:rFonts w:ascii="RobotoRegular" w:eastAsia="Times New Roman" w:hAnsi="RobotoRegular" w:cs="Times New Roman"/>
          <w:i/>
          <w:iCs/>
          <w:sz w:val="20"/>
          <w:szCs w:val="20"/>
          <w:bdr w:val="none" w:sz="0" w:space="0" w:color="auto" w:frame="1"/>
          <w:lang w:eastAsia="es-CO"/>
        </w:rPr>
        <w:t>Constitución sobre la Iglesia en el mundo actual</w:t>
      </w:r>
      <w:r w:rsidRPr="008942F8">
        <w:rPr>
          <w:rFonts w:ascii="Times New Roman" w:eastAsia="Times New Roman" w:hAnsi="Times New Roman" w:cs="Times New Roman"/>
          <w:sz w:val="20"/>
          <w:szCs w:val="20"/>
          <w:lang w:eastAsia="es-CO"/>
        </w:rPr>
        <w:t>, BAC, Madrid, 1965, n. 19.</w:t>
      </w:r>
    </w:p>
    <w:p w:rsidR="008942F8" w:rsidRPr="008942F8" w:rsidRDefault="008942F8" w:rsidP="008942F8">
      <w:pPr>
        <w:spacing w:after="0" w:line="240" w:lineRule="auto"/>
        <w:jc w:val="both"/>
        <w:rPr>
          <w:rFonts w:ascii="Times New Roman" w:eastAsia="Times New Roman" w:hAnsi="Times New Roman" w:cs="Times New Roman"/>
          <w:sz w:val="20"/>
          <w:szCs w:val="20"/>
          <w:lang w:eastAsia="es-CO"/>
        </w:rPr>
      </w:pPr>
      <w:r w:rsidRPr="008942F8">
        <w:rPr>
          <w:rFonts w:ascii="Times New Roman" w:eastAsia="Times New Roman" w:hAnsi="Times New Roman" w:cs="Times New Roman"/>
          <w:sz w:val="20"/>
          <w:szCs w:val="20"/>
          <w:lang w:eastAsia="es-CO"/>
        </w:rPr>
        <w:t> </w:t>
      </w:r>
    </w:p>
    <w:p w:rsidR="008942F8" w:rsidRPr="008942F8" w:rsidRDefault="008942F8" w:rsidP="008942F8">
      <w:pPr>
        <w:spacing w:after="0" w:line="240" w:lineRule="auto"/>
        <w:jc w:val="both"/>
        <w:rPr>
          <w:rFonts w:ascii="Times New Roman" w:eastAsia="Times New Roman" w:hAnsi="Times New Roman" w:cs="Times New Roman"/>
          <w:sz w:val="20"/>
          <w:szCs w:val="20"/>
          <w:lang w:eastAsia="es-CO"/>
        </w:rPr>
      </w:pPr>
      <w:r w:rsidRPr="008942F8">
        <w:rPr>
          <w:rFonts w:ascii="RobotoRegular" w:eastAsia="Times New Roman" w:hAnsi="RobotoRegular" w:cs="Times New Roman"/>
          <w:i/>
          <w:iCs/>
          <w:sz w:val="20"/>
          <w:szCs w:val="20"/>
          <w:bdr w:val="none" w:sz="0" w:space="0" w:color="auto" w:frame="1"/>
          <w:lang w:eastAsia="es-CO"/>
        </w:rPr>
        <w:t xml:space="preserve">Juan José Tamayo es </w:t>
      </w:r>
      <w:proofErr w:type="gramStart"/>
      <w:r w:rsidRPr="008942F8">
        <w:rPr>
          <w:rFonts w:ascii="RobotoRegular" w:eastAsia="Times New Roman" w:hAnsi="RobotoRegular" w:cs="Times New Roman"/>
          <w:i/>
          <w:iCs/>
          <w:sz w:val="20"/>
          <w:szCs w:val="20"/>
          <w:bdr w:val="none" w:sz="0" w:space="0" w:color="auto" w:frame="1"/>
          <w:lang w:eastAsia="es-CO"/>
        </w:rPr>
        <w:t>Director</w:t>
      </w:r>
      <w:proofErr w:type="gramEnd"/>
      <w:r w:rsidRPr="008942F8">
        <w:rPr>
          <w:rFonts w:ascii="RobotoRegular" w:eastAsia="Times New Roman" w:hAnsi="RobotoRegular" w:cs="Times New Roman"/>
          <w:i/>
          <w:iCs/>
          <w:sz w:val="20"/>
          <w:szCs w:val="20"/>
          <w:bdr w:val="none" w:sz="0" w:space="0" w:color="auto" w:frame="1"/>
          <w:lang w:eastAsia="es-CO"/>
        </w:rPr>
        <w:t xml:space="preserve"> de la Cátedra de Teología y Ciencias de las Religiones “Ignacio </w:t>
      </w:r>
      <w:proofErr w:type="spellStart"/>
      <w:r w:rsidRPr="008942F8">
        <w:rPr>
          <w:rFonts w:ascii="RobotoRegular" w:eastAsia="Times New Roman" w:hAnsi="RobotoRegular" w:cs="Times New Roman"/>
          <w:i/>
          <w:iCs/>
          <w:sz w:val="20"/>
          <w:szCs w:val="20"/>
          <w:bdr w:val="none" w:sz="0" w:space="0" w:color="auto" w:frame="1"/>
          <w:lang w:eastAsia="es-CO"/>
        </w:rPr>
        <w:t>Ellacuráia</w:t>
      </w:r>
      <w:proofErr w:type="spellEnd"/>
      <w:r w:rsidRPr="008942F8">
        <w:rPr>
          <w:rFonts w:ascii="RobotoRegular" w:eastAsia="Times New Roman" w:hAnsi="RobotoRegular" w:cs="Times New Roman"/>
          <w:i/>
          <w:iCs/>
          <w:sz w:val="20"/>
          <w:szCs w:val="20"/>
          <w:bdr w:val="none" w:sz="0" w:space="0" w:color="auto" w:frame="1"/>
          <w:lang w:eastAsia="es-CO"/>
        </w:rPr>
        <w:t xml:space="preserve">”, de la Universidad Carlos III de Madrid. Sus últimos libros son: Teologías del Sur. El giro descolonizador, Trotta, 2017 y ¿Ha muerto la utopía? ¿Triunfan las </w:t>
      </w:r>
      <w:proofErr w:type="gramStart"/>
      <w:r w:rsidRPr="008942F8">
        <w:rPr>
          <w:rFonts w:ascii="RobotoRegular" w:eastAsia="Times New Roman" w:hAnsi="RobotoRegular" w:cs="Times New Roman"/>
          <w:i/>
          <w:iCs/>
          <w:sz w:val="20"/>
          <w:szCs w:val="20"/>
          <w:bdr w:val="none" w:sz="0" w:space="0" w:color="auto" w:frame="1"/>
          <w:lang w:eastAsia="es-CO"/>
        </w:rPr>
        <w:t>distopías?(</w:t>
      </w:r>
      <w:proofErr w:type="gramEnd"/>
      <w:r w:rsidRPr="008942F8">
        <w:rPr>
          <w:rFonts w:ascii="RobotoRegular" w:eastAsia="Times New Roman" w:hAnsi="RobotoRegular" w:cs="Times New Roman"/>
          <w:i/>
          <w:iCs/>
          <w:sz w:val="20"/>
          <w:szCs w:val="20"/>
          <w:bdr w:val="none" w:sz="0" w:space="0" w:color="auto" w:frame="1"/>
          <w:lang w:eastAsia="es-CO"/>
        </w:rPr>
        <w:t>Biblioteca Nueva, 2018) </w:t>
      </w:r>
    </w:p>
    <w:p w:rsidR="008942F8" w:rsidRPr="008942F8" w:rsidRDefault="008942F8" w:rsidP="008942F8">
      <w:pPr>
        <w:spacing w:after="0" w:line="240" w:lineRule="auto"/>
        <w:jc w:val="both"/>
        <w:rPr>
          <w:rFonts w:ascii="Times New Roman" w:eastAsia="Times New Roman" w:hAnsi="Times New Roman" w:cs="Times New Roman"/>
          <w:sz w:val="20"/>
          <w:szCs w:val="20"/>
          <w:lang w:eastAsia="es-CO"/>
        </w:rPr>
      </w:pPr>
      <w:r w:rsidRPr="008942F8">
        <w:rPr>
          <w:rFonts w:ascii="Times New Roman" w:eastAsia="Times New Roman" w:hAnsi="Times New Roman" w:cs="Times New Roman"/>
          <w:sz w:val="20"/>
          <w:szCs w:val="20"/>
          <w:lang w:eastAsia="es-CO"/>
        </w:rPr>
        <w:t> </w:t>
      </w:r>
    </w:p>
    <w:p w:rsidR="008942F8" w:rsidRPr="008942F8" w:rsidRDefault="008942F8" w:rsidP="008942F8">
      <w:pPr>
        <w:spacing w:after="0" w:line="240" w:lineRule="auto"/>
        <w:rPr>
          <w:rFonts w:ascii="RobotoRegular" w:eastAsia="Times New Roman" w:hAnsi="RobotoRegular" w:cs="Arial"/>
          <w:sz w:val="20"/>
          <w:szCs w:val="20"/>
          <w:lang w:eastAsia="es-CO"/>
        </w:rPr>
      </w:pPr>
      <w:r w:rsidRPr="008942F8">
        <w:rPr>
          <w:rFonts w:ascii="RobotoRegular" w:eastAsia="Times New Roman" w:hAnsi="RobotoRegular" w:cs="Arial"/>
          <w:sz w:val="20"/>
          <w:szCs w:val="20"/>
          <w:lang w:eastAsia="es-CO"/>
        </w:rPr>
        <w:t> </w:t>
      </w:r>
    </w:p>
    <w:p w:rsidR="008942F8" w:rsidRPr="008942F8" w:rsidRDefault="008942F8" w:rsidP="008942F8">
      <w:pPr>
        <w:spacing w:after="0" w:line="240" w:lineRule="auto"/>
        <w:jc w:val="both"/>
        <w:rPr>
          <w:rFonts w:ascii="Times New Roman" w:eastAsia="Times New Roman" w:hAnsi="Times New Roman" w:cs="Times New Roman"/>
          <w:sz w:val="20"/>
          <w:szCs w:val="20"/>
          <w:lang w:eastAsia="es-CO"/>
        </w:rPr>
      </w:pPr>
      <w:r w:rsidRPr="008942F8">
        <w:rPr>
          <w:rFonts w:ascii="RobotoRegular" w:eastAsia="Times New Roman" w:hAnsi="RobotoRegular" w:cs="Times New Roman"/>
          <w:i/>
          <w:iCs/>
          <w:sz w:val="20"/>
          <w:szCs w:val="20"/>
          <w:bdr w:val="none" w:sz="0" w:space="0" w:color="auto" w:frame="1"/>
          <w:lang w:eastAsia="es-CO"/>
        </w:rPr>
        <w:t>Imagen: </w:t>
      </w:r>
      <w:hyperlink r:id="rId129" w:history="1">
        <w:r w:rsidRPr="008942F8">
          <w:rPr>
            <w:rFonts w:ascii="RobotoRegular" w:eastAsia="Times New Roman" w:hAnsi="RobotoRegular" w:cs="Times New Roman"/>
            <w:i/>
            <w:iCs/>
            <w:sz w:val="20"/>
            <w:szCs w:val="20"/>
            <w:bdr w:val="none" w:sz="0" w:space="0" w:color="auto" w:frame="1"/>
            <w:lang w:eastAsia="es-CO"/>
          </w:rPr>
          <w:t>https://www.kunstkopie.de/a/modersohn-becker-paula/pmodersohn-beckerbarmherz.html</w:t>
        </w:r>
      </w:hyperlink>
      <w:r w:rsidRPr="008942F8">
        <w:rPr>
          <w:rFonts w:ascii="RobotoRegular" w:eastAsia="Times New Roman" w:hAnsi="RobotoRegular" w:cs="Times New Roman"/>
          <w:i/>
          <w:iCs/>
          <w:sz w:val="20"/>
          <w:szCs w:val="20"/>
          <w:bdr w:val="none" w:sz="0" w:space="0" w:color="auto" w:frame="1"/>
          <w:lang w:eastAsia="es-CO"/>
        </w:rPr>
        <w:t> </w:t>
      </w:r>
    </w:p>
    <w:p w:rsidR="008942F8" w:rsidRPr="008942F8" w:rsidRDefault="008942F8" w:rsidP="008942F8"/>
    <w:p w:rsidR="008942F8" w:rsidRDefault="008942F8" w:rsidP="008942F8">
      <w:bookmarkStart w:id="3" w:name="_GoBack"/>
      <w:bookmarkEnd w:id="3"/>
    </w:p>
    <w:p w:rsidR="008942F8" w:rsidRDefault="008942F8" w:rsidP="008942F8"/>
    <w:p w:rsidR="008942F8" w:rsidRPr="007635AD" w:rsidRDefault="008942F8">
      <w:pPr>
        <w:jc w:val="both"/>
        <w:rPr>
          <w:rFonts w:ascii="Times New Roman" w:hAnsi="Times New Roman" w:cs="Times New Roman"/>
          <w:b/>
          <w:color w:val="FF0000"/>
          <w:sz w:val="28"/>
          <w:szCs w:val="28"/>
        </w:rPr>
      </w:pPr>
    </w:p>
    <w:sectPr w:rsidR="008942F8" w:rsidRPr="007635A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open_sansbold">
    <w:altName w:val="Times New Roman"/>
    <w:panose1 w:val="00000000000000000000"/>
    <w:charset w:val="00"/>
    <w:family w:val="roman"/>
    <w:notTrueType/>
    <w:pitch w:val="default"/>
  </w:font>
  <w:font w:name="open_sansregular">
    <w:altName w:val="Times New Roman"/>
    <w:panose1 w:val="00000000000000000000"/>
    <w:charset w:val="00"/>
    <w:family w:val="roman"/>
    <w:notTrueType/>
    <w:pitch w:val="default"/>
  </w:font>
  <w:font w:name="PTSerif-Regular">
    <w:altName w:val="Times New Roman"/>
    <w:panose1 w:val="00000000000000000000"/>
    <w:charset w:val="00"/>
    <w:family w:val="roman"/>
    <w:notTrueType/>
    <w:pitch w:val="default"/>
  </w:font>
  <w:font w:name="PTSerif-Bold">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bot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D4F7B"/>
    <w:multiLevelType w:val="multilevel"/>
    <w:tmpl w:val="A92ED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97E99"/>
    <w:multiLevelType w:val="multilevel"/>
    <w:tmpl w:val="D44E72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0C670CD"/>
    <w:multiLevelType w:val="multilevel"/>
    <w:tmpl w:val="6E88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4A2814"/>
    <w:multiLevelType w:val="multilevel"/>
    <w:tmpl w:val="97CCE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005"/>
    <w:rsid w:val="00133078"/>
    <w:rsid w:val="002768F4"/>
    <w:rsid w:val="002B7413"/>
    <w:rsid w:val="002F4111"/>
    <w:rsid w:val="003F3AF9"/>
    <w:rsid w:val="004957BE"/>
    <w:rsid w:val="005B73F5"/>
    <w:rsid w:val="005F7240"/>
    <w:rsid w:val="006D6E07"/>
    <w:rsid w:val="007635AD"/>
    <w:rsid w:val="008839FE"/>
    <w:rsid w:val="008942F8"/>
    <w:rsid w:val="008E3EF6"/>
    <w:rsid w:val="009053B6"/>
    <w:rsid w:val="00B17DA2"/>
    <w:rsid w:val="00B24005"/>
    <w:rsid w:val="00B36A9D"/>
    <w:rsid w:val="00C3521B"/>
    <w:rsid w:val="00C42F30"/>
    <w:rsid w:val="00C63E31"/>
    <w:rsid w:val="00EB02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29049"/>
  <w15:chartTrackingRefBased/>
  <w15:docId w15:val="{85643FDB-964B-4601-973F-DAB3CB14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4005"/>
    <w:pPr>
      <w:ind w:left="720"/>
      <w:contextualSpacing/>
    </w:pPr>
  </w:style>
  <w:style w:type="character" w:styleId="Refdecomentario">
    <w:name w:val="annotation reference"/>
    <w:basedOn w:val="Fuentedeprrafopredeter"/>
    <w:uiPriority w:val="99"/>
    <w:semiHidden/>
    <w:unhideWhenUsed/>
    <w:rsid w:val="005B73F5"/>
    <w:rPr>
      <w:sz w:val="16"/>
      <w:szCs w:val="16"/>
    </w:rPr>
  </w:style>
  <w:style w:type="paragraph" w:styleId="Textocomentario">
    <w:name w:val="annotation text"/>
    <w:basedOn w:val="Normal"/>
    <w:link w:val="TextocomentarioCar"/>
    <w:uiPriority w:val="99"/>
    <w:semiHidden/>
    <w:unhideWhenUsed/>
    <w:rsid w:val="005B73F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73F5"/>
    <w:rPr>
      <w:sz w:val="20"/>
      <w:szCs w:val="20"/>
    </w:rPr>
  </w:style>
  <w:style w:type="paragraph" w:styleId="Asuntodelcomentario">
    <w:name w:val="annotation subject"/>
    <w:basedOn w:val="Textocomentario"/>
    <w:next w:val="Textocomentario"/>
    <w:link w:val="AsuntodelcomentarioCar"/>
    <w:uiPriority w:val="99"/>
    <w:semiHidden/>
    <w:unhideWhenUsed/>
    <w:rsid w:val="005B73F5"/>
    <w:rPr>
      <w:b/>
      <w:bCs/>
    </w:rPr>
  </w:style>
  <w:style w:type="character" w:customStyle="1" w:styleId="AsuntodelcomentarioCar">
    <w:name w:val="Asunto del comentario Car"/>
    <w:basedOn w:val="TextocomentarioCar"/>
    <w:link w:val="Asuntodelcomentario"/>
    <w:uiPriority w:val="99"/>
    <w:semiHidden/>
    <w:rsid w:val="005B73F5"/>
    <w:rPr>
      <w:b/>
      <w:bCs/>
      <w:sz w:val="20"/>
      <w:szCs w:val="20"/>
    </w:rPr>
  </w:style>
  <w:style w:type="paragraph" w:styleId="Textodeglobo">
    <w:name w:val="Balloon Text"/>
    <w:basedOn w:val="Normal"/>
    <w:link w:val="TextodegloboCar"/>
    <w:uiPriority w:val="99"/>
    <w:semiHidden/>
    <w:unhideWhenUsed/>
    <w:rsid w:val="005B73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73F5"/>
    <w:rPr>
      <w:rFonts w:ascii="Segoe UI" w:hAnsi="Segoe UI" w:cs="Segoe UI"/>
      <w:sz w:val="18"/>
      <w:szCs w:val="18"/>
    </w:rPr>
  </w:style>
  <w:style w:type="paragraph" w:styleId="Ttulo">
    <w:name w:val="Title"/>
    <w:basedOn w:val="Normal"/>
    <w:next w:val="Normal"/>
    <w:link w:val="TtuloCar"/>
    <w:uiPriority w:val="10"/>
    <w:qFormat/>
    <w:rsid w:val="008942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42F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urnmagazine.org/wp-content/uploads/2015/08/51401559004-Media-05.jpg" TargetMode="External"/><Relationship Id="rId117" Type="http://schemas.openxmlformats.org/officeDocument/2006/relationships/hyperlink" Target="http://www.periodistadigital.com/religion/vaticano" TargetMode="External"/><Relationship Id="rId21" Type="http://schemas.openxmlformats.org/officeDocument/2006/relationships/hyperlink" Target="http://www.burnmagazine.org/essays/2015/08/pablo-piovano-the-human-cost-of-agrotoxins/" TargetMode="External"/><Relationship Id="rId42" Type="http://schemas.openxmlformats.org/officeDocument/2006/relationships/hyperlink" Target="http://www.burnmagazine.org/wp-content/uploads/2015/08/51401559004-Media-12.jpg" TargetMode="External"/><Relationship Id="rId47"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hyperlink" Target="http://environmentalpaper.org/wp-content/uploads/2017/11/171117-Discussion-Document-Portucel-Report-2017-Portuguese.pdf" TargetMode="External"/><Relationship Id="rId84" Type="http://schemas.openxmlformats.org/officeDocument/2006/relationships/hyperlink" Target="https://www.salvalaselva.org/peticion/1134/espana-mas-aceite-de-palma-menos-selvas-tropicales?mtu=320771188&amp;t=4116" TargetMode="External"/><Relationship Id="rId89" Type="http://schemas.openxmlformats.org/officeDocument/2006/relationships/hyperlink" Target="http://www.publico.es/politica/aceite-palma-espana-lidera-defensa-aceite-palma-biocombustible-ue.html" TargetMode="External"/><Relationship Id="rId112" Type="http://schemas.openxmlformats.org/officeDocument/2006/relationships/hyperlink" Target="http://www.servicioskoinonia.org/boff" TargetMode="External"/><Relationship Id="rId16" Type="http://schemas.openxmlformats.org/officeDocument/2006/relationships/image" Target="media/image1.png"/><Relationship Id="rId107" Type="http://schemas.openxmlformats.org/officeDocument/2006/relationships/hyperlink" Target="http://www.periodistadigital.com/religion" TargetMode="External"/><Relationship Id="rId11" Type="http://schemas.openxmlformats.org/officeDocument/2006/relationships/hyperlink" Target="https://www.alainet.org/es/articulo/191991" TargetMode="External"/><Relationship Id="rId32" Type="http://schemas.openxmlformats.org/officeDocument/2006/relationships/hyperlink" Target="http://www.burnmagazine.org/wp-content/uploads/2015/08/51401559004-Media-06.jpg" TargetMode="External"/><Relationship Id="rId37"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hyperlink" Target="http://www.burnmagazine.org/wp-content/uploads/2015/08/51401559004-Media-20.jpg" TargetMode="External"/><Relationship Id="rId74" Type="http://schemas.openxmlformats.org/officeDocument/2006/relationships/hyperlink" Target="http://whc.unesco.org/en/list/256" TargetMode="External"/><Relationship Id="rId79" Type="http://schemas.openxmlformats.org/officeDocument/2006/relationships/hyperlink" Target="https://www.salvalaselva.org/share/via/facebook?url=https%3A//www.salvalaselva.org/peticion/1134/espana-mas-aceite-de-palma-menos-selvas-tropicales%3Fmtu%3D320771188&amp;title=%23Petici%C3%B3nSalvaLaSelva++%23Espa%C3%B1a%3A+m%C3%A1s+%23aceitedepalma+%3D+menos+%23selvas+tropicales.+Firma+y+RT" TargetMode="External"/><Relationship Id="rId102" Type="http://schemas.openxmlformats.org/officeDocument/2006/relationships/hyperlink" Target="https://evangelizadorasdelosapostoles.wordpress.com/category/justicia-social-y-dignidad/" TargetMode="External"/><Relationship Id="rId123" Type="http://schemas.openxmlformats.org/officeDocument/2006/relationships/hyperlink" Target="http://www.redescristianas.net/wp-content/uploads/2018/03/Castillo1.jpg" TargetMode="External"/><Relationship Id="rId128" Type="http://schemas.openxmlformats.org/officeDocument/2006/relationships/image" Target="media/image39.jpeg"/><Relationship Id="rId5" Type="http://schemas.openxmlformats.org/officeDocument/2006/relationships/hyperlink" Target="http://www.ihu.unisinos.br/159-noticias/entrevistas/564418-o-cenario-politico-e-economico-e-os-rumos-da-america-latina-entrevista-especial-com-decio-machado" TargetMode="External"/><Relationship Id="rId90" Type="http://schemas.openxmlformats.org/officeDocument/2006/relationships/hyperlink" Target="https://elpais.com/economia/2018/02/21/actualidad/1519212837_462776.html" TargetMode="External"/><Relationship Id="rId95" Type="http://schemas.openxmlformats.org/officeDocument/2006/relationships/hyperlink" Target="http://www.infocatolica.com/?t=noticia&amp;cod=30769" TargetMode="External"/><Relationship Id="rId19" Type="http://schemas.openxmlformats.org/officeDocument/2006/relationships/image" Target="media/image2.jpeg"/><Relationship Id="rId14" Type="http://schemas.openxmlformats.org/officeDocument/2006/relationships/hyperlink" Target="https://tinyurl.com/yars2nef" TargetMode="External"/><Relationship Id="rId22" Type="http://schemas.openxmlformats.org/officeDocument/2006/relationships/hyperlink" Target="http://www.burnmagazine.org/wp-content/uploads/2015/08/51401559004-Media-03.jpg" TargetMode="External"/><Relationship Id="rId27" Type="http://schemas.openxmlformats.org/officeDocument/2006/relationships/image" Target="media/image5.jpeg"/><Relationship Id="rId30" Type="http://schemas.openxmlformats.org/officeDocument/2006/relationships/hyperlink" Target="http://www.burnmagazine.org/wp-content/uploads/2015/08/51401559004-Media-07.jpg"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hyperlink" Target="http://www.burnmagazine.org/wp-content/uploads/2015/08/51401559004-Media-15.jpg" TargetMode="External"/><Relationship Id="rId56" Type="http://schemas.openxmlformats.org/officeDocument/2006/relationships/hyperlink" Target="http://www.burnmagazine.org/wp-content/uploads/2015/08/51401559004-Media-19.jpg" TargetMode="External"/><Relationship Id="rId64" Type="http://schemas.openxmlformats.org/officeDocument/2006/relationships/hyperlink" Target="http://www.burnmagazine.org/wp-content/uploads/2015/08/51401559004-Media-23.jpg" TargetMode="External"/><Relationship Id="rId69" Type="http://schemas.openxmlformats.org/officeDocument/2006/relationships/hyperlink" Target="https://disclosures.ifc.org/" TargetMode="External"/><Relationship Id="rId77" Type="http://schemas.openxmlformats.org/officeDocument/2006/relationships/hyperlink" Target="http://www.cbc.ca/news/canada/edmonton/frontier-oilsands-teck-fort-mcmurray-1.4292643" TargetMode="External"/><Relationship Id="rId100" Type="http://schemas.openxmlformats.org/officeDocument/2006/relationships/hyperlink" Target="https://evangelizadorasdelosapostoles.wordpress.com/category/cristianismo/" TargetMode="External"/><Relationship Id="rId105" Type="http://schemas.openxmlformats.org/officeDocument/2006/relationships/hyperlink" Target="https://international.la-croix.com/news/when-will-we-get-lay-apostolic-nuncios/7367?utm_source=Newsletter&amp;utm_medium=e-mail&amp;utm_content=17-04-201" TargetMode="External"/><Relationship Id="rId113" Type="http://schemas.openxmlformats.org/officeDocument/2006/relationships/hyperlink" Target="http://leonardoboff.com/" TargetMode="External"/><Relationship Id="rId118" Type="http://schemas.openxmlformats.org/officeDocument/2006/relationships/image" Target="media/image34.jpeg"/><Relationship Id="rId126" Type="http://schemas.openxmlformats.org/officeDocument/2006/relationships/hyperlink" Target="http://www.redescristianas.net/los-miedos-de-la-iglesiajose-arregui/" TargetMode="External"/><Relationship Id="rId8" Type="http://schemas.openxmlformats.org/officeDocument/2006/relationships/hyperlink" Target="http://www.ihu.unisinos.br/186-noticias/noticias-2017/564361-pobreza-na-america-latina-aumenta-e-atinge-175-milhoes-de-pessoas" TargetMode="External"/><Relationship Id="rId51" Type="http://schemas.openxmlformats.org/officeDocument/2006/relationships/image" Target="media/image17.jpeg"/><Relationship Id="rId72" Type="http://schemas.openxmlformats.org/officeDocument/2006/relationships/hyperlink" Target="https://www.salvalaselva.org/peticion/1128/monstruoso-proyecto-de-arenas-bituminosas-en-canada?mtu=319204297&amp;t=3966" TargetMode="External"/><Relationship Id="rId80" Type="http://schemas.openxmlformats.org/officeDocument/2006/relationships/hyperlink" Target="https://telegram.me/share/url?url=https%3A%2F%2Fwww.salvalaselva.org%2Fpeticion%2F1134%2Fespana-mas-aceite-de-palma-menos-selvas-tropicales%3Fmtu%3D320771188%26t%3D3990&amp;text=" TargetMode="External"/><Relationship Id="rId85" Type="http://schemas.openxmlformats.org/officeDocument/2006/relationships/hyperlink" Target="https://ec.europa.eu/energy/sites/ener/files/documents/Final%20Report_GLOBIOM_publication.pdf" TargetMode="External"/><Relationship Id="rId93" Type="http://schemas.openxmlformats.org/officeDocument/2006/relationships/hyperlink" Target="http://www.infocatolica.com/?t=hemeroteca&amp;y=2018&amp;m=4&amp;d=21" TargetMode="External"/><Relationship Id="rId98" Type="http://schemas.openxmlformats.org/officeDocument/2006/relationships/hyperlink" Target="https://evangelizadorasdelosapostoles.wordpress.com/2018/04/17/cuando-tendremos-nuncios-apostolicos-laicos/" TargetMode="External"/><Relationship Id="rId121" Type="http://schemas.openxmlformats.org/officeDocument/2006/relationships/hyperlink" Target="http://www.redescristianas.net/category/revista-de-prensa/espiritualidad/" TargetMode="External"/><Relationship Id="rId3" Type="http://schemas.openxmlformats.org/officeDocument/2006/relationships/settings" Target="settings.xml"/><Relationship Id="rId12" Type="http://schemas.openxmlformats.org/officeDocument/2006/relationships/hyperlink" Target="https://www.alainet.org/pt/articulo/191990" TargetMode="External"/><Relationship Id="rId17" Type="http://schemas.openxmlformats.org/officeDocument/2006/relationships/hyperlink" Target="http://www.burnmagazine.org/essays/2015/08/pablo-piovano-the-human-cost-of-agrotoxins/"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http://www.burnmagazine.org/wp-content/uploads/2015/08/51401559004-Media-10.jpg" TargetMode="External"/><Relationship Id="rId46" Type="http://schemas.openxmlformats.org/officeDocument/2006/relationships/hyperlink" Target="http://www.burnmagazine.org/wp-content/uploads/2015/08/51401559004-Media-14.jpg" TargetMode="External"/><Relationship Id="rId59" Type="http://schemas.openxmlformats.org/officeDocument/2006/relationships/image" Target="media/image21.jpeg"/><Relationship Id="rId67" Type="http://schemas.openxmlformats.org/officeDocument/2006/relationships/hyperlink" Target="https://www.salvalaselva.org/peticion/1125/eucalipto-para-fabricar-celulosa-arrasa-la-biodiversidad?mtu=323152857&amp;t=3914" TargetMode="External"/><Relationship Id="rId103" Type="http://schemas.openxmlformats.org/officeDocument/2006/relationships/hyperlink" Target="https://evangelizadorasdelosapostoles.wordpress.com/category/laicicidad/laicos/" TargetMode="External"/><Relationship Id="rId108" Type="http://schemas.openxmlformats.org/officeDocument/2006/relationships/hyperlink" Target="http://www.periodistadigital.com/religion/vaticano" TargetMode="External"/><Relationship Id="rId116" Type="http://schemas.openxmlformats.org/officeDocument/2006/relationships/hyperlink" Target="http://www.periodistadigital.com/religion" TargetMode="External"/><Relationship Id="rId124" Type="http://schemas.openxmlformats.org/officeDocument/2006/relationships/image" Target="media/image37.jpeg"/><Relationship Id="rId129" Type="http://schemas.openxmlformats.org/officeDocument/2006/relationships/hyperlink" Target="http://amerindiaenlared.org/contenido/12496/dios-ha-perecido-en-la-locuacidad-de-sus-testigos/%22" TargetMode="External"/><Relationship Id="rId20" Type="http://schemas.openxmlformats.org/officeDocument/2006/relationships/hyperlink" Target="http://www.burnmagazine.org/essays/2015/08/pablo-piovano-the-human-cost-of-agrotoxins/" TargetMode="External"/><Relationship Id="rId41" Type="http://schemas.openxmlformats.org/officeDocument/2006/relationships/image" Target="media/image12.jpeg"/><Relationship Id="rId54" Type="http://schemas.openxmlformats.org/officeDocument/2006/relationships/hyperlink" Target="http://www.burnmagazine.org/wp-content/uploads/2015/08/51401559004-Media-18.jpg" TargetMode="External"/><Relationship Id="rId62" Type="http://schemas.openxmlformats.org/officeDocument/2006/relationships/hyperlink" Target="http://www.burnmagazine.org/wp-content/uploads/2015/08/51401559004-Media-22.jpg" TargetMode="External"/><Relationship Id="rId70" Type="http://schemas.openxmlformats.org/officeDocument/2006/relationships/hyperlink" Target="http://omrmz.org/omrweb/publicacoes/or-53-plantacoes-florestais-e-a-instrumentalizacao-do-estado-em-mocambique/" TargetMode="External"/><Relationship Id="rId75" Type="http://schemas.openxmlformats.org/officeDocument/2006/relationships/hyperlink" Target="https://www.thestar.com/news/canada/2017/11/15/wood-buffalo-national-park-is-under-significant-threat-unesco-says.html" TargetMode="External"/><Relationship Id="rId83" Type="http://schemas.openxmlformats.org/officeDocument/2006/relationships/hyperlink" Target="https://www.salvalaselva.org/peticion/1134/espana-mas-aceite-de-palma-menos-selvas-tropicales?mtu=320771188&amp;t=4116" TargetMode="External"/><Relationship Id="rId88" Type="http://schemas.openxmlformats.org/officeDocument/2006/relationships/hyperlink" Target="https://www.salvalaselva.org/noticias/8615/el-parlamento-europeo-vota-a-favor-de-eliminar-el-aceite-de-palma-del-biocombustible" TargetMode="External"/><Relationship Id="rId91" Type="http://schemas.openxmlformats.org/officeDocument/2006/relationships/hyperlink" Target="https://elpais.com/economia/2018/02/21/actualidad/1519212837_462776.html" TargetMode="External"/><Relationship Id="rId96" Type="http://schemas.openxmlformats.org/officeDocument/2006/relationships/hyperlink" Target="https://www.catholicnewsagency.com/" TargetMode="External"/><Relationship Id="rId111" Type="http://schemas.openxmlformats.org/officeDocument/2006/relationships/hyperlink" Target="http://www.servicioskoinonia.org/boff/articulo.php?num=884" TargetMode="External"/><Relationship Id="rId1" Type="http://schemas.openxmlformats.org/officeDocument/2006/relationships/numbering" Target="numbering.xml"/><Relationship Id="rId6" Type="http://schemas.openxmlformats.org/officeDocument/2006/relationships/hyperlink" Target="http://www.ihu.unisinos.br/161-noticias/noticias-espanol/573198-bolivia-el-pais-que-mas-crece-en-america-latina" TargetMode="External"/><Relationship Id="rId15" Type="http://schemas.openxmlformats.org/officeDocument/2006/relationships/hyperlink" Target="https://www.alainet.org/es/articulo/191984" TargetMode="External"/><Relationship Id="rId23" Type="http://schemas.openxmlformats.org/officeDocument/2006/relationships/image" Target="media/image3.jpeg"/><Relationship Id="rId28" Type="http://schemas.openxmlformats.org/officeDocument/2006/relationships/hyperlink" Target="http://www.burnmagazine.org/wp-content/uploads/2015/08/51401559004-Media-04.jpg" TargetMode="External"/><Relationship Id="rId36" Type="http://schemas.openxmlformats.org/officeDocument/2006/relationships/hyperlink" Target="http://www.burnmagazine.org/wp-content/uploads/2015/08/51401559004-Media-08.jpg" TargetMode="External"/><Relationship Id="rId49" Type="http://schemas.openxmlformats.org/officeDocument/2006/relationships/image" Target="media/image16.jpeg"/><Relationship Id="rId57" Type="http://schemas.openxmlformats.org/officeDocument/2006/relationships/image" Target="media/image20.jpeg"/><Relationship Id="rId106" Type="http://schemas.openxmlformats.org/officeDocument/2006/relationships/image" Target="media/image30.jpeg"/><Relationship Id="rId114" Type="http://schemas.openxmlformats.org/officeDocument/2006/relationships/hyperlink" Target="http://www.servicioskoinonia.org/boff/articulo.php?num=881" TargetMode="External"/><Relationship Id="rId119" Type="http://schemas.openxmlformats.org/officeDocument/2006/relationships/image" Target="media/image35.jpeg"/><Relationship Id="rId127" Type="http://schemas.openxmlformats.org/officeDocument/2006/relationships/image" Target="media/image38.jpeg"/><Relationship Id="rId10" Type="http://schemas.openxmlformats.org/officeDocument/2006/relationships/hyperlink" Target="https://www.theguardian.com/commentisfree/2018/mar/28/all-the-data-facebook-google-has-on-you-privacy?CMP=share_btn_tw" TargetMode="External"/><Relationship Id="rId31" Type="http://schemas.openxmlformats.org/officeDocument/2006/relationships/image" Target="media/image7.jpeg"/><Relationship Id="rId44" Type="http://schemas.openxmlformats.org/officeDocument/2006/relationships/hyperlink" Target="http://www.burnmagazine.org/wp-content/uploads/2015/08/51401559004-Media-13.jpg" TargetMode="External"/><Relationship Id="rId52" Type="http://schemas.openxmlformats.org/officeDocument/2006/relationships/hyperlink" Target="http://www.burnmagazine.org/wp-content/uploads/2015/08/51401559004-Media-17.jpg" TargetMode="External"/><Relationship Id="rId60" Type="http://schemas.openxmlformats.org/officeDocument/2006/relationships/hyperlink" Target="http://www.burnmagazine.org/wp-content/uploads/2015/08/51401559004-Media-21.jpg" TargetMode="External"/><Relationship Id="rId65" Type="http://schemas.openxmlformats.org/officeDocument/2006/relationships/image" Target="media/image24.jpeg"/><Relationship Id="rId73" Type="http://schemas.openxmlformats.org/officeDocument/2006/relationships/hyperlink" Target="http://www.bbc.com/mundo/noticias/2011/11/111129_petroleo_alquitran_canada_am" TargetMode="External"/><Relationship Id="rId78" Type="http://schemas.openxmlformats.org/officeDocument/2006/relationships/image" Target="media/image27.jpeg"/><Relationship Id="rId81" Type="http://schemas.openxmlformats.org/officeDocument/2006/relationships/hyperlink" Target="https://www.salvalaselva.org/share/via/twitter?url=https%3A//www.salvalaselva.org/peticion/1134/espana-mas-aceite-de-palma-menos-selvas-tropicales%3Fmtu%3D320771188&amp;title=%23Petici%C3%B3nSalvaLaSelva++%23Espa%C3%B1a%3A+m%C3%A1s+%23aceitedepalma+%3D+menos+%23selvas+tropicales.+Firma+y+RT" TargetMode="External"/><Relationship Id="rId86" Type="http://schemas.openxmlformats.org/officeDocument/2006/relationships/hyperlink" Target="https://www.energias-renovables.com/biocarburantes/cepsa-reafirma-su-apuesta-por-el-hidrobiodiesel-20170313" TargetMode="External"/><Relationship Id="rId94" Type="http://schemas.openxmlformats.org/officeDocument/2006/relationships/hyperlink" Target="http://www.infocatolica.com/?t=noticia&amp;cod=28269" TargetMode="External"/><Relationship Id="rId99" Type="http://schemas.openxmlformats.org/officeDocument/2006/relationships/hyperlink" Target="https://evangelizadorasdelosapostoles.wordpress.com/2018/04/17/cuando-tendremos-nuncios-apostolicos-laicos/" TargetMode="External"/><Relationship Id="rId101" Type="http://schemas.openxmlformats.org/officeDocument/2006/relationships/hyperlink" Target="https://evangelizadorasdelosapostoles.wordpress.com/category/iglesia-catolica-romana/" TargetMode="External"/><Relationship Id="rId122" Type="http://schemas.openxmlformats.org/officeDocument/2006/relationships/hyperlink" Target="http://www.redescristianas.net/evangelio-historia-o-significadojose-m-castillo-teologo/"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lainet.org/es/articulo/191451" TargetMode="External"/><Relationship Id="rId13" Type="http://schemas.openxmlformats.org/officeDocument/2006/relationships/hyperlink" Target="https://tinyurl.com/y97q3mg4" TargetMode="External"/><Relationship Id="rId18" Type="http://schemas.openxmlformats.org/officeDocument/2006/relationships/hyperlink" Target="http://www.burnmagazine.org/wp-content/uploads/2015/08/51401559004-Media-01.jpg" TargetMode="External"/><Relationship Id="rId39" Type="http://schemas.openxmlformats.org/officeDocument/2006/relationships/image" Target="media/image11.jpeg"/><Relationship Id="rId109" Type="http://schemas.openxmlformats.org/officeDocument/2006/relationships/image" Target="media/image31.jpeg"/><Relationship Id="rId34" Type="http://schemas.openxmlformats.org/officeDocument/2006/relationships/hyperlink" Target="http://www.burnmagazine.org/wp-content/uploads/2015/08/51401559004-Media-09.jpg" TargetMode="External"/><Relationship Id="rId50" Type="http://schemas.openxmlformats.org/officeDocument/2006/relationships/hyperlink" Target="http://www.burnmagazine.org/wp-content/uploads/2015/08/51401559004-Media-16.jpg" TargetMode="External"/><Relationship Id="rId55" Type="http://schemas.openxmlformats.org/officeDocument/2006/relationships/image" Target="media/image19.jpeg"/><Relationship Id="rId76" Type="http://schemas.openxmlformats.org/officeDocument/2006/relationships/hyperlink" Target="http://www.treatyalliance.org/" TargetMode="External"/><Relationship Id="rId97" Type="http://schemas.openxmlformats.org/officeDocument/2006/relationships/image" Target="media/image28.jpeg"/><Relationship Id="rId104" Type="http://schemas.openxmlformats.org/officeDocument/2006/relationships/image" Target="media/image29.jpeg"/><Relationship Id="rId120" Type="http://schemas.openxmlformats.org/officeDocument/2006/relationships/image" Target="media/image36.jpeg"/><Relationship Id="rId125" Type="http://schemas.openxmlformats.org/officeDocument/2006/relationships/hyperlink" Target="http://blogs.periodistadigital.com/jose-arregi.php?cat=11723" TargetMode="External"/><Relationship Id="rId7" Type="http://schemas.openxmlformats.org/officeDocument/2006/relationships/hyperlink" Target="http://www.ihu.unisinos.br/161-noticias/noticias-espanol/555449-latinoamerica-con-oportunidad-hacia-desarrollo-asegura-cepal-ihuadital" TargetMode="External"/><Relationship Id="rId71" Type="http://schemas.openxmlformats.org/officeDocument/2006/relationships/image" Target="media/image26.jpeg"/><Relationship Id="rId92" Type="http://schemas.openxmlformats.org/officeDocument/2006/relationships/hyperlink" Target="https://www.themalaysianinsight.com/s/37717/"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www.burnmagazine.org/wp-content/uploads/2015/08/51401559004-Media-02.jpg" TargetMode="External"/><Relationship Id="rId40" Type="http://schemas.openxmlformats.org/officeDocument/2006/relationships/hyperlink" Target="http://www.burnmagazine.org/wp-content/uploads/2015/08/51401559004-Media-11.jpg" TargetMode="External"/><Relationship Id="rId45" Type="http://schemas.openxmlformats.org/officeDocument/2006/relationships/image" Target="media/image14.jpeg"/><Relationship Id="rId66" Type="http://schemas.openxmlformats.org/officeDocument/2006/relationships/image" Target="media/image25.jpeg"/><Relationship Id="rId87" Type="http://schemas.openxmlformats.org/officeDocument/2006/relationships/hyperlink" Target="https://www.salvalaselva.org/noticias/8062/el-parlamento-europeo-exige-el-fin-de-los-biocombustible-de-aceite-de-palma-y-otros-aceites-vegetales" TargetMode="External"/><Relationship Id="rId110" Type="http://schemas.openxmlformats.org/officeDocument/2006/relationships/image" Target="media/image32.jpeg"/><Relationship Id="rId115" Type="http://schemas.openxmlformats.org/officeDocument/2006/relationships/image" Target="media/image33.jpeg"/><Relationship Id="rId131" Type="http://schemas.openxmlformats.org/officeDocument/2006/relationships/theme" Target="theme/theme1.xml"/><Relationship Id="rId61" Type="http://schemas.openxmlformats.org/officeDocument/2006/relationships/image" Target="media/image22.jpeg"/><Relationship Id="rId82" Type="http://schemas.openxmlformats.org/officeDocument/2006/relationships/hyperlink" Target="mailto:[Por%20favor%2C%20escribir%20un%20destinatario%5D?subject=Enlace%20recomendado%3A%20Espa%C3%B1a%3A%20m%C3%A1s%20aceite%20de%20palma...%20menos%20selvas%20tropicales&amp;body=Hola%2C%0A%0ATe%20recomiendo%20esta%20una%20p%C3%A1gina%20de%20Salva%20la%20Selva%3A%0A%0AEspa%C3%B1a%3A%20m%C3%A1s%20aceite%20de%20palma...%20menos%20selvas%20tropicales%0A%0AEl%20parlamento%20europeo%20ha%20decidido%20terminar%20con%20el%20biodi%C3%A9sel%20a%20partir%20de%20aceite%20de%20palma%20-%20por%20los%20grav%C3%ADsimos%20da%C3%B1os%20ambientales%2C%20clim%C3%A1ticos%20y%20sociales%20que%20causan%20las%20plantaciones%20de%20palma%20en%20las%20selvas%20tropicales.%20Pero%20el%20gobierno%20espa%C3%B1ol%20quiere%20anular%20la%20decisi%C3%B3n.%20Espa%C3%B1a%20es%20el%20mayor%20consumidor%20de%20aceite%20de%20palma%20en%20Europa.%0A%0ALa%20puede%20ver%20aqu%C3%AD%3A%0Ahttps%3A%2F%2Fwww.salvalaselva.org%2Fpeticion%2F1134%2Fespana-mas-aceite-de-palma-menos-selvas-tropicales%3Fmtu%3D320771188%26t%3D362%0A%0ASaludos%20cordiales%0A%0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11334</Words>
  <Characters>62340</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3</cp:revision>
  <dcterms:created xsi:type="dcterms:W3CDTF">2018-04-23T22:37:00Z</dcterms:created>
  <dcterms:modified xsi:type="dcterms:W3CDTF">2018-04-23T22:37:00Z</dcterms:modified>
</cp:coreProperties>
</file>