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428" w:rsidRPr="00D14428" w:rsidRDefault="00D14428" w:rsidP="00D14428">
      <w:pPr>
        <w:shd w:val="clear" w:color="auto" w:fill="FFFFFF"/>
        <w:spacing w:after="0" w:line="240" w:lineRule="auto"/>
        <w:jc w:val="center"/>
        <w:rPr>
          <w:rFonts w:ascii="Arial" w:eastAsia="Times New Roman" w:hAnsi="Arial" w:cs="Arial"/>
          <w:color w:val="222222"/>
          <w:sz w:val="19"/>
          <w:szCs w:val="19"/>
          <w:lang w:eastAsia="es-UY"/>
        </w:rPr>
      </w:pPr>
      <w:r w:rsidRPr="00D14428">
        <w:rPr>
          <w:rFonts w:ascii="Arial" w:eastAsia="Times New Roman" w:hAnsi="Arial" w:cs="Arial"/>
          <w:b/>
          <w:bCs/>
          <w:color w:val="AF180D"/>
          <w:sz w:val="29"/>
          <w:szCs w:val="29"/>
          <w:lang w:eastAsia="es-UY"/>
        </w:rPr>
        <w:br/>
        <w:t>San José: santo de los sin nombre, de los sin-poder </w:t>
      </w:r>
    </w:p>
    <w:p w:rsidR="00D14428" w:rsidRPr="00D14428" w:rsidRDefault="00D14428" w:rsidP="00D14428">
      <w:pPr>
        <w:shd w:val="clear" w:color="auto" w:fill="FFFFFF"/>
        <w:spacing w:after="0" w:line="240" w:lineRule="auto"/>
        <w:jc w:val="center"/>
        <w:rPr>
          <w:rFonts w:ascii="Arial" w:eastAsia="Times New Roman" w:hAnsi="Arial" w:cs="Arial"/>
          <w:color w:val="222222"/>
          <w:sz w:val="19"/>
          <w:szCs w:val="19"/>
          <w:lang w:eastAsia="es-UY"/>
        </w:rPr>
      </w:pPr>
      <w:r w:rsidRPr="00D14428">
        <w:rPr>
          <w:rFonts w:ascii="Arial" w:eastAsia="Times New Roman" w:hAnsi="Arial" w:cs="Arial"/>
          <w:b/>
          <w:bCs/>
          <w:color w:val="AF180D"/>
          <w:sz w:val="29"/>
          <w:szCs w:val="29"/>
          <w:lang w:eastAsia="es-UY"/>
        </w:rPr>
        <w:t>y de los obreros</w:t>
      </w:r>
    </w:p>
    <w:p w:rsidR="00D14428" w:rsidRPr="00D14428" w:rsidRDefault="00D14428" w:rsidP="00D14428">
      <w:pPr>
        <w:shd w:val="clear" w:color="auto" w:fill="FFFFFF"/>
        <w:spacing w:after="0" w:line="240" w:lineRule="auto"/>
        <w:jc w:val="center"/>
        <w:rPr>
          <w:rFonts w:ascii="Arial" w:eastAsia="Times New Roman" w:hAnsi="Arial" w:cs="Arial"/>
          <w:color w:val="222222"/>
          <w:sz w:val="19"/>
          <w:szCs w:val="19"/>
          <w:lang w:eastAsia="es-UY"/>
        </w:rPr>
      </w:pPr>
    </w:p>
    <w:p w:rsidR="00D14428" w:rsidRPr="00D14428" w:rsidRDefault="00D14428" w:rsidP="00D14428">
      <w:pPr>
        <w:shd w:val="clear" w:color="auto" w:fill="FFFFFF"/>
        <w:spacing w:after="0" w:line="240" w:lineRule="auto"/>
        <w:jc w:val="center"/>
        <w:rPr>
          <w:rFonts w:ascii="Arial" w:eastAsia="Times New Roman" w:hAnsi="Arial" w:cs="Arial"/>
          <w:color w:val="222222"/>
          <w:sz w:val="19"/>
          <w:szCs w:val="19"/>
          <w:lang w:eastAsia="es-UY"/>
        </w:rPr>
      </w:pPr>
      <w:hyperlink r:id="rId4" w:tgtFrame="_blank" w:history="1">
        <w:r w:rsidRPr="00D14428">
          <w:rPr>
            <w:rFonts w:ascii="Arial" w:eastAsia="Times New Roman" w:hAnsi="Arial" w:cs="Arial"/>
            <w:color w:val="1155CC"/>
            <w:sz w:val="19"/>
            <w:szCs w:val="19"/>
            <w:u w:val="single"/>
            <w:lang w:eastAsia="es-UY"/>
          </w:rPr>
          <w:t>2018-03-19</w:t>
        </w:r>
      </w:hyperlink>
      <w:r>
        <w:rPr>
          <w:rFonts w:ascii="Arial" w:eastAsia="Times New Roman" w:hAnsi="Arial" w:cs="Arial"/>
          <w:color w:val="222222"/>
          <w:sz w:val="19"/>
          <w:szCs w:val="19"/>
          <w:lang w:eastAsia="es-UY"/>
        </w:rPr>
        <w:t xml:space="preserve"> Leonardo </w:t>
      </w:r>
      <w:proofErr w:type="spellStart"/>
      <w:r>
        <w:rPr>
          <w:rFonts w:ascii="Arial" w:eastAsia="Times New Roman" w:hAnsi="Arial" w:cs="Arial"/>
          <w:color w:val="222222"/>
          <w:sz w:val="19"/>
          <w:szCs w:val="19"/>
          <w:lang w:eastAsia="es-UY"/>
        </w:rPr>
        <w:t>Boff</w:t>
      </w:r>
      <w:proofErr w:type="spellEnd"/>
    </w:p>
    <w:p w:rsidR="00D14428" w:rsidRPr="00D14428" w:rsidRDefault="00D14428" w:rsidP="00D14428">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bookmarkStart w:id="0" w:name="_GoBack"/>
      <w:r w:rsidRPr="00D14428">
        <w:rPr>
          <w:rFonts w:ascii="Arial" w:eastAsia="Times New Roman" w:hAnsi="Arial" w:cs="Arial"/>
          <w:color w:val="222222"/>
          <w:sz w:val="19"/>
          <w:szCs w:val="19"/>
          <w:lang w:eastAsia="es-UY"/>
        </w:rPr>
        <w:t>Junto a los cuatro evangelios (Mateo, Marcos, Lucas y Juan) que representan la inteligencia de la fe, pues son verdaderas teologías acerca de la figura de Jesús, existe una vasta literatura apócrifa (textos no reconocidos oficialmente) que llevan también, entre otros, el nombre de evangelio, como el Evangelio de Pedro, el Evangelio de María Magdalena y la Historia de José, el Carpintero, que vamos a comentar. No han sido aceptados oficialmente porque no se encuadraban en la ortodoxia dominante en los siglos II y III cuando surgió la mayoría de ellos. Obedecen a la lógica del imaginario y llenan el vacío de informaciones de los evangelios, especialmente acerca de la vida oculta de Jesús. Pero han sido de gran importancia para el arte, especialmente en el Renacimiento y en general en la cultura popular. La propia teología hoy, con nuevas hermenéuticas, los valora.</w:t>
      </w:r>
    </w:p>
    <w:p w:rsidR="00D14428" w:rsidRPr="00D14428" w:rsidRDefault="00D14428" w:rsidP="00D14428">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D14428">
        <w:rPr>
          <w:rFonts w:ascii="Arial" w:eastAsia="Times New Roman" w:hAnsi="Arial" w:cs="Arial"/>
          <w:color w:val="222222"/>
          <w:sz w:val="19"/>
          <w:szCs w:val="19"/>
          <w:lang w:eastAsia="es-UY"/>
        </w:rPr>
        <w:t>Este apócrifo, </w:t>
      </w:r>
      <w:r w:rsidRPr="00D14428">
        <w:rPr>
          <w:rFonts w:ascii="Arial" w:eastAsia="Times New Roman" w:hAnsi="Arial" w:cs="Arial"/>
          <w:i/>
          <w:iCs/>
          <w:color w:val="222222"/>
          <w:sz w:val="19"/>
          <w:szCs w:val="19"/>
          <w:lang w:eastAsia="es-UY"/>
        </w:rPr>
        <w:t>La historia de José, el carpintero</w:t>
      </w:r>
      <w:r w:rsidRPr="00D14428">
        <w:rPr>
          <w:rFonts w:ascii="Arial" w:eastAsia="Times New Roman" w:hAnsi="Arial" w:cs="Arial"/>
          <w:color w:val="222222"/>
          <w:sz w:val="19"/>
          <w:szCs w:val="19"/>
          <w:lang w:eastAsia="es-UY"/>
        </w:rPr>
        <w:t xml:space="preserve"> (edición de </w:t>
      </w:r>
      <w:proofErr w:type="spellStart"/>
      <w:r w:rsidRPr="00D14428">
        <w:rPr>
          <w:rFonts w:ascii="Arial" w:eastAsia="Times New Roman" w:hAnsi="Arial" w:cs="Arial"/>
          <w:color w:val="222222"/>
          <w:sz w:val="19"/>
          <w:szCs w:val="19"/>
          <w:lang w:eastAsia="es-UY"/>
        </w:rPr>
        <w:t>Vozes</w:t>
      </w:r>
      <w:proofErr w:type="spellEnd"/>
      <w:r w:rsidRPr="00D14428">
        <w:rPr>
          <w:rFonts w:ascii="Arial" w:eastAsia="Times New Roman" w:hAnsi="Arial" w:cs="Arial"/>
          <w:color w:val="222222"/>
          <w:sz w:val="19"/>
          <w:szCs w:val="19"/>
          <w:lang w:eastAsia="es-UY"/>
        </w:rPr>
        <w:t xml:space="preserve"> 1990), es rico en informaciones sobre Jesús y José. En </w:t>
      </w:r>
      <w:proofErr w:type="gramStart"/>
      <w:r w:rsidRPr="00D14428">
        <w:rPr>
          <w:rFonts w:ascii="Arial" w:eastAsia="Times New Roman" w:hAnsi="Arial" w:cs="Arial"/>
          <w:color w:val="222222"/>
          <w:sz w:val="19"/>
          <w:szCs w:val="19"/>
          <w:lang w:eastAsia="es-UY"/>
        </w:rPr>
        <w:t>realidad</w:t>
      </w:r>
      <w:proofErr w:type="gramEnd"/>
      <w:r w:rsidRPr="00D14428">
        <w:rPr>
          <w:rFonts w:ascii="Arial" w:eastAsia="Times New Roman" w:hAnsi="Arial" w:cs="Arial"/>
          <w:color w:val="222222"/>
          <w:sz w:val="19"/>
          <w:szCs w:val="19"/>
          <w:lang w:eastAsia="es-UY"/>
        </w:rPr>
        <w:t xml:space="preserve"> se trata de una larga narración que Jesús hace a los apóstoles sobre su padre José. </w:t>
      </w:r>
      <w:proofErr w:type="spellStart"/>
      <w:r w:rsidRPr="00D14428">
        <w:rPr>
          <w:rFonts w:ascii="Arial" w:eastAsia="Times New Roman" w:hAnsi="Arial" w:cs="Arial"/>
          <w:color w:val="222222"/>
          <w:sz w:val="19"/>
          <w:szCs w:val="19"/>
          <w:lang w:eastAsia="es-UY"/>
        </w:rPr>
        <w:t>Jesus</w:t>
      </w:r>
      <w:proofErr w:type="spellEnd"/>
      <w:r w:rsidRPr="00D14428">
        <w:rPr>
          <w:rFonts w:ascii="Arial" w:eastAsia="Times New Roman" w:hAnsi="Arial" w:cs="Arial"/>
          <w:color w:val="222222"/>
          <w:sz w:val="19"/>
          <w:szCs w:val="19"/>
          <w:lang w:eastAsia="es-UY"/>
        </w:rPr>
        <w:t xml:space="preserve"> la inicia así: «Ahora escuchad: voy a narraros la vida de mi padre José, el bendito anciano carpintero».</w:t>
      </w:r>
    </w:p>
    <w:p w:rsidR="00D14428" w:rsidRPr="00D14428" w:rsidRDefault="00D14428" w:rsidP="00D14428">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D14428">
        <w:rPr>
          <w:rFonts w:ascii="Arial" w:eastAsia="Times New Roman" w:hAnsi="Arial" w:cs="Arial"/>
          <w:color w:val="222222"/>
          <w:sz w:val="19"/>
          <w:szCs w:val="19"/>
          <w:lang w:eastAsia="es-UY"/>
        </w:rPr>
        <w:t>Y Jesús cuenta que José era un carpintero, viudo, con 6 hijos, cuatro hombres (Santiago, José, Simón y Judas) y dos mujeres (Lisia y Lidia). «Ese José es mi padre según la carne, con quien se unió, como consorte, mi madre María».</w:t>
      </w:r>
    </w:p>
    <w:p w:rsidR="00D14428" w:rsidRPr="00D14428" w:rsidRDefault="00D14428" w:rsidP="00D14428">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D14428">
        <w:rPr>
          <w:rFonts w:ascii="Arial" w:eastAsia="Times New Roman" w:hAnsi="Arial" w:cs="Arial"/>
          <w:color w:val="222222"/>
          <w:sz w:val="19"/>
          <w:szCs w:val="19"/>
          <w:lang w:eastAsia="es-UY"/>
        </w:rPr>
        <w:t>Narra la perturbación de José al encontrar a María embarazada sin su participación. Narra también el nacimiento de Jesús en Belén, la huida a Egipto y la vuelta a Galilea. Termina diciendo: «Mi padre José, el anciano bendito, siguió ejerciendo la profesión de carpintero y así con el trabajo de sus manos pudimos mantenernos. Nunca se podrá decir de él que comió su pan sin trabajar».</w:t>
      </w:r>
    </w:p>
    <w:p w:rsidR="00D14428" w:rsidRPr="00D14428" w:rsidRDefault="00D14428" w:rsidP="00D14428">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proofErr w:type="spellStart"/>
      <w:r w:rsidRPr="00D14428">
        <w:rPr>
          <w:rFonts w:ascii="Arial" w:eastAsia="Times New Roman" w:hAnsi="Arial" w:cs="Arial"/>
          <w:color w:val="222222"/>
          <w:sz w:val="19"/>
          <w:szCs w:val="19"/>
          <w:lang w:eastAsia="es-UY"/>
        </w:rPr>
        <w:t>Referiéndose</w:t>
      </w:r>
      <w:proofErr w:type="spellEnd"/>
      <w:r w:rsidRPr="00D14428">
        <w:rPr>
          <w:rFonts w:ascii="Arial" w:eastAsia="Times New Roman" w:hAnsi="Arial" w:cs="Arial"/>
          <w:color w:val="222222"/>
          <w:sz w:val="19"/>
          <w:szCs w:val="19"/>
          <w:lang w:eastAsia="es-UY"/>
        </w:rPr>
        <w:t xml:space="preserve"> a sí mismo, Jesús dice: «Yo por mi parte llamaba a María ‘mi madre’ y a José ‘mi padre’. Les obedecía en todo lo que me ordenaban sin permitirme jamás replicarles una palabra. Al contrario, los trataba siempre con gran cariño».</w:t>
      </w:r>
    </w:p>
    <w:p w:rsidR="00D14428" w:rsidRPr="00D14428" w:rsidRDefault="00D14428" w:rsidP="00D14428">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D14428">
        <w:rPr>
          <w:rFonts w:ascii="Arial" w:eastAsia="Times New Roman" w:hAnsi="Arial" w:cs="Arial"/>
          <w:color w:val="222222"/>
          <w:sz w:val="19"/>
          <w:szCs w:val="19"/>
          <w:lang w:eastAsia="es-UY"/>
        </w:rPr>
        <w:t>Continuando, Jesús cuenta que José se casó por primera vez cuando tenía 40 años. Estuvo casado 49 años hasta la muerte de la esposa. Tenía entonces por lo tanto 89 años. Estuvo un año viudo. Desde los esponsales con María hasta el nacimiento de Jesús habrían pasado 3 años. José tendría, pues, 93 años. Estuvo casado con María 18 años. Sumando todo, habría muerto con 111 años.</w:t>
      </w:r>
    </w:p>
    <w:p w:rsidR="00D14428" w:rsidRPr="00D14428" w:rsidRDefault="00D14428" w:rsidP="00D14428">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D14428">
        <w:rPr>
          <w:rFonts w:ascii="Arial" w:eastAsia="Times New Roman" w:hAnsi="Arial" w:cs="Arial"/>
          <w:color w:val="222222"/>
          <w:sz w:val="19"/>
          <w:szCs w:val="19"/>
          <w:lang w:eastAsia="es-UY"/>
        </w:rPr>
        <w:t xml:space="preserve">Después, con detalles, narra que su padre «perdió las ganas de comer y de beber; sintió que perdía la habilidad para desempeñar su oficio». Al acercarse la muerte, José se lamenta profiriendo once </w:t>
      </w:r>
      <w:proofErr w:type="spellStart"/>
      <w:r w:rsidRPr="00D14428">
        <w:rPr>
          <w:rFonts w:ascii="Arial" w:eastAsia="Times New Roman" w:hAnsi="Arial" w:cs="Arial"/>
          <w:color w:val="222222"/>
          <w:sz w:val="19"/>
          <w:szCs w:val="19"/>
          <w:lang w:eastAsia="es-UY"/>
        </w:rPr>
        <w:t>ayes</w:t>
      </w:r>
      <w:proofErr w:type="spellEnd"/>
      <w:r w:rsidRPr="00D14428">
        <w:rPr>
          <w:rFonts w:ascii="Arial" w:eastAsia="Times New Roman" w:hAnsi="Arial" w:cs="Arial"/>
          <w:color w:val="222222"/>
          <w:sz w:val="19"/>
          <w:szCs w:val="19"/>
          <w:lang w:eastAsia="es-UY"/>
        </w:rPr>
        <w:t>. En ese momento Jesús entra en el aposento y se revela como gran consolador. Dice: «Salve, José, mi querido padre, anciano bondadoso y bendito». A lo que José responde: «Salve, mil veces, querido hijo. Al oír tu voz, mi alma recobró su tranquilidad». Enseguida, José recuerda momentos de su vida con María y con Jesús; hasta recuerda el hecho de «haberle tirado de la oreja y amonestado: ‘se prudente, hijo mío’» porque en la escuela hacía travesuras y provocaba al rabino.</w:t>
      </w:r>
    </w:p>
    <w:p w:rsidR="00D14428" w:rsidRPr="00D14428" w:rsidRDefault="00D14428" w:rsidP="00D14428">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D14428">
        <w:rPr>
          <w:rFonts w:ascii="Arial" w:eastAsia="Times New Roman" w:hAnsi="Arial" w:cs="Arial"/>
          <w:color w:val="222222"/>
          <w:sz w:val="19"/>
          <w:szCs w:val="19"/>
          <w:lang w:eastAsia="es-UY"/>
        </w:rPr>
        <w:t>Jesús entonces les hace esta confidencia: «Cuando mi padre dijo estas palabras, no pude contener las lágrimas y empecé a llorar, viendo que la muerte se iba apoderando de él». «Yo, mis queridos apóstoles, me puse en su cabecera y mi madre a sus pies… durante mucho tiempo tomé sus manos y sus pies. Él me miraba, suplicando que no lo abandonásemos. Puse mi mano sobre su pecho y sentí que su alma ya había subido a su garganta para dejar el cuerpo».</w:t>
      </w:r>
    </w:p>
    <w:p w:rsidR="00D14428" w:rsidRPr="00D14428" w:rsidRDefault="00D14428" w:rsidP="00D14428">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D14428">
        <w:rPr>
          <w:rFonts w:ascii="Arial" w:eastAsia="Times New Roman" w:hAnsi="Arial" w:cs="Arial"/>
          <w:color w:val="222222"/>
          <w:sz w:val="19"/>
          <w:szCs w:val="19"/>
          <w:lang w:eastAsia="es-UY"/>
        </w:rPr>
        <w:t>Viendo que la muerte tardaba en llegar, Jesús hizo una oración fuerte al Padre: «Padre mío misericordioso, Padre de la verdad, ojo que ve y oído que escucha, escúchame: Soy tu hijo querido; te pido por mi padre José, obra de tus manos… Sé misericordioso con el alma de mi padre José, cuando vaya a reposar en tus manos, pues ese es el momento en que más necesita de tu misericordia». «Después él exhaló el espíritu y yo le besé; me eché sobre el cuerpo de mi padre José… cerré sus ojos, cerré su boca y me levanté para contemplarlo». José acababa de fallecer.</w:t>
      </w:r>
    </w:p>
    <w:p w:rsidR="00D14428" w:rsidRPr="00D14428" w:rsidRDefault="00D14428" w:rsidP="00D14428">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D14428">
        <w:rPr>
          <w:rFonts w:ascii="Arial" w:eastAsia="Times New Roman" w:hAnsi="Arial" w:cs="Arial"/>
          <w:color w:val="222222"/>
          <w:sz w:val="19"/>
          <w:szCs w:val="19"/>
          <w:lang w:eastAsia="es-UY"/>
        </w:rPr>
        <w:lastRenderedPageBreak/>
        <w:t>En el entierro Jesús hace esta otra confidencia a los apóstoles: “no me contuve y me eché sobre su cuerpo y lloré largamente”. Termina haciendo un balance de la vida de su padre José:</w:t>
      </w:r>
    </w:p>
    <w:p w:rsidR="00D14428" w:rsidRPr="00D14428" w:rsidRDefault="00D14428" w:rsidP="00D14428">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D14428">
        <w:rPr>
          <w:rFonts w:ascii="Arial" w:eastAsia="Times New Roman" w:hAnsi="Arial" w:cs="Arial"/>
          <w:color w:val="222222"/>
          <w:sz w:val="19"/>
          <w:szCs w:val="19"/>
          <w:lang w:eastAsia="es-UY"/>
        </w:rPr>
        <w:t>“Su vida fue de 111 años. Al cabo de tanto tiempo no tenía ni un solo diente cariado y su vista no se había debilitado. Toda su apariencia era semejante a la de un niño. Nunca sufrió una indisposición física. Trabajó continuamente en su oficio de carpintero hasta el día en que le sobrevino la enfermedad que lo llevaría a la sepultura”.</w:t>
      </w:r>
    </w:p>
    <w:p w:rsidR="00D14428" w:rsidRPr="00D14428" w:rsidRDefault="00D14428" w:rsidP="00D14428">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D14428">
        <w:rPr>
          <w:rFonts w:ascii="Arial" w:eastAsia="Times New Roman" w:hAnsi="Arial" w:cs="Arial"/>
          <w:color w:val="222222"/>
          <w:sz w:val="19"/>
          <w:szCs w:val="19"/>
          <w:lang w:eastAsia="es-UY"/>
        </w:rPr>
        <w:t>Al terminar su relato, Jesús deja el siguiente mandato: “Cuando seáis revestidos de mi fuerza y recibáis el Espíritu Paráclito y seáis enviados a predicar el evangelio, predicad también sobre mi querido padre José”. El libro que escribí sobre San José, tras 20 años de investigación, quiere responder a este mandato de Jesús.</w:t>
      </w:r>
    </w:p>
    <w:p w:rsidR="00D14428" w:rsidRPr="00D14428" w:rsidRDefault="00D14428" w:rsidP="00D14428">
      <w:pPr>
        <w:shd w:val="clear" w:color="auto" w:fill="FFFFFF"/>
        <w:spacing w:after="0" w:line="240" w:lineRule="auto"/>
        <w:jc w:val="both"/>
        <w:rPr>
          <w:rFonts w:ascii="Arial" w:eastAsia="Times New Roman" w:hAnsi="Arial" w:cs="Arial"/>
          <w:color w:val="222222"/>
          <w:sz w:val="19"/>
          <w:szCs w:val="19"/>
          <w:lang w:eastAsia="es-UY"/>
        </w:rPr>
      </w:pPr>
      <w:r w:rsidRPr="00D14428">
        <w:rPr>
          <w:rFonts w:ascii="Arial" w:eastAsia="Times New Roman" w:hAnsi="Arial" w:cs="Arial"/>
          <w:color w:val="222222"/>
          <w:sz w:val="19"/>
          <w:szCs w:val="19"/>
          <w:lang w:eastAsia="es-UY"/>
        </w:rPr>
        <w:t>A decir verdad, José permaneció casi olvidado por la Iglesia oficial. Pero el pueblo guardó su memoria, poniendo el nombre de José a sus hijos e hijas, a ciudades, calles y escuelas. Él es el símbolo de los sin nombre, de los sin poder, de los obreros y de la Iglesia de los anónimos.</w:t>
      </w:r>
    </w:p>
    <w:p w:rsidR="00D14428" w:rsidRPr="00D14428" w:rsidRDefault="00D14428" w:rsidP="00D14428">
      <w:pPr>
        <w:shd w:val="clear" w:color="auto" w:fill="FFFFFF"/>
        <w:spacing w:after="0" w:line="240" w:lineRule="auto"/>
        <w:jc w:val="both"/>
        <w:rPr>
          <w:rFonts w:ascii="Arial" w:eastAsia="Times New Roman" w:hAnsi="Arial" w:cs="Arial"/>
          <w:color w:val="222222"/>
          <w:sz w:val="19"/>
          <w:szCs w:val="19"/>
          <w:lang w:eastAsia="es-UY"/>
        </w:rPr>
      </w:pPr>
    </w:p>
    <w:p w:rsidR="00D14428" w:rsidRPr="00D14428" w:rsidRDefault="00D14428" w:rsidP="00D14428">
      <w:pPr>
        <w:shd w:val="clear" w:color="auto" w:fill="FFFFFF"/>
        <w:spacing w:after="0" w:line="240" w:lineRule="auto"/>
        <w:jc w:val="both"/>
        <w:rPr>
          <w:rFonts w:ascii="Arial" w:eastAsia="Times New Roman" w:hAnsi="Arial" w:cs="Arial"/>
          <w:color w:val="222222"/>
          <w:sz w:val="19"/>
          <w:szCs w:val="19"/>
          <w:lang w:eastAsia="es-UY"/>
        </w:rPr>
      </w:pPr>
      <w:hyperlink r:id="rId5" w:tgtFrame="_blank" w:history="1">
        <w:r w:rsidRPr="00D14428">
          <w:rPr>
            <w:rFonts w:ascii="Arial" w:eastAsia="Times New Roman" w:hAnsi="Arial" w:cs="Arial"/>
            <w:color w:val="1155CC"/>
            <w:sz w:val="19"/>
            <w:szCs w:val="19"/>
            <w:u w:val="single"/>
            <w:lang w:eastAsia="es-UY"/>
          </w:rPr>
          <w:t>Página de Leonardo en Koinonía</w:t>
        </w:r>
      </w:hyperlink>
      <w:r w:rsidRPr="00D14428">
        <w:rPr>
          <w:rFonts w:ascii="Arial" w:eastAsia="Times New Roman" w:hAnsi="Arial" w:cs="Arial"/>
          <w:color w:val="222222"/>
          <w:sz w:val="19"/>
          <w:szCs w:val="19"/>
          <w:lang w:eastAsia="es-UY"/>
        </w:rPr>
        <w:t>.</w:t>
      </w:r>
    </w:p>
    <w:bookmarkEnd w:id="0"/>
    <w:p w:rsidR="002E2F5B" w:rsidRDefault="002E2F5B" w:rsidP="00D14428">
      <w:pPr>
        <w:jc w:val="both"/>
      </w:pP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28"/>
    <w:rsid w:val="002E2F5B"/>
    <w:rsid w:val="00D1442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4B3E"/>
  <w15:chartTrackingRefBased/>
  <w15:docId w15:val="{8AC65CCF-14FF-4330-BC67-F2068819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3693">
      <w:bodyDiv w:val="1"/>
      <w:marLeft w:val="0"/>
      <w:marRight w:val="0"/>
      <w:marTop w:val="0"/>
      <w:marBottom w:val="0"/>
      <w:divBdr>
        <w:top w:val="none" w:sz="0" w:space="0" w:color="auto"/>
        <w:left w:val="none" w:sz="0" w:space="0" w:color="auto"/>
        <w:bottom w:val="none" w:sz="0" w:space="0" w:color="auto"/>
        <w:right w:val="none" w:sz="0" w:space="0" w:color="auto"/>
      </w:divBdr>
      <w:divsChild>
        <w:div w:id="57089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vicioskoinonia.org/boff" TargetMode="External"/><Relationship Id="rId4" Type="http://schemas.openxmlformats.org/officeDocument/2006/relationships/hyperlink" Target="http://www.servicioskoinonia.org/boff/articulo.php?num=8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4684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2018-03-19T16:39:00Z</dcterms:created>
  <dcterms:modified xsi:type="dcterms:W3CDTF">2018-03-19T16:39:00Z</dcterms:modified>
</cp:coreProperties>
</file>