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508" w:rsidRPr="00254508" w:rsidRDefault="00254508" w:rsidP="00254508">
      <w:pPr>
        <w:tabs>
          <w:tab w:val="center" w:pos="4252"/>
        </w:tabs>
        <w:spacing w:before="100" w:beforeAutospacing="1" w:after="100" w:afterAutospacing="1" w:line="240" w:lineRule="auto"/>
        <w:rPr>
          <w:rFonts w:ascii="Times New Roman" w:eastAsia="Times New Roman" w:hAnsi="Times New Roman" w:cs="Times New Roman"/>
          <w:sz w:val="24"/>
          <w:szCs w:val="24"/>
          <w:lang w:eastAsia="es-ES"/>
        </w:rPr>
      </w:pPr>
      <w:r w:rsidRPr="00254508">
        <w:rPr>
          <w:rFonts w:ascii="Times New Roman" w:eastAsia="Times New Roman" w:hAnsi="Times New Roman" w:cs="Times New Roman"/>
          <w:sz w:val="24"/>
          <w:szCs w:val="24"/>
          <w:lang w:eastAsia="es-ES"/>
        </w:rPr>
        <w:t xml:space="preserve">Quinta, 31 de janeiro de 2013 </w:t>
      </w:r>
      <w:r>
        <w:rPr>
          <w:rFonts w:ascii="Times New Roman" w:eastAsia="Times New Roman" w:hAnsi="Times New Roman" w:cs="Times New Roman"/>
          <w:sz w:val="24"/>
          <w:szCs w:val="24"/>
          <w:lang w:eastAsia="es-ES"/>
        </w:rPr>
        <w:tab/>
        <w:t xml:space="preserve"> IHU – INSTITUTO HUMANISTAS - UNISINOS</w:t>
      </w:r>
    </w:p>
    <w:p w:rsidR="00254508" w:rsidRPr="00254508" w:rsidRDefault="00254508" w:rsidP="00254508">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254508">
        <w:rPr>
          <w:rFonts w:ascii="Times New Roman" w:eastAsia="Times New Roman" w:hAnsi="Times New Roman" w:cs="Times New Roman"/>
          <w:b/>
          <w:bCs/>
          <w:sz w:val="36"/>
          <w:szCs w:val="36"/>
          <w:lang w:eastAsia="es-ES"/>
        </w:rPr>
        <w:t xml:space="preserve">Economia da Vida: a proposta do Conselho Mundial de Igrejas. Entrevista especial com Marcelo Schneider </w:t>
      </w:r>
    </w:p>
    <w:p w:rsidR="00254508" w:rsidRPr="00254508" w:rsidRDefault="00254508" w:rsidP="00254508">
      <w:pPr>
        <w:spacing w:before="100" w:beforeAutospacing="1" w:after="100" w:afterAutospacing="1" w:line="240" w:lineRule="auto"/>
        <w:rPr>
          <w:rFonts w:ascii="Times New Roman" w:eastAsia="Times New Roman" w:hAnsi="Times New Roman" w:cs="Times New Roman"/>
          <w:sz w:val="24"/>
          <w:szCs w:val="24"/>
          <w:lang w:eastAsia="es-ES"/>
        </w:rPr>
      </w:pPr>
      <w:r w:rsidRPr="00254508">
        <w:rPr>
          <w:rFonts w:ascii="Times New Roman" w:eastAsia="Times New Roman" w:hAnsi="Times New Roman" w:cs="Times New Roman"/>
          <w:b/>
          <w:bCs/>
          <w:sz w:val="24"/>
          <w:szCs w:val="24"/>
          <w:lang w:eastAsia="es-ES"/>
        </w:rPr>
        <w:t>"Mecanismos regulatórios não devem ser uma forma de opressão ou intervenção do Estado, mas uma baliza ética essencial na garantia da justiça”, adverte o teólogo.</w:t>
      </w:r>
      <w:r w:rsidRPr="00254508">
        <w:rPr>
          <w:rFonts w:ascii="Times New Roman" w:eastAsia="Times New Roman" w:hAnsi="Times New Roman" w:cs="Times New Roman"/>
          <w:b/>
          <w:bCs/>
          <w:sz w:val="24"/>
          <w:szCs w:val="24"/>
          <w:lang w:eastAsia="es-ES"/>
        </w:rPr>
        <w:br/>
      </w:r>
      <w:r w:rsidRPr="00254508">
        <w:rPr>
          <w:rFonts w:ascii="Times New Roman" w:eastAsia="Times New Roman" w:hAnsi="Times New Roman" w:cs="Times New Roman"/>
          <w:b/>
          <w:bCs/>
          <w:sz w:val="24"/>
          <w:szCs w:val="24"/>
          <w:lang w:eastAsia="es-ES"/>
        </w:rPr>
        <w:br/>
        <w:t xml:space="preserve">Confira a entrevista. </w:t>
      </w:r>
      <w:r>
        <w:rPr>
          <w:rFonts w:ascii="Times New Roman" w:eastAsia="Times New Roman" w:hAnsi="Times New Roman" w:cs="Times New Roman"/>
          <w:b/>
          <w:bCs/>
          <w:noProof/>
          <w:sz w:val="24"/>
          <w:szCs w:val="24"/>
          <w:lang w:eastAsia="es-ES"/>
        </w:rPr>
        <w:drawing>
          <wp:inline distT="0" distB="0" distL="0" distR="0">
            <wp:extent cx="2383155" cy="1598295"/>
            <wp:effectExtent l="19050" t="0" r="0" b="0"/>
            <wp:docPr id="1" name="Imagen 1" descr="http://t0.gstatic.com/images?q=tbn:ANd9GcThDLNdI4BurM2D-0GQY2nEnh8bvN0HnRza_dMmSjhfPkfvzfnttYqRb1Ic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ThDLNdI4BurM2D-0GQY2nEnh8bvN0HnRza_dMmSjhfPkfvzfnttYqRb1IcaA"/>
                    <pic:cNvPicPr>
                      <a:picLocks noChangeAspect="1" noChangeArrowheads="1"/>
                    </pic:cNvPicPr>
                  </pic:nvPicPr>
                  <pic:blipFill>
                    <a:blip r:embed="rId4"/>
                    <a:srcRect/>
                    <a:stretch>
                      <a:fillRect/>
                    </a:stretch>
                  </pic:blipFill>
                  <pic:spPr bwMode="auto">
                    <a:xfrm>
                      <a:off x="0" y="0"/>
                      <a:ext cx="2383155" cy="1598295"/>
                    </a:xfrm>
                    <a:prstGeom prst="rect">
                      <a:avLst/>
                    </a:prstGeom>
                    <a:noFill/>
                    <a:ln w="9525">
                      <a:noFill/>
                      <a:miter lim="800000"/>
                      <a:headEnd/>
                      <a:tailEnd/>
                    </a:ln>
                  </pic:spPr>
                </pic:pic>
              </a:graphicData>
            </a:graphic>
          </wp:inline>
        </w:drawing>
      </w:r>
    </w:p>
    <w:p w:rsidR="00254508" w:rsidRPr="00254508" w:rsidRDefault="00254508" w:rsidP="00254508">
      <w:pPr>
        <w:spacing w:before="100" w:beforeAutospacing="1" w:after="100" w:afterAutospacing="1" w:line="240" w:lineRule="auto"/>
        <w:rPr>
          <w:rFonts w:ascii="Times New Roman" w:eastAsia="Times New Roman" w:hAnsi="Times New Roman" w:cs="Times New Roman"/>
          <w:sz w:val="24"/>
          <w:szCs w:val="24"/>
          <w:lang w:eastAsia="es-ES"/>
        </w:rPr>
      </w:pPr>
      <w:r w:rsidRPr="00254508">
        <w:rPr>
          <w:rFonts w:ascii="Times New Roman" w:eastAsia="Times New Roman" w:hAnsi="Times New Roman" w:cs="Times New Roman"/>
          <w:sz w:val="24"/>
          <w:szCs w:val="24"/>
          <w:lang w:eastAsia="es-ES"/>
        </w:rPr>
        <w:t xml:space="preserve">O trinômio riqueza, pobreza e ecologia tem guiado as reflexões recentes do </w:t>
      </w:r>
      <w:r w:rsidRPr="00254508">
        <w:rPr>
          <w:rFonts w:ascii="Times New Roman" w:eastAsia="Times New Roman" w:hAnsi="Times New Roman" w:cs="Times New Roman"/>
          <w:b/>
          <w:bCs/>
          <w:sz w:val="24"/>
          <w:szCs w:val="24"/>
          <w:lang w:eastAsia="es-ES"/>
        </w:rPr>
        <w:t>Conselho Mundial de Igrejas – CMI</w:t>
      </w:r>
      <w:r w:rsidRPr="00254508">
        <w:rPr>
          <w:rFonts w:ascii="Times New Roman" w:eastAsia="Times New Roman" w:hAnsi="Times New Roman" w:cs="Times New Roman"/>
          <w:sz w:val="24"/>
          <w:szCs w:val="24"/>
          <w:lang w:eastAsia="es-ES"/>
        </w:rPr>
        <w:t xml:space="preserve"> diante da conjuntura mundial, na busca pela justiça econômica. Com a proposta de pensar uma alternativa à economia e aos impactos sociais gerados pela má distribuição de riquezas, a </w:t>
      </w:r>
      <w:r w:rsidRPr="00254508">
        <w:rPr>
          <w:rFonts w:ascii="Times New Roman" w:eastAsia="Times New Roman" w:hAnsi="Times New Roman" w:cs="Times New Roman"/>
          <w:b/>
          <w:bCs/>
          <w:sz w:val="24"/>
          <w:szCs w:val="24"/>
          <w:lang w:eastAsia="es-ES"/>
        </w:rPr>
        <w:t>Comunhão Mundial de Igrejas Reformadas - CMIR</w:t>
      </w:r>
      <w:r w:rsidRPr="00254508">
        <w:rPr>
          <w:rFonts w:ascii="Times New Roman" w:eastAsia="Times New Roman" w:hAnsi="Times New Roman" w:cs="Times New Roman"/>
          <w:sz w:val="24"/>
          <w:szCs w:val="24"/>
          <w:lang w:eastAsia="es-ES"/>
        </w:rPr>
        <w:t xml:space="preserve">, em parceria com o </w:t>
      </w:r>
      <w:r w:rsidRPr="00254508">
        <w:rPr>
          <w:rFonts w:ascii="Times New Roman" w:eastAsia="Times New Roman" w:hAnsi="Times New Roman" w:cs="Times New Roman"/>
          <w:b/>
          <w:bCs/>
          <w:sz w:val="24"/>
          <w:szCs w:val="24"/>
          <w:lang w:eastAsia="es-ES"/>
        </w:rPr>
        <w:t>Conselho Mundial de Igrejas - CMI e Conselho para Missão Mundial – CMM</w:t>
      </w:r>
      <w:r w:rsidRPr="00254508">
        <w:rPr>
          <w:rFonts w:ascii="Times New Roman" w:eastAsia="Times New Roman" w:hAnsi="Times New Roman" w:cs="Times New Roman"/>
          <w:sz w:val="24"/>
          <w:szCs w:val="24"/>
          <w:lang w:eastAsia="es-ES"/>
        </w:rPr>
        <w:t>, economistas e ativistas de vários países do mundo, elaborou a</w:t>
      </w:r>
      <w:r w:rsidRPr="00254508">
        <w:rPr>
          <w:rFonts w:ascii="Times New Roman" w:eastAsia="Times New Roman" w:hAnsi="Times New Roman" w:cs="Times New Roman"/>
          <w:b/>
          <w:bCs/>
          <w:sz w:val="24"/>
          <w:szCs w:val="24"/>
          <w:lang w:eastAsia="es-ES"/>
        </w:rPr>
        <w:t xml:space="preserve"> “Declaração de São Paulo”</w:t>
      </w:r>
      <w:r w:rsidRPr="00254508">
        <w:rPr>
          <w:rFonts w:ascii="Times New Roman" w:eastAsia="Times New Roman" w:hAnsi="Times New Roman" w:cs="Times New Roman"/>
          <w:sz w:val="24"/>
          <w:szCs w:val="24"/>
          <w:lang w:eastAsia="es-ES"/>
        </w:rPr>
        <w:t>, intitulada</w:t>
      </w:r>
      <w:r w:rsidRPr="00254508">
        <w:rPr>
          <w:rFonts w:ascii="Times New Roman" w:eastAsia="Times New Roman" w:hAnsi="Times New Roman" w:cs="Times New Roman"/>
          <w:b/>
          <w:bCs/>
          <w:sz w:val="24"/>
          <w:szCs w:val="24"/>
          <w:lang w:eastAsia="es-ES"/>
        </w:rPr>
        <w:t xml:space="preserve"> </w:t>
      </w:r>
      <w:hyperlink r:id="rId5" w:history="1">
        <w:r w:rsidRPr="00254508">
          <w:rPr>
            <w:rFonts w:ascii="Times New Roman" w:eastAsia="Times New Roman" w:hAnsi="Times New Roman" w:cs="Times New Roman"/>
            <w:b/>
            <w:bCs/>
            <w:color w:val="0000FF"/>
            <w:sz w:val="24"/>
            <w:szCs w:val="24"/>
            <w:u w:val="single"/>
            <w:lang w:eastAsia="es-ES"/>
          </w:rPr>
          <w:t>Transformação Financeira Internacional para uma Economia da Vida</w:t>
        </w:r>
      </w:hyperlink>
      <w:r w:rsidRPr="00254508">
        <w:rPr>
          <w:rFonts w:ascii="Times New Roman" w:eastAsia="Times New Roman" w:hAnsi="Times New Roman" w:cs="Times New Roman"/>
          <w:sz w:val="24"/>
          <w:szCs w:val="24"/>
          <w:lang w:eastAsia="es-ES"/>
        </w:rPr>
        <w:t>. A declaração foi  entregue ao governo boliviano na semana passada e será entregue aos demais chefes de Estado da América Latina.</w:t>
      </w:r>
    </w:p>
    <w:p w:rsidR="00254508" w:rsidRPr="00254508" w:rsidRDefault="00254508" w:rsidP="00254508">
      <w:pPr>
        <w:spacing w:before="100" w:beforeAutospacing="1" w:after="100" w:afterAutospacing="1" w:line="240" w:lineRule="auto"/>
        <w:rPr>
          <w:rFonts w:ascii="Times New Roman" w:eastAsia="Times New Roman" w:hAnsi="Times New Roman" w:cs="Times New Roman"/>
          <w:sz w:val="24"/>
          <w:szCs w:val="24"/>
          <w:lang w:eastAsia="es-ES"/>
        </w:rPr>
      </w:pPr>
      <w:r w:rsidRPr="00254508">
        <w:rPr>
          <w:rFonts w:ascii="Times New Roman" w:eastAsia="Times New Roman" w:hAnsi="Times New Roman" w:cs="Times New Roman"/>
          <w:sz w:val="24"/>
          <w:szCs w:val="24"/>
          <w:lang w:eastAsia="es-ES"/>
        </w:rPr>
        <w:t xml:space="preserve">Em entrevista concedida à </w:t>
      </w:r>
      <w:r w:rsidRPr="00254508">
        <w:rPr>
          <w:rFonts w:ascii="Times New Roman" w:eastAsia="Times New Roman" w:hAnsi="Times New Roman" w:cs="Times New Roman"/>
          <w:b/>
          <w:bCs/>
          <w:sz w:val="24"/>
          <w:szCs w:val="24"/>
          <w:lang w:eastAsia="es-ES"/>
        </w:rPr>
        <w:t>IHU On-Line</w:t>
      </w:r>
      <w:r w:rsidRPr="00254508">
        <w:rPr>
          <w:rFonts w:ascii="Times New Roman" w:eastAsia="Times New Roman" w:hAnsi="Times New Roman" w:cs="Times New Roman"/>
          <w:sz w:val="24"/>
          <w:szCs w:val="24"/>
          <w:lang w:eastAsia="es-ES"/>
        </w:rPr>
        <w:t xml:space="preserve"> por e-mail, o teólogo </w:t>
      </w:r>
      <w:hyperlink r:id="rId6" w:history="1">
        <w:r w:rsidRPr="00254508">
          <w:rPr>
            <w:rFonts w:ascii="Times New Roman" w:eastAsia="Times New Roman" w:hAnsi="Times New Roman" w:cs="Times New Roman"/>
            <w:b/>
            <w:bCs/>
            <w:color w:val="0000FF"/>
            <w:sz w:val="24"/>
            <w:szCs w:val="24"/>
            <w:u w:val="single"/>
            <w:lang w:eastAsia="es-ES"/>
          </w:rPr>
          <w:t>Marcelo Schneider</w:t>
        </w:r>
      </w:hyperlink>
      <w:r w:rsidRPr="00254508">
        <w:rPr>
          <w:rFonts w:ascii="Times New Roman" w:eastAsia="Times New Roman" w:hAnsi="Times New Roman" w:cs="Times New Roman"/>
          <w:b/>
          <w:bCs/>
          <w:sz w:val="24"/>
          <w:szCs w:val="24"/>
          <w:lang w:eastAsia="es-ES"/>
        </w:rPr>
        <w:t xml:space="preserve"> </w:t>
      </w:r>
      <w:r w:rsidRPr="00254508">
        <w:rPr>
          <w:rFonts w:ascii="Times New Roman" w:eastAsia="Times New Roman" w:hAnsi="Times New Roman" w:cs="Times New Roman"/>
          <w:sz w:val="24"/>
          <w:szCs w:val="24"/>
          <w:lang w:eastAsia="es-ES"/>
        </w:rPr>
        <w:t>esclarece que “além de uma análise estrutural, o documento traz uma série recomendações concretas que visam a transformação do sistema econômico e financeiro atual”. Entre elas, ele menciona a proposta de uma “reforma tributária que englobe uma política de impostos progressivos capaz de fazer com que indivíduos e empresas que acumulam quantias exorbitantes sejam levados a um maior comprometimento com as sociedades onde vivem. A Declaração ainda pede a adoção de indicadores econômicos alternativos, que englobem categorias como o bem-estar das pessoas e o impacto ambiental, a garantia de acesso a serviços bancários básicos por parte dos setores marginalizados das sociedades, uma regulamentação mais efetiva do setor bancário”.</w:t>
      </w:r>
    </w:p>
    <w:p w:rsidR="00254508" w:rsidRPr="00254508" w:rsidRDefault="00254508" w:rsidP="00254508">
      <w:pPr>
        <w:spacing w:before="100" w:beforeAutospacing="1" w:after="100" w:afterAutospacing="1" w:line="240" w:lineRule="auto"/>
        <w:rPr>
          <w:rFonts w:ascii="Times New Roman" w:eastAsia="Times New Roman" w:hAnsi="Times New Roman" w:cs="Times New Roman"/>
          <w:sz w:val="24"/>
          <w:szCs w:val="24"/>
          <w:lang w:eastAsia="es-ES"/>
        </w:rPr>
      </w:pPr>
      <w:hyperlink r:id="rId7" w:history="1">
        <w:r w:rsidRPr="00254508">
          <w:rPr>
            <w:rFonts w:ascii="Times New Roman" w:eastAsia="Times New Roman" w:hAnsi="Times New Roman" w:cs="Times New Roman"/>
            <w:b/>
            <w:bCs/>
            <w:color w:val="0000FF"/>
            <w:sz w:val="24"/>
            <w:szCs w:val="24"/>
            <w:u w:val="single"/>
            <w:lang w:eastAsia="es-ES"/>
          </w:rPr>
          <w:t>Marcelo Schneider</w:t>
        </w:r>
      </w:hyperlink>
      <w:r w:rsidRPr="00254508">
        <w:rPr>
          <w:rFonts w:ascii="Times New Roman" w:eastAsia="Times New Roman" w:hAnsi="Times New Roman" w:cs="Times New Roman"/>
          <w:sz w:val="24"/>
          <w:szCs w:val="24"/>
          <w:lang w:eastAsia="es-ES"/>
        </w:rPr>
        <w:t xml:space="preserve"> é doutor em Teologia pela </w:t>
      </w:r>
      <w:r w:rsidRPr="00254508">
        <w:rPr>
          <w:rFonts w:ascii="Times New Roman" w:eastAsia="Times New Roman" w:hAnsi="Times New Roman" w:cs="Times New Roman"/>
          <w:b/>
          <w:bCs/>
          <w:sz w:val="24"/>
          <w:szCs w:val="24"/>
          <w:lang w:eastAsia="es-ES"/>
        </w:rPr>
        <w:t>Escola Superior de Teologia – EST</w:t>
      </w:r>
      <w:r w:rsidRPr="00254508">
        <w:rPr>
          <w:rFonts w:ascii="Times New Roman" w:eastAsia="Times New Roman" w:hAnsi="Times New Roman" w:cs="Times New Roman"/>
          <w:sz w:val="24"/>
          <w:szCs w:val="24"/>
          <w:lang w:eastAsia="es-ES"/>
        </w:rPr>
        <w:t>, São Leopoldo, com tese intitulada Em busca de uma ética social ecumênica. A discussão no Conselho Mundial de Igrejas em perspectiva e práxis Latino-Americanas (2005). Também é assessor do moderador do Comitê Central do Conselho Mundial de Igrejas e correspondente para América Latina do departamento de Comunicação do CMI. Além de membro da coordenação do</w:t>
      </w:r>
      <w:r w:rsidRPr="00254508">
        <w:rPr>
          <w:rFonts w:ascii="Times New Roman" w:eastAsia="Times New Roman" w:hAnsi="Times New Roman" w:cs="Times New Roman"/>
          <w:b/>
          <w:bCs/>
          <w:sz w:val="24"/>
          <w:szCs w:val="24"/>
          <w:lang w:eastAsia="es-ES"/>
        </w:rPr>
        <w:t xml:space="preserve"> Fórum Ecumênico Brasil e do grupo de comunicadores de ACT Aliança</w:t>
      </w:r>
      <w:r w:rsidRPr="00254508">
        <w:rPr>
          <w:rFonts w:ascii="Times New Roman" w:eastAsia="Times New Roman" w:hAnsi="Times New Roman" w:cs="Times New Roman"/>
          <w:sz w:val="24"/>
          <w:szCs w:val="24"/>
          <w:lang w:eastAsia="es-ES"/>
        </w:rPr>
        <w:t xml:space="preserve"> (Acting by Churches Together), já atuou como </w:t>
      </w:r>
      <w:r w:rsidRPr="00254508">
        <w:rPr>
          <w:rFonts w:ascii="Times New Roman" w:eastAsia="Times New Roman" w:hAnsi="Times New Roman" w:cs="Times New Roman"/>
          <w:sz w:val="24"/>
          <w:szCs w:val="24"/>
          <w:lang w:eastAsia="es-ES"/>
        </w:rPr>
        <w:lastRenderedPageBreak/>
        <w:t>coordenador de comunicação e logística do escritório local da 9ª Assembleia do CMI (2005-2006).</w:t>
      </w:r>
    </w:p>
    <w:p w:rsidR="00254508" w:rsidRPr="00254508" w:rsidRDefault="00254508" w:rsidP="00254508">
      <w:pPr>
        <w:spacing w:before="100" w:beforeAutospacing="1" w:after="100" w:afterAutospacing="1" w:line="240" w:lineRule="auto"/>
        <w:rPr>
          <w:rFonts w:ascii="Times New Roman" w:eastAsia="Times New Roman" w:hAnsi="Times New Roman" w:cs="Times New Roman"/>
          <w:sz w:val="24"/>
          <w:szCs w:val="24"/>
          <w:lang w:eastAsia="es-ES"/>
        </w:rPr>
      </w:pPr>
      <w:r w:rsidRPr="00254508">
        <w:rPr>
          <w:rFonts w:ascii="Times New Roman" w:eastAsia="Times New Roman" w:hAnsi="Times New Roman" w:cs="Times New Roman"/>
          <w:b/>
          <w:bCs/>
          <w:sz w:val="24"/>
          <w:szCs w:val="24"/>
          <w:lang w:eastAsia="es-ES"/>
        </w:rPr>
        <w:t>Confira a entrevista.</w:t>
      </w:r>
    </w:p>
    <w:p w:rsidR="00254508" w:rsidRPr="00254508" w:rsidRDefault="00254508" w:rsidP="00254508">
      <w:pPr>
        <w:spacing w:before="100" w:beforeAutospacing="1" w:after="100" w:afterAutospacing="1" w:line="240" w:lineRule="auto"/>
        <w:rPr>
          <w:rFonts w:ascii="Times New Roman" w:eastAsia="Times New Roman" w:hAnsi="Times New Roman" w:cs="Times New Roman"/>
          <w:sz w:val="24"/>
          <w:szCs w:val="24"/>
          <w:lang w:eastAsia="es-ES"/>
        </w:rPr>
      </w:pPr>
      <w:r w:rsidRPr="00254508">
        <w:rPr>
          <w:rFonts w:ascii="Times New Roman" w:eastAsia="Times New Roman" w:hAnsi="Times New Roman" w:cs="Times New Roman"/>
          <w:b/>
          <w:bCs/>
          <w:sz w:val="24"/>
          <w:szCs w:val="24"/>
          <w:lang w:eastAsia="es-ES"/>
        </w:rPr>
        <w:t xml:space="preserve">IHU On-Line - Como, por quem, e em que momento foi redigida a “Declaração de São Paulo”, intitulada Transformação Financeira Internacional para uma Economia da Vida? </w:t>
      </w:r>
      <w:r>
        <w:rPr>
          <w:rFonts w:ascii="Times New Roman" w:eastAsia="Times New Roman" w:hAnsi="Times New Roman" w:cs="Times New Roman"/>
          <w:b/>
          <w:bCs/>
          <w:noProof/>
          <w:sz w:val="24"/>
          <w:szCs w:val="24"/>
          <w:lang w:eastAsia="es-ES"/>
        </w:rPr>
        <w:drawing>
          <wp:inline distT="0" distB="0" distL="0" distR="0">
            <wp:extent cx="2383155" cy="1994535"/>
            <wp:effectExtent l="19050" t="0" r="0" b="0"/>
            <wp:docPr id="2" name="Imagen 2" descr="http://www.vegetarianos.com.br/blog/wp-content/uploads/2012/06/mundo_reciclage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egetarianos.com.br/blog/wp-content/uploads/2012/06/mundo_reciclagem1.jpg"/>
                    <pic:cNvPicPr>
                      <a:picLocks noChangeAspect="1" noChangeArrowheads="1"/>
                    </pic:cNvPicPr>
                  </pic:nvPicPr>
                  <pic:blipFill>
                    <a:blip r:embed="rId8" cstate="print"/>
                    <a:srcRect/>
                    <a:stretch>
                      <a:fillRect/>
                    </a:stretch>
                  </pic:blipFill>
                  <pic:spPr bwMode="auto">
                    <a:xfrm>
                      <a:off x="0" y="0"/>
                      <a:ext cx="2383155" cy="1994535"/>
                    </a:xfrm>
                    <a:prstGeom prst="rect">
                      <a:avLst/>
                    </a:prstGeom>
                    <a:noFill/>
                    <a:ln w="9525">
                      <a:noFill/>
                      <a:miter lim="800000"/>
                      <a:headEnd/>
                      <a:tailEnd/>
                    </a:ln>
                  </pic:spPr>
                </pic:pic>
              </a:graphicData>
            </a:graphic>
          </wp:inline>
        </w:drawing>
      </w:r>
      <w:r w:rsidRPr="00254508">
        <w:rPr>
          <w:rFonts w:ascii="Times New Roman" w:eastAsia="Times New Roman" w:hAnsi="Times New Roman" w:cs="Times New Roman"/>
          <w:b/>
          <w:bCs/>
          <w:sz w:val="24"/>
          <w:szCs w:val="24"/>
          <w:lang w:eastAsia="es-ES"/>
        </w:rPr>
        <w:br/>
      </w:r>
      <w:r w:rsidRPr="00254508">
        <w:rPr>
          <w:rFonts w:ascii="Times New Roman" w:eastAsia="Times New Roman" w:hAnsi="Times New Roman" w:cs="Times New Roman"/>
          <w:b/>
          <w:bCs/>
          <w:sz w:val="24"/>
          <w:szCs w:val="24"/>
          <w:lang w:eastAsia="es-ES"/>
        </w:rPr>
        <w:br/>
        <w:t xml:space="preserve">Marcelo Schneider - </w:t>
      </w:r>
      <w:r w:rsidRPr="00254508">
        <w:rPr>
          <w:rFonts w:ascii="Times New Roman" w:eastAsia="Times New Roman" w:hAnsi="Times New Roman" w:cs="Times New Roman"/>
          <w:sz w:val="24"/>
          <w:szCs w:val="24"/>
          <w:lang w:eastAsia="es-ES"/>
        </w:rPr>
        <w:t xml:space="preserve">O documento é fruto de uma conferência organizada pela </w:t>
      </w:r>
      <w:r w:rsidRPr="00254508">
        <w:rPr>
          <w:rFonts w:ascii="Times New Roman" w:eastAsia="Times New Roman" w:hAnsi="Times New Roman" w:cs="Times New Roman"/>
          <w:b/>
          <w:bCs/>
          <w:sz w:val="24"/>
          <w:szCs w:val="24"/>
          <w:lang w:eastAsia="es-ES"/>
        </w:rPr>
        <w:t>Comunhão Mundial de Igrejas Reformadas - CMIR</w:t>
      </w:r>
      <w:r w:rsidRPr="00254508">
        <w:rPr>
          <w:rFonts w:ascii="Times New Roman" w:eastAsia="Times New Roman" w:hAnsi="Times New Roman" w:cs="Times New Roman"/>
          <w:sz w:val="24"/>
          <w:szCs w:val="24"/>
          <w:lang w:eastAsia="es-ES"/>
        </w:rPr>
        <w:t xml:space="preserve">, em parceria com o </w:t>
      </w:r>
      <w:r w:rsidRPr="00254508">
        <w:rPr>
          <w:rFonts w:ascii="Times New Roman" w:eastAsia="Times New Roman" w:hAnsi="Times New Roman" w:cs="Times New Roman"/>
          <w:b/>
          <w:bCs/>
          <w:sz w:val="24"/>
          <w:szCs w:val="24"/>
          <w:lang w:eastAsia="es-ES"/>
        </w:rPr>
        <w:t xml:space="preserve">Conselho Mundial de Igrejas - CMI </w:t>
      </w:r>
      <w:r w:rsidRPr="00254508">
        <w:rPr>
          <w:rFonts w:ascii="Times New Roman" w:eastAsia="Times New Roman" w:hAnsi="Times New Roman" w:cs="Times New Roman"/>
          <w:sz w:val="24"/>
          <w:szCs w:val="24"/>
          <w:lang w:eastAsia="es-ES"/>
        </w:rPr>
        <w:t xml:space="preserve">e </w:t>
      </w:r>
      <w:r w:rsidRPr="00254508">
        <w:rPr>
          <w:rFonts w:ascii="Times New Roman" w:eastAsia="Times New Roman" w:hAnsi="Times New Roman" w:cs="Times New Roman"/>
          <w:b/>
          <w:bCs/>
          <w:sz w:val="24"/>
          <w:szCs w:val="24"/>
          <w:lang w:eastAsia="es-ES"/>
        </w:rPr>
        <w:t>Conselho para Missão Mundial - CMM</w:t>
      </w:r>
      <w:r w:rsidRPr="00254508">
        <w:rPr>
          <w:rFonts w:ascii="Times New Roman" w:eastAsia="Times New Roman" w:hAnsi="Times New Roman" w:cs="Times New Roman"/>
          <w:sz w:val="24"/>
          <w:szCs w:val="24"/>
          <w:lang w:eastAsia="es-ES"/>
        </w:rPr>
        <w:t>. O encontro reuniu cerca de 80 economistas, ativistas e líderes de igrejas de todos os continentes, entre 29 de setembro e 5 de outubro de 2012, em Guarulhos, São Paulo.</w:t>
      </w:r>
    </w:p>
    <w:p w:rsidR="00254508" w:rsidRPr="00254508" w:rsidRDefault="00254508" w:rsidP="00254508">
      <w:pPr>
        <w:spacing w:before="100" w:beforeAutospacing="1" w:after="100" w:afterAutospacing="1" w:line="240" w:lineRule="auto"/>
        <w:rPr>
          <w:rFonts w:ascii="Times New Roman" w:eastAsia="Times New Roman" w:hAnsi="Times New Roman" w:cs="Times New Roman"/>
          <w:sz w:val="24"/>
          <w:szCs w:val="24"/>
          <w:lang w:eastAsia="es-ES"/>
        </w:rPr>
      </w:pPr>
      <w:r w:rsidRPr="00254508">
        <w:rPr>
          <w:rFonts w:ascii="Times New Roman" w:eastAsia="Times New Roman" w:hAnsi="Times New Roman" w:cs="Times New Roman"/>
          <w:sz w:val="24"/>
          <w:szCs w:val="24"/>
          <w:lang w:eastAsia="es-ES"/>
        </w:rPr>
        <w:t>No entanto, o evento não é um episódio isolado e tampouco representa a primeira iniciativa ecumênica em torno do</w:t>
      </w:r>
      <w:hyperlink r:id="rId9" w:history="1">
        <w:r w:rsidRPr="00254508">
          <w:rPr>
            <w:rFonts w:ascii="Times New Roman" w:eastAsia="Times New Roman" w:hAnsi="Times New Roman" w:cs="Times New Roman"/>
            <w:color w:val="0000FF"/>
            <w:sz w:val="24"/>
            <w:szCs w:val="24"/>
            <w:u w:val="single"/>
            <w:lang w:eastAsia="es-ES"/>
          </w:rPr>
          <w:t xml:space="preserve"> tema da economia</w:t>
        </w:r>
      </w:hyperlink>
      <w:r w:rsidRPr="00254508">
        <w:rPr>
          <w:rFonts w:ascii="Times New Roman" w:eastAsia="Times New Roman" w:hAnsi="Times New Roman" w:cs="Times New Roman"/>
          <w:sz w:val="24"/>
          <w:szCs w:val="24"/>
          <w:lang w:eastAsia="es-ES"/>
        </w:rPr>
        <w:t>. O movimento ecumênico esteve criticamente envolvido em questões de justiça econômica e social desde a sua criação.</w:t>
      </w:r>
      <w:r w:rsidRPr="00254508">
        <w:rPr>
          <w:rFonts w:ascii="Times New Roman" w:eastAsia="Times New Roman" w:hAnsi="Times New Roman" w:cs="Times New Roman"/>
          <w:sz w:val="24"/>
          <w:szCs w:val="24"/>
          <w:lang w:eastAsia="es-ES"/>
        </w:rPr>
        <w:br/>
      </w:r>
      <w:r w:rsidRPr="00254508">
        <w:rPr>
          <w:rFonts w:ascii="Times New Roman" w:eastAsia="Times New Roman" w:hAnsi="Times New Roman" w:cs="Times New Roman"/>
          <w:sz w:val="24"/>
          <w:szCs w:val="24"/>
          <w:lang w:eastAsia="es-ES"/>
        </w:rPr>
        <w:br/>
        <w:t xml:space="preserve">O termo “economia da vida” foi forjado ao longo de um processo promovido pelo CMI chamado de  </w:t>
      </w:r>
      <w:r w:rsidRPr="00254508">
        <w:rPr>
          <w:rFonts w:ascii="Times New Roman" w:eastAsia="Times New Roman" w:hAnsi="Times New Roman" w:cs="Times New Roman"/>
          <w:b/>
          <w:bCs/>
          <w:sz w:val="24"/>
          <w:szCs w:val="24"/>
          <w:lang w:eastAsia="es-ES"/>
        </w:rPr>
        <w:t>Alternative Globalization Addressing Peoples and Earth - AGAPE (Globalização Alternativa direcionada aos Povos e à Terra)</w:t>
      </w:r>
      <w:r w:rsidRPr="00254508">
        <w:rPr>
          <w:rFonts w:ascii="Times New Roman" w:eastAsia="Times New Roman" w:hAnsi="Times New Roman" w:cs="Times New Roman"/>
          <w:sz w:val="24"/>
          <w:szCs w:val="24"/>
          <w:lang w:eastAsia="es-ES"/>
        </w:rPr>
        <w:t xml:space="preserve">, que, por quase uma década, dedicou-se a disgnosticar as causas que perpetravam estruturas econômicas injustas, inserir-se em processos de debate da sociedade civil sobre este tema, como o </w:t>
      </w:r>
      <w:r w:rsidRPr="00254508">
        <w:rPr>
          <w:rFonts w:ascii="Times New Roman" w:eastAsia="Times New Roman" w:hAnsi="Times New Roman" w:cs="Times New Roman"/>
          <w:b/>
          <w:bCs/>
          <w:sz w:val="24"/>
          <w:szCs w:val="24"/>
          <w:lang w:eastAsia="es-ES"/>
        </w:rPr>
        <w:t>Fórum Social Mundial</w:t>
      </w:r>
      <w:r w:rsidRPr="00254508">
        <w:rPr>
          <w:rFonts w:ascii="Times New Roman" w:eastAsia="Times New Roman" w:hAnsi="Times New Roman" w:cs="Times New Roman"/>
          <w:sz w:val="24"/>
          <w:szCs w:val="24"/>
          <w:lang w:eastAsia="es-ES"/>
        </w:rPr>
        <w:t>, abrir frentes de diálogo com o Banco Mundial e o Fundo Monetário Internacional, e encorajar os membros das igrejas a buscarem mais informações sobre o problema e engajarem-se na luta por justiça. À medida que o processo se desenvolvia, com conusltas regionais ao redor do mundo, tornou-se clara a ligação que existe entre</w:t>
      </w:r>
      <w:hyperlink r:id="rId10" w:history="1">
        <w:r w:rsidRPr="00254508">
          <w:rPr>
            <w:rFonts w:ascii="Times New Roman" w:eastAsia="Times New Roman" w:hAnsi="Times New Roman" w:cs="Times New Roman"/>
            <w:color w:val="0000FF"/>
            <w:sz w:val="24"/>
            <w:szCs w:val="24"/>
            <w:u w:val="single"/>
            <w:lang w:eastAsia="es-ES"/>
          </w:rPr>
          <w:t xml:space="preserve"> riqueza, pobreza e ecologia</w:t>
        </w:r>
      </w:hyperlink>
      <w:r w:rsidRPr="00254508">
        <w:rPr>
          <w:rFonts w:ascii="Times New Roman" w:eastAsia="Times New Roman" w:hAnsi="Times New Roman" w:cs="Times New Roman"/>
          <w:sz w:val="24"/>
          <w:szCs w:val="24"/>
          <w:lang w:eastAsia="es-ES"/>
        </w:rPr>
        <w:t>. Este trinômio tem guiado as reflexões recentes do CMI em torno do tema da justiça econômica e foi através dele que a crescente preocupação com o impacto da economia na natureza se tornou um item crucial da agenda.</w:t>
      </w:r>
      <w:r w:rsidRPr="00254508">
        <w:rPr>
          <w:rFonts w:ascii="Times New Roman" w:eastAsia="Times New Roman" w:hAnsi="Times New Roman" w:cs="Times New Roman"/>
          <w:sz w:val="24"/>
          <w:szCs w:val="24"/>
          <w:lang w:eastAsia="es-ES"/>
        </w:rPr>
        <w:br/>
      </w:r>
      <w:r w:rsidRPr="00254508">
        <w:rPr>
          <w:rFonts w:ascii="Times New Roman" w:eastAsia="Times New Roman" w:hAnsi="Times New Roman" w:cs="Times New Roman"/>
          <w:sz w:val="24"/>
          <w:szCs w:val="24"/>
          <w:lang w:eastAsia="es-ES"/>
        </w:rPr>
        <w:br/>
      </w:r>
      <w:r w:rsidRPr="00254508">
        <w:rPr>
          <w:rFonts w:ascii="Times New Roman" w:eastAsia="Times New Roman" w:hAnsi="Times New Roman" w:cs="Times New Roman"/>
          <w:b/>
          <w:bCs/>
          <w:sz w:val="24"/>
          <w:szCs w:val="24"/>
          <w:lang w:eastAsia="es-ES"/>
        </w:rPr>
        <w:t xml:space="preserve">IHU On-Line - Quais são as principais propostas da Declaração, especialmente no que se </w:t>
      </w:r>
      <w:r w:rsidRPr="00254508">
        <w:rPr>
          <w:rFonts w:ascii="Times New Roman" w:eastAsia="Times New Roman" w:hAnsi="Times New Roman" w:cs="Times New Roman"/>
          <w:b/>
          <w:bCs/>
          <w:sz w:val="24"/>
          <w:szCs w:val="24"/>
          <w:lang w:eastAsia="es-ES"/>
        </w:rPr>
        <w:br/>
        <w:t>refere ao debate econômico e ecológico?</w:t>
      </w:r>
      <w:r w:rsidRPr="00254508">
        <w:rPr>
          <w:rFonts w:ascii="Times New Roman" w:eastAsia="Times New Roman" w:hAnsi="Times New Roman" w:cs="Times New Roman"/>
          <w:b/>
          <w:bCs/>
          <w:sz w:val="24"/>
          <w:szCs w:val="24"/>
          <w:lang w:eastAsia="es-ES"/>
        </w:rPr>
        <w:br/>
      </w:r>
      <w:r w:rsidRPr="00254508">
        <w:rPr>
          <w:rFonts w:ascii="Times New Roman" w:eastAsia="Times New Roman" w:hAnsi="Times New Roman" w:cs="Times New Roman"/>
          <w:b/>
          <w:bCs/>
          <w:sz w:val="24"/>
          <w:szCs w:val="24"/>
          <w:lang w:eastAsia="es-ES"/>
        </w:rPr>
        <w:br/>
        <w:t xml:space="preserve">Marcelo Schneider - </w:t>
      </w:r>
      <w:r w:rsidRPr="00254508">
        <w:rPr>
          <w:rFonts w:ascii="Times New Roman" w:eastAsia="Times New Roman" w:hAnsi="Times New Roman" w:cs="Times New Roman"/>
          <w:sz w:val="24"/>
          <w:szCs w:val="24"/>
          <w:lang w:eastAsia="es-ES"/>
        </w:rPr>
        <w:t xml:space="preserve">Além de uma análise estrutural, o documento traz uma série recomendações concretas que visam a transformação do sistema econômico e financeiro atual. Entre as propostas está a de uma reforma tributária que englobe uma política de </w:t>
      </w:r>
      <w:r w:rsidRPr="00254508">
        <w:rPr>
          <w:rFonts w:ascii="Times New Roman" w:eastAsia="Times New Roman" w:hAnsi="Times New Roman" w:cs="Times New Roman"/>
          <w:sz w:val="24"/>
          <w:szCs w:val="24"/>
          <w:lang w:eastAsia="es-ES"/>
        </w:rPr>
        <w:lastRenderedPageBreak/>
        <w:t xml:space="preserve">impostos progressivos capaz de fazer com que indivíduos e empresas que acumulam quantias exorbitantes sejam levados a um maior comprometimento com as sociedades onde vivem. A Declaração ainda pede a adoção de indicadores econômicos alternativos, que englobem categorias como o bem-estar das pessoas e o impacto ambiental, a garantia de acesso a serviços bancários básicos por parte dos setores marginalizados das sociedades, uma regulamentação mais efetiva do setor bancário, e a proposta de criação de um </w:t>
      </w:r>
      <w:r w:rsidRPr="00254508">
        <w:rPr>
          <w:rFonts w:ascii="Times New Roman" w:eastAsia="Times New Roman" w:hAnsi="Times New Roman" w:cs="Times New Roman"/>
          <w:b/>
          <w:bCs/>
          <w:sz w:val="24"/>
          <w:szCs w:val="24"/>
          <w:lang w:eastAsia="es-ES"/>
        </w:rPr>
        <w:t>Conselho de Segurança Econômica, Social e Ecológica</w:t>
      </w:r>
      <w:r w:rsidRPr="00254508">
        <w:rPr>
          <w:rFonts w:ascii="Times New Roman" w:eastAsia="Times New Roman" w:hAnsi="Times New Roman" w:cs="Times New Roman"/>
          <w:sz w:val="24"/>
          <w:szCs w:val="24"/>
          <w:lang w:eastAsia="es-ES"/>
        </w:rPr>
        <w:t xml:space="preserve"> na ONU.</w:t>
      </w:r>
      <w:r w:rsidRPr="00254508">
        <w:rPr>
          <w:rFonts w:ascii="Times New Roman" w:eastAsia="Times New Roman" w:hAnsi="Times New Roman" w:cs="Times New Roman"/>
          <w:sz w:val="24"/>
          <w:szCs w:val="24"/>
          <w:lang w:eastAsia="es-ES"/>
        </w:rPr>
        <w:br/>
      </w:r>
      <w:r w:rsidRPr="00254508">
        <w:rPr>
          <w:rFonts w:ascii="Times New Roman" w:eastAsia="Times New Roman" w:hAnsi="Times New Roman" w:cs="Times New Roman"/>
          <w:sz w:val="24"/>
          <w:szCs w:val="24"/>
          <w:lang w:eastAsia="es-ES"/>
        </w:rPr>
        <w:br/>
      </w:r>
      <w:r w:rsidRPr="00254508">
        <w:rPr>
          <w:rFonts w:ascii="Times New Roman" w:eastAsia="Times New Roman" w:hAnsi="Times New Roman" w:cs="Times New Roman"/>
          <w:b/>
          <w:bCs/>
          <w:sz w:val="24"/>
          <w:szCs w:val="24"/>
          <w:lang w:eastAsia="es-ES"/>
        </w:rPr>
        <w:t>IHU On-Line - Na semana passada a Declaração foi entregue ao Ministro da Casa Civil da Bolívia, Juan Ramón de la Quintana. Qual a postura e acolhida do governo boliviano acerca do documento? Que papel o governo boliviano pode ter na discussão acerca do desenvolvimento?</w:t>
      </w:r>
      <w:r w:rsidRPr="00254508">
        <w:rPr>
          <w:rFonts w:ascii="Times New Roman" w:eastAsia="Times New Roman" w:hAnsi="Times New Roman" w:cs="Times New Roman"/>
          <w:b/>
          <w:bCs/>
          <w:sz w:val="24"/>
          <w:szCs w:val="24"/>
          <w:lang w:eastAsia="es-ES"/>
        </w:rPr>
        <w:br/>
      </w:r>
      <w:r w:rsidRPr="00254508">
        <w:rPr>
          <w:rFonts w:ascii="Times New Roman" w:eastAsia="Times New Roman" w:hAnsi="Times New Roman" w:cs="Times New Roman"/>
          <w:b/>
          <w:bCs/>
          <w:sz w:val="24"/>
          <w:szCs w:val="24"/>
          <w:lang w:eastAsia="es-ES"/>
        </w:rPr>
        <w:br/>
        <w:t>Marcelo Schneider -</w:t>
      </w:r>
      <w:r w:rsidRPr="00254508">
        <w:rPr>
          <w:rFonts w:ascii="Times New Roman" w:eastAsia="Times New Roman" w:hAnsi="Times New Roman" w:cs="Times New Roman"/>
          <w:sz w:val="24"/>
          <w:szCs w:val="24"/>
          <w:lang w:eastAsia="es-ES"/>
        </w:rPr>
        <w:t xml:space="preserve"> O Pastor luterano brasileiro</w:t>
      </w:r>
      <w:r w:rsidRPr="00254508">
        <w:rPr>
          <w:rFonts w:ascii="Times New Roman" w:eastAsia="Times New Roman" w:hAnsi="Times New Roman" w:cs="Times New Roman"/>
          <w:b/>
          <w:bCs/>
          <w:sz w:val="24"/>
          <w:szCs w:val="24"/>
          <w:lang w:eastAsia="es-ES"/>
        </w:rPr>
        <w:t xml:space="preserve"> </w:t>
      </w:r>
      <w:hyperlink r:id="rId11" w:history="1">
        <w:r w:rsidRPr="00254508">
          <w:rPr>
            <w:rFonts w:ascii="Times New Roman" w:eastAsia="Times New Roman" w:hAnsi="Times New Roman" w:cs="Times New Roman"/>
            <w:b/>
            <w:bCs/>
            <w:color w:val="0000FF"/>
            <w:sz w:val="24"/>
            <w:szCs w:val="24"/>
            <w:u w:val="single"/>
            <w:lang w:eastAsia="es-ES"/>
          </w:rPr>
          <w:t>Walter Altmann</w:t>
        </w:r>
      </w:hyperlink>
      <w:r w:rsidRPr="00254508">
        <w:rPr>
          <w:rFonts w:ascii="Times New Roman" w:eastAsia="Times New Roman" w:hAnsi="Times New Roman" w:cs="Times New Roman"/>
          <w:sz w:val="24"/>
          <w:szCs w:val="24"/>
          <w:lang w:eastAsia="es-ES"/>
        </w:rPr>
        <w:t xml:space="preserve">, moderador do </w:t>
      </w:r>
      <w:r w:rsidRPr="00254508">
        <w:rPr>
          <w:rFonts w:ascii="Times New Roman" w:eastAsia="Times New Roman" w:hAnsi="Times New Roman" w:cs="Times New Roman"/>
          <w:b/>
          <w:bCs/>
          <w:sz w:val="24"/>
          <w:szCs w:val="24"/>
          <w:lang w:eastAsia="es-ES"/>
        </w:rPr>
        <w:t>Comitê Central do CMI</w:t>
      </w:r>
      <w:r w:rsidRPr="00254508">
        <w:rPr>
          <w:rFonts w:ascii="Times New Roman" w:eastAsia="Times New Roman" w:hAnsi="Times New Roman" w:cs="Times New Roman"/>
          <w:sz w:val="24"/>
          <w:szCs w:val="24"/>
          <w:lang w:eastAsia="es-ES"/>
        </w:rPr>
        <w:t>, que chefiou a delegação ecumênica naquela ocasião e responsável pela entrega do documento, foi extremamente bem recebido tanto no palácio do governo, pelo Ministro da Casa Civil, como na chancelaria, pelo vice-ministro para assuntos inter-religiosos. A Bolívia tem desempenhado um papel muito importante no debate e encaminhamento de resoluções nas</w:t>
      </w:r>
      <w:r w:rsidRPr="00254508">
        <w:rPr>
          <w:rFonts w:ascii="Times New Roman" w:eastAsia="Times New Roman" w:hAnsi="Times New Roman" w:cs="Times New Roman"/>
          <w:b/>
          <w:bCs/>
          <w:sz w:val="24"/>
          <w:szCs w:val="24"/>
          <w:lang w:eastAsia="es-ES"/>
        </w:rPr>
        <w:t xml:space="preserve"> Nações Unidas (ONU) </w:t>
      </w:r>
      <w:r w:rsidRPr="00254508">
        <w:rPr>
          <w:rFonts w:ascii="Times New Roman" w:eastAsia="Times New Roman" w:hAnsi="Times New Roman" w:cs="Times New Roman"/>
          <w:sz w:val="24"/>
          <w:szCs w:val="24"/>
          <w:lang w:eastAsia="es-ES"/>
        </w:rPr>
        <w:t>acerca do tema do desenvolvimento, principalmente no que tange à questão da água.</w:t>
      </w:r>
    </w:p>
    <w:p w:rsidR="00254508" w:rsidRPr="00254508" w:rsidRDefault="00254508" w:rsidP="00254508">
      <w:pPr>
        <w:spacing w:before="100" w:beforeAutospacing="1" w:after="100" w:afterAutospacing="1" w:line="240" w:lineRule="auto"/>
        <w:rPr>
          <w:rFonts w:ascii="Times New Roman" w:eastAsia="Times New Roman" w:hAnsi="Times New Roman" w:cs="Times New Roman"/>
          <w:sz w:val="24"/>
          <w:szCs w:val="24"/>
          <w:lang w:eastAsia="es-ES"/>
        </w:rPr>
      </w:pPr>
      <w:r w:rsidRPr="00254508">
        <w:rPr>
          <w:rFonts w:ascii="Times New Roman" w:eastAsia="Times New Roman" w:hAnsi="Times New Roman" w:cs="Times New Roman"/>
          <w:sz w:val="24"/>
          <w:szCs w:val="24"/>
          <w:lang w:eastAsia="es-ES"/>
        </w:rPr>
        <w:t xml:space="preserve">Graças ao minucioso e incansável trabalho de diplomatas bolivianos, por exemplo, é que a Assembleia da ONU, em 2010, aprovou a resolução que declara a água como direito humano fundamental. A visita ao </w:t>
      </w:r>
      <w:hyperlink r:id="rId12" w:history="1">
        <w:r w:rsidRPr="00254508">
          <w:rPr>
            <w:rFonts w:ascii="Times New Roman" w:eastAsia="Times New Roman" w:hAnsi="Times New Roman" w:cs="Times New Roman"/>
            <w:color w:val="0000FF"/>
            <w:sz w:val="24"/>
            <w:szCs w:val="24"/>
            <w:u w:val="single"/>
            <w:lang w:eastAsia="es-ES"/>
          </w:rPr>
          <w:t>governo boliviano</w:t>
        </w:r>
      </w:hyperlink>
      <w:r w:rsidRPr="00254508">
        <w:rPr>
          <w:rFonts w:ascii="Times New Roman" w:eastAsia="Times New Roman" w:hAnsi="Times New Roman" w:cs="Times New Roman"/>
          <w:sz w:val="24"/>
          <w:szCs w:val="24"/>
          <w:lang w:eastAsia="es-ES"/>
        </w:rPr>
        <w:t xml:space="preserve">, portanto, foi peça importante neste plano estratégico que busca consolidar e encaminhar as reflexões ecumênicas em esferas onde elas possam influenciar, de forma mais direta, os processos decisórios internacionais tanto na sociedade civil </w:t>
      </w:r>
      <w:r w:rsidRPr="00254508">
        <w:rPr>
          <w:rFonts w:ascii="Times New Roman" w:eastAsia="Times New Roman" w:hAnsi="Times New Roman" w:cs="Times New Roman"/>
          <w:sz w:val="24"/>
          <w:szCs w:val="24"/>
          <w:lang w:eastAsia="es-ES"/>
        </w:rPr>
        <w:br/>
        <w:t>quanto junto aos governos.</w:t>
      </w:r>
    </w:p>
    <w:p w:rsidR="00254508" w:rsidRPr="00254508" w:rsidRDefault="00254508" w:rsidP="00254508">
      <w:pPr>
        <w:spacing w:before="100" w:beforeAutospacing="1" w:after="100" w:afterAutospacing="1" w:line="240" w:lineRule="auto"/>
        <w:rPr>
          <w:rFonts w:ascii="Times New Roman" w:eastAsia="Times New Roman" w:hAnsi="Times New Roman" w:cs="Times New Roman"/>
          <w:sz w:val="24"/>
          <w:szCs w:val="24"/>
          <w:lang w:eastAsia="es-ES"/>
        </w:rPr>
      </w:pPr>
      <w:r w:rsidRPr="00254508">
        <w:rPr>
          <w:rFonts w:ascii="Times New Roman" w:eastAsia="Times New Roman" w:hAnsi="Times New Roman" w:cs="Times New Roman"/>
          <w:sz w:val="24"/>
          <w:szCs w:val="24"/>
          <w:lang w:eastAsia="es-ES"/>
        </w:rPr>
        <w:t xml:space="preserve">Percebemos interesse por parte dos membros do governo boliviano em relação ao conteúdo da declaração. Temas como a necessidade de mecanismos globais de controle da especulação financeira, a proposta de criação de um Conselho de Segurança Econômica, Social e Ecológica na </w:t>
      </w:r>
      <w:r w:rsidRPr="00254508">
        <w:rPr>
          <w:rFonts w:ascii="Times New Roman" w:eastAsia="Times New Roman" w:hAnsi="Times New Roman" w:cs="Times New Roman"/>
          <w:b/>
          <w:bCs/>
          <w:sz w:val="24"/>
          <w:szCs w:val="24"/>
          <w:lang w:eastAsia="es-ES"/>
        </w:rPr>
        <w:t>ONU</w:t>
      </w:r>
      <w:r w:rsidRPr="00254508">
        <w:rPr>
          <w:rFonts w:ascii="Times New Roman" w:eastAsia="Times New Roman" w:hAnsi="Times New Roman" w:cs="Times New Roman"/>
          <w:sz w:val="24"/>
          <w:szCs w:val="24"/>
          <w:lang w:eastAsia="es-ES"/>
        </w:rPr>
        <w:t>, e o reconhecimento e alerta acerca do impacto ecológico negativo de estruturas econômicas injustas vigentes estiveram na pauta das conversas com os governantes que, por sua vez, manifestaram interesse em adotar o documento como um subsídio complementar aos seus diálogos com a sociedade civil daquele país.</w:t>
      </w:r>
      <w:r w:rsidRPr="00254508">
        <w:rPr>
          <w:rFonts w:ascii="Times New Roman" w:eastAsia="Times New Roman" w:hAnsi="Times New Roman" w:cs="Times New Roman"/>
          <w:sz w:val="24"/>
          <w:szCs w:val="24"/>
          <w:lang w:eastAsia="es-ES"/>
        </w:rPr>
        <w:br/>
      </w:r>
      <w:r w:rsidRPr="00254508">
        <w:rPr>
          <w:rFonts w:ascii="Times New Roman" w:eastAsia="Times New Roman" w:hAnsi="Times New Roman" w:cs="Times New Roman"/>
          <w:sz w:val="24"/>
          <w:szCs w:val="24"/>
          <w:lang w:eastAsia="es-ES"/>
        </w:rPr>
        <w:br/>
      </w:r>
      <w:r w:rsidRPr="00254508">
        <w:rPr>
          <w:rFonts w:ascii="Times New Roman" w:eastAsia="Times New Roman" w:hAnsi="Times New Roman" w:cs="Times New Roman"/>
          <w:b/>
          <w:bCs/>
          <w:sz w:val="24"/>
          <w:szCs w:val="24"/>
          <w:lang w:eastAsia="es-ES"/>
        </w:rPr>
        <w:t>IHU On-Line - Que outros chefes de Estado já receberam a declaração e ainda irão recebê-la? Qual a expectativa ao entregar essa Declaração a eles?</w:t>
      </w:r>
      <w:r w:rsidRPr="00254508">
        <w:rPr>
          <w:rFonts w:ascii="Times New Roman" w:eastAsia="Times New Roman" w:hAnsi="Times New Roman" w:cs="Times New Roman"/>
          <w:b/>
          <w:bCs/>
          <w:sz w:val="24"/>
          <w:szCs w:val="24"/>
          <w:lang w:eastAsia="es-ES"/>
        </w:rPr>
        <w:br/>
      </w:r>
      <w:r w:rsidRPr="00254508">
        <w:rPr>
          <w:rFonts w:ascii="Times New Roman" w:eastAsia="Times New Roman" w:hAnsi="Times New Roman" w:cs="Times New Roman"/>
          <w:b/>
          <w:bCs/>
          <w:sz w:val="24"/>
          <w:szCs w:val="24"/>
          <w:lang w:eastAsia="es-ES"/>
        </w:rPr>
        <w:br/>
        <w:t>Marcelo Schneider -</w:t>
      </w:r>
      <w:r w:rsidRPr="00254508">
        <w:rPr>
          <w:rFonts w:ascii="Times New Roman" w:eastAsia="Times New Roman" w:hAnsi="Times New Roman" w:cs="Times New Roman"/>
          <w:sz w:val="24"/>
          <w:szCs w:val="24"/>
          <w:lang w:eastAsia="es-ES"/>
        </w:rPr>
        <w:t xml:space="preserve"> Em outubro de 2012, poucas semanas depois da publicação do documento, </w:t>
      </w:r>
      <w:r w:rsidRPr="00254508">
        <w:rPr>
          <w:rFonts w:ascii="Times New Roman" w:eastAsia="Times New Roman" w:hAnsi="Times New Roman" w:cs="Times New Roman"/>
          <w:sz w:val="24"/>
          <w:szCs w:val="24"/>
          <w:lang w:eastAsia="es-ES"/>
        </w:rPr>
        <w:br/>
        <w:t xml:space="preserve">aproveitamos a presença de algumas lideranças ecumênicas latino-americanas reunidas em Buenos Aires para encaminharmos um pedido de audiência na chancelaria argentina. Na ocasião, o bispo anglicano panamenho Julio Murray, presidente do </w:t>
      </w:r>
      <w:r w:rsidRPr="00254508">
        <w:rPr>
          <w:rFonts w:ascii="Times New Roman" w:eastAsia="Times New Roman" w:hAnsi="Times New Roman" w:cs="Times New Roman"/>
          <w:b/>
          <w:bCs/>
          <w:sz w:val="24"/>
          <w:szCs w:val="24"/>
          <w:lang w:eastAsia="es-ES"/>
        </w:rPr>
        <w:t>Conselho Latino-Americano de Igrejas -</w:t>
      </w:r>
      <w:r w:rsidRPr="00254508">
        <w:rPr>
          <w:rFonts w:ascii="Times New Roman" w:eastAsia="Times New Roman" w:hAnsi="Times New Roman" w:cs="Times New Roman"/>
          <w:sz w:val="24"/>
          <w:szCs w:val="24"/>
          <w:lang w:eastAsia="es-ES"/>
        </w:rPr>
        <w:t xml:space="preserve"> </w:t>
      </w:r>
      <w:r w:rsidRPr="00254508">
        <w:rPr>
          <w:rFonts w:ascii="Times New Roman" w:eastAsia="Times New Roman" w:hAnsi="Times New Roman" w:cs="Times New Roman"/>
          <w:b/>
          <w:bCs/>
          <w:sz w:val="24"/>
          <w:szCs w:val="24"/>
          <w:lang w:eastAsia="es-ES"/>
        </w:rPr>
        <w:t>CLAI</w:t>
      </w:r>
      <w:r w:rsidRPr="00254508">
        <w:rPr>
          <w:rFonts w:ascii="Times New Roman" w:eastAsia="Times New Roman" w:hAnsi="Times New Roman" w:cs="Times New Roman"/>
          <w:sz w:val="24"/>
          <w:szCs w:val="24"/>
          <w:lang w:eastAsia="es-ES"/>
        </w:rPr>
        <w:t xml:space="preserve">, chefiou a delegação e o documento foi entregue ao vice-ministro para assuntos religiosos do Ministério de Relações Exteriores da Argentina. De acordo com a estratégia regional de incidência em torno do conteúdo da declaração, depois de Argentina e Bolívia, estamos encaminhando o mesmo pedido aos </w:t>
      </w:r>
      <w:r w:rsidRPr="00254508">
        <w:rPr>
          <w:rFonts w:ascii="Times New Roman" w:eastAsia="Times New Roman" w:hAnsi="Times New Roman" w:cs="Times New Roman"/>
          <w:sz w:val="24"/>
          <w:szCs w:val="24"/>
          <w:lang w:eastAsia="es-ES"/>
        </w:rPr>
        <w:lastRenderedPageBreak/>
        <w:t xml:space="preserve">governos do Peru e do Brasil. Obviamente, novas frentes irão se abrir e a lista deve aumentar ao longo do ano. Esperamos que iniciativas assim motivem organismos regionais de outras partes do mundo a fazerem o mesmo, além do próprio </w:t>
      </w:r>
      <w:r w:rsidRPr="00254508">
        <w:rPr>
          <w:rFonts w:ascii="Times New Roman" w:eastAsia="Times New Roman" w:hAnsi="Times New Roman" w:cs="Times New Roman"/>
          <w:b/>
          <w:bCs/>
          <w:sz w:val="24"/>
          <w:szCs w:val="24"/>
          <w:lang w:eastAsia="es-ES"/>
        </w:rPr>
        <w:t>CMI</w:t>
      </w:r>
      <w:r w:rsidRPr="00254508">
        <w:rPr>
          <w:rFonts w:ascii="Times New Roman" w:eastAsia="Times New Roman" w:hAnsi="Times New Roman" w:cs="Times New Roman"/>
          <w:sz w:val="24"/>
          <w:szCs w:val="24"/>
          <w:lang w:eastAsia="es-ES"/>
        </w:rPr>
        <w:t>.</w:t>
      </w:r>
    </w:p>
    <w:p w:rsidR="00254508" w:rsidRPr="00254508" w:rsidRDefault="00254508" w:rsidP="00254508">
      <w:pPr>
        <w:spacing w:before="100" w:beforeAutospacing="1" w:after="100" w:afterAutospacing="1" w:line="240" w:lineRule="auto"/>
        <w:rPr>
          <w:rFonts w:ascii="Times New Roman" w:eastAsia="Times New Roman" w:hAnsi="Times New Roman" w:cs="Times New Roman"/>
          <w:sz w:val="24"/>
          <w:szCs w:val="24"/>
          <w:lang w:eastAsia="es-ES"/>
        </w:rPr>
      </w:pPr>
      <w:r w:rsidRPr="00254508">
        <w:rPr>
          <w:rFonts w:ascii="Times New Roman" w:eastAsia="Times New Roman" w:hAnsi="Times New Roman" w:cs="Times New Roman"/>
          <w:sz w:val="24"/>
          <w:szCs w:val="24"/>
          <w:lang w:eastAsia="es-ES"/>
        </w:rPr>
        <w:t xml:space="preserve">Como já afirmei acima, nossa expectativa neste processo é fazer com que nossas reflexões atinjam esferas decisórias mais diretas, tanto na sociedade civil como nos governos. Nos anos 1970 e 1980, o </w:t>
      </w:r>
      <w:r w:rsidRPr="00254508">
        <w:rPr>
          <w:rFonts w:ascii="Times New Roman" w:eastAsia="Times New Roman" w:hAnsi="Times New Roman" w:cs="Times New Roman"/>
          <w:b/>
          <w:bCs/>
          <w:sz w:val="24"/>
          <w:szCs w:val="24"/>
          <w:lang w:eastAsia="es-ES"/>
        </w:rPr>
        <w:t xml:space="preserve">CMI </w:t>
      </w:r>
      <w:r w:rsidRPr="00254508">
        <w:rPr>
          <w:rFonts w:ascii="Times New Roman" w:eastAsia="Times New Roman" w:hAnsi="Times New Roman" w:cs="Times New Roman"/>
          <w:sz w:val="24"/>
          <w:szCs w:val="24"/>
          <w:lang w:eastAsia="es-ES"/>
        </w:rPr>
        <w:t>e o movimento ecumênico em geral, desfrutavam de bandeiras mais claras e desempenhavam um papel de peso em diversas áreas da ética social, como a luta contra o Apartheid, na África do Sul, por exemplo. Ao longo dos anos 1990 e da primeira década do novo século, como consequência mais triste de nossa própria busca por contextualização e identidade, fomos perdendo envergadura e deixamos de participar de processos mais diretos, ficando relegados a uma espécie de gueto profético que, ainda que seguisse fiel à causa por justiça, parecia ter perdido o momento histórico e deixado de tomar este ou aquele caminho. Por isso, é importante retomar a caminhada nos espaços onde estes temas estão sendo debatidos de forma mais ampla.</w:t>
      </w:r>
      <w:r w:rsidRPr="00254508">
        <w:rPr>
          <w:rFonts w:ascii="Times New Roman" w:eastAsia="Times New Roman" w:hAnsi="Times New Roman" w:cs="Times New Roman"/>
          <w:sz w:val="24"/>
          <w:szCs w:val="24"/>
          <w:lang w:eastAsia="es-ES"/>
        </w:rPr>
        <w:br/>
      </w:r>
      <w:r w:rsidRPr="00254508">
        <w:rPr>
          <w:rFonts w:ascii="Times New Roman" w:eastAsia="Times New Roman" w:hAnsi="Times New Roman" w:cs="Times New Roman"/>
          <w:sz w:val="24"/>
          <w:szCs w:val="24"/>
          <w:lang w:eastAsia="es-ES"/>
        </w:rPr>
        <w:br/>
      </w:r>
      <w:r w:rsidRPr="00254508">
        <w:rPr>
          <w:rFonts w:ascii="Times New Roman" w:eastAsia="Times New Roman" w:hAnsi="Times New Roman" w:cs="Times New Roman"/>
          <w:b/>
          <w:bCs/>
          <w:sz w:val="24"/>
          <w:szCs w:val="24"/>
          <w:lang w:eastAsia="es-ES"/>
        </w:rPr>
        <w:t>IHU On-Line - O documento também será entregue à presidente Dilma? Qual a contribuição do Brasil nesse debate?</w:t>
      </w:r>
    </w:p>
    <w:p w:rsidR="00254508" w:rsidRPr="00254508" w:rsidRDefault="00254508" w:rsidP="00254508">
      <w:pPr>
        <w:spacing w:before="100" w:beforeAutospacing="1" w:after="100" w:afterAutospacing="1" w:line="240" w:lineRule="auto"/>
        <w:rPr>
          <w:rFonts w:ascii="Times New Roman" w:eastAsia="Times New Roman" w:hAnsi="Times New Roman" w:cs="Times New Roman"/>
          <w:sz w:val="24"/>
          <w:szCs w:val="24"/>
          <w:lang w:eastAsia="es-ES"/>
        </w:rPr>
      </w:pPr>
      <w:r w:rsidRPr="00254508">
        <w:rPr>
          <w:rFonts w:ascii="Times New Roman" w:eastAsia="Times New Roman" w:hAnsi="Times New Roman" w:cs="Times New Roman"/>
          <w:b/>
          <w:bCs/>
          <w:sz w:val="24"/>
          <w:szCs w:val="24"/>
          <w:lang w:eastAsia="es-ES"/>
        </w:rPr>
        <w:t>Marcelo Schneider -</w:t>
      </w:r>
      <w:r w:rsidRPr="00254508">
        <w:rPr>
          <w:rFonts w:ascii="Times New Roman" w:eastAsia="Times New Roman" w:hAnsi="Times New Roman" w:cs="Times New Roman"/>
          <w:sz w:val="24"/>
          <w:szCs w:val="24"/>
          <w:lang w:eastAsia="es-ES"/>
        </w:rPr>
        <w:t xml:space="preserve"> Em 2011, o </w:t>
      </w:r>
      <w:r w:rsidRPr="00254508">
        <w:rPr>
          <w:rFonts w:ascii="Times New Roman" w:eastAsia="Times New Roman" w:hAnsi="Times New Roman" w:cs="Times New Roman"/>
          <w:b/>
          <w:bCs/>
          <w:sz w:val="24"/>
          <w:szCs w:val="24"/>
          <w:lang w:eastAsia="es-ES"/>
        </w:rPr>
        <w:t xml:space="preserve">CMI </w:t>
      </w:r>
      <w:r w:rsidRPr="00254508">
        <w:rPr>
          <w:rFonts w:ascii="Times New Roman" w:eastAsia="Times New Roman" w:hAnsi="Times New Roman" w:cs="Times New Roman"/>
          <w:sz w:val="24"/>
          <w:szCs w:val="24"/>
          <w:lang w:eastAsia="es-ES"/>
        </w:rPr>
        <w:t xml:space="preserve">reabriu um canal importante de diálogo com o governo </w:t>
      </w:r>
      <w:r w:rsidRPr="00254508">
        <w:rPr>
          <w:rFonts w:ascii="Times New Roman" w:eastAsia="Times New Roman" w:hAnsi="Times New Roman" w:cs="Times New Roman"/>
          <w:sz w:val="24"/>
          <w:szCs w:val="24"/>
          <w:lang w:eastAsia="es-ES"/>
        </w:rPr>
        <w:br/>
        <w:t xml:space="preserve">brasileiro graças ao projeto </w:t>
      </w:r>
      <w:r w:rsidRPr="00254508">
        <w:rPr>
          <w:rFonts w:ascii="Times New Roman" w:eastAsia="Times New Roman" w:hAnsi="Times New Roman" w:cs="Times New Roman"/>
          <w:b/>
          <w:bCs/>
          <w:sz w:val="24"/>
          <w:szCs w:val="24"/>
          <w:lang w:eastAsia="es-ES"/>
        </w:rPr>
        <w:t>Brasil: Nunca Mais! Digit@al</w:t>
      </w:r>
      <w:r w:rsidRPr="00254508">
        <w:rPr>
          <w:rFonts w:ascii="Times New Roman" w:eastAsia="Times New Roman" w:hAnsi="Times New Roman" w:cs="Times New Roman"/>
          <w:sz w:val="24"/>
          <w:szCs w:val="24"/>
          <w:lang w:eastAsia="es-ES"/>
        </w:rPr>
        <w:t xml:space="preserve">. Uma parte dos registros de abusos da ditadura militar estava salvaguardada nos arquivos do CMI, em Genebra, Suíça. Durante ato público realizado em junho de 2011, em São Paulo, cópias destes documentos foram entregues ao Procurador-Geral da República e isto ajudou a resgatar a imagem pública do </w:t>
      </w:r>
      <w:r w:rsidRPr="00254508">
        <w:rPr>
          <w:rFonts w:ascii="Times New Roman" w:eastAsia="Times New Roman" w:hAnsi="Times New Roman" w:cs="Times New Roman"/>
          <w:b/>
          <w:bCs/>
          <w:sz w:val="24"/>
          <w:szCs w:val="24"/>
          <w:lang w:eastAsia="es-ES"/>
        </w:rPr>
        <w:t xml:space="preserve">CMI </w:t>
      </w:r>
      <w:r w:rsidRPr="00254508">
        <w:rPr>
          <w:rFonts w:ascii="Times New Roman" w:eastAsia="Times New Roman" w:hAnsi="Times New Roman" w:cs="Times New Roman"/>
          <w:sz w:val="24"/>
          <w:szCs w:val="24"/>
          <w:lang w:eastAsia="es-ES"/>
        </w:rPr>
        <w:t>como um aliado histórico consistente na defesa dos Direitos Humanos na América Latina. Como fruto deste processo, o moderador do Comitê Central do CMI,</w:t>
      </w:r>
      <w:r w:rsidRPr="00254508">
        <w:rPr>
          <w:rFonts w:ascii="Times New Roman" w:eastAsia="Times New Roman" w:hAnsi="Times New Roman" w:cs="Times New Roman"/>
          <w:b/>
          <w:bCs/>
          <w:sz w:val="24"/>
          <w:szCs w:val="24"/>
          <w:lang w:eastAsia="es-ES"/>
        </w:rPr>
        <w:t xml:space="preserve"> Walter Altmann</w:t>
      </w:r>
      <w:r w:rsidRPr="00254508">
        <w:rPr>
          <w:rFonts w:ascii="Times New Roman" w:eastAsia="Times New Roman" w:hAnsi="Times New Roman" w:cs="Times New Roman"/>
          <w:sz w:val="24"/>
          <w:szCs w:val="24"/>
          <w:lang w:eastAsia="es-ES"/>
        </w:rPr>
        <w:t>, inaugurou uma nova frente de diálogo com a Secretaria de Direitos Humanos da Presidência da República. Uma proposta de acordo bilateral de cooperação entre o CMI e o governo brasileiro na área de direitos humanos está em fase de elaboração. Tudo isto facilita muito o caminho para que se consiga um momento para fazer a “</w:t>
      </w:r>
      <w:r w:rsidRPr="00254508">
        <w:rPr>
          <w:rFonts w:ascii="Times New Roman" w:eastAsia="Times New Roman" w:hAnsi="Times New Roman" w:cs="Times New Roman"/>
          <w:b/>
          <w:bCs/>
          <w:sz w:val="24"/>
          <w:szCs w:val="24"/>
          <w:lang w:eastAsia="es-ES"/>
        </w:rPr>
        <w:t>Declaração de São Paulo</w:t>
      </w:r>
      <w:r w:rsidRPr="00254508">
        <w:rPr>
          <w:rFonts w:ascii="Times New Roman" w:eastAsia="Times New Roman" w:hAnsi="Times New Roman" w:cs="Times New Roman"/>
          <w:sz w:val="24"/>
          <w:szCs w:val="24"/>
          <w:lang w:eastAsia="es-ES"/>
        </w:rPr>
        <w:t xml:space="preserve">” chegar às mãos da Presidenta </w:t>
      </w:r>
      <w:r w:rsidRPr="00254508">
        <w:rPr>
          <w:rFonts w:ascii="Times New Roman" w:eastAsia="Times New Roman" w:hAnsi="Times New Roman" w:cs="Times New Roman"/>
          <w:b/>
          <w:bCs/>
          <w:sz w:val="24"/>
          <w:szCs w:val="24"/>
          <w:lang w:eastAsia="es-ES"/>
        </w:rPr>
        <w:t>Dilma</w:t>
      </w:r>
      <w:r w:rsidRPr="00254508">
        <w:rPr>
          <w:rFonts w:ascii="Times New Roman" w:eastAsia="Times New Roman" w:hAnsi="Times New Roman" w:cs="Times New Roman"/>
          <w:sz w:val="24"/>
          <w:szCs w:val="24"/>
          <w:lang w:eastAsia="es-ES"/>
        </w:rPr>
        <w:t>. O Brasil é, atualmente, considerado um país em ascensão por grande parte da comunidade internacional. Estrategicamente, seria de grande valia se as colocações ecumênicas em torno do tema da economia global chegassem ao governo brasileiro.</w:t>
      </w:r>
      <w:r w:rsidRPr="00254508">
        <w:rPr>
          <w:rFonts w:ascii="Times New Roman" w:eastAsia="Times New Roman" w:hAnsi="Times New Roman" w:cs="Times New Roman"/>
          <w:sz w:val="24"/>
          <w:szCs w:val="24"/>
          <w:lang w:eastAsia="es-ES"/>
        </w:rPr>
        <w:br/>
      </w:r>
      <w:r w:rsidRPr="00254508">
        <w:rPr>
          <w:rFonts w:ascii="Times New Roman" w:eastAsia="Times New Roman" w:hAnsi="Times New Roman" w:cs="Times New Roman"/>
          <w:sz w:val="24"/>
          <w:szCs w:val="24"/>
          <w:lang w:eastAsia="es-ES"/>
        </w:rPr>
        <w:br/>
      </w:r>
      <w:r w:rsidRPr="00254508">
        <w:rPr>
          <w:rFonts w:ascii="Times New Roman" w:eastAsia="Times New Roman" w:hAnsi="Times New Roman" w:cs="Times New Roman"/>
          <w:b/>
          <w:bCs/>
          <w:sz w:val="24"/>
          <w:szCs w:val="24"/>
          <w:lang w:eastAsia="es-ES"/>
        </w:rPr>
        <w:t>IHU On-Line - Quais são os maiores desafios econômicos considerando a conjuntura econômica e ecológica do mundo hoje?</w:t>
      </w:r>
      <w:r w:rsidRPr="00254508">
        <w:rPr>
          <w:rFonts w:ascii="Times New Roman" w:eastAsia="Times New Roman" w:hAnsi="Times New Roman" w:cs="Times New Roman"/>
          <w:b/>
          <w:bCs/>
          <w:sz w:val="24"/>
          <w:szCs w:val="24"/>
          <w:lang w:eastAsia="es-ES"/>
        </w:rPr>
        <w:br/>
      </w:r>
      <w:r w:rsidRPr="00254508">
        <w:rPr>
          <w:rFonts w:ascii="Times New Roman" w:eastAsia="Times New Roman" w:hAnsi="Times New Roman" w:cs="Times New Roman"/>
          <w:b/>
          <w:bCs/>
          <w:sz w:val="24"/>
          <w:szCs w:val="24"/>
          <w:lang w:eastAsia="es-ES"/>
        </w:rPr>
        <w:br/>
        <w:t>Marcelo Schneider -</w:t>
      </w:r>
      <w:r w:rsidRPr="00254508">
        <w:rPr>
          <w:rFonts w:ascii="Times New Roman" w:eastAsia="Times New Roman" w:hAnsi="Times New Roman" w:cs="Times New Roman"/>
          <w:sz w:val="24"/>
          <w:szCs w:val="24"/>
          <w:lang w:eastAsia="es-ES"/>
        </w:rPr>
        <w:t xml:space="preserve"> O maior desafio é conter a ganância e buscar meios de partilha das riquezas existentes. O conceito da “linha da pobreza” está amplamente difundido e, muitas vezes, serve para comover a comunidade internacional em relação a este ou aquele contexto onde pessoas vivem em absoluta miséria. Mas é preciso que se fale também de uma “linha da riqueza”. Qual o limite da ganância? Até que número é digno que um indivíduo ou uma empresa acumule riqueza? Até onde se pode ser rico sem assumir nenhum tipo de compromisso com as outras pessoas?</w:t>
      </w:r>
      <w:r w:rsidRPr="00254508">
        <w:rPr>
          <w:rFonts w:ascii="Times New Roman" w:eastAsia="Times New Roman" w:hAnsi="Times New Roman" w:cs="Times New Roman"/>
          <w:sz w:val="24"/>
          <w:szCs w:val="24"/>
          <w:lang w:eastAsia="es-ES"/>
        </w:rPr>
        <w:br/>
      </w:r>
      <w:r w:rsidRPr="00254508">
        <w:rPr>
          <w:rFonts w:ascii="Times New Roman" w:eastAsia="Times New Roman" w:hAnsi="Times New Roman" w:cs="Times New Roman"/>
          <w:sz w:val="24"/>
          <w:szCs w:val="24"/>
          <w:lang w:eastAsia="es-ES"/>
        </w:rPr>
        <w:br/>
        <w:t xml:space="preserve">A especulação financeira foi a grande responsável pela grande crise de 2008. Esta crise foi causada por uma frouxidão calculada de alguns governos que, em nome de uma </w:t>
      </w:r>
      <w:r w:rsidRPr="00254508">
        <w:rPr>
          <w:rFonts w:ascii="Times New Roman" w:eastAsia="Times New Roman" w:hAnsi="Times New Roman" w:cs="Times New Roman"/>
          <w:sz w:val="24"/>
          <w:szCs w:val="24"/>
          <w:lang w:eastAsia="es-ES"/>
        </w:rPr>
        <w:lastRenderedPageBreak/>
        <w:t xml:space="preserve">agenda de prosperidade a todo custo, deixaram os banqueiros agirem de forma desenfreada. Mecanismos regulatórios não devem ser uma forma de opressão ou intervenção do Estado, mas uma baliza ética essencial na </w:t>
      </w:r>
      <w:r w:rsidRPr="00254508">
        <w:rPr>
          <w:rFonts w:ascii="Times New Roman" w:eastAsia="Times New Roman" w:hAnsi="Times New Roman" w:cs="Times New Roman"/>
          <w:sz w:val="24"/>
          <w:szCs w:val="24"/>
          <w:lang w:eastAsia="es-ES"/>
        </w:rPr>
        <w:br/>
        <w:t>garantia da justiça.</w:t>
      </w:r>
      <w:r w:rsidRPr="00254508">
        <w:rPr>
          <w:rFonts w:ascii="Times New Roman" w:eastAsia="Times New Roman" w:hAnsi="Times New Roman" w:cs="Times New Roman"/>
          <w:sz w:val="24"/>
          <w:szCs w:val="24"/>
          <w:lang w:eastAsia="es-ES"/>
        </w:rPr>
        <w:br/>
      </w:r>
      <w:r w:rsidRPr="00254508">
        <w:rPr>
          <w:rFonts w:ascii="Times New Roman" w:eastAsia="Times New Roman" w:hAnsi="Times New Roman" w:cs="Times New Roman"/>
          <w:sz w:val="24"/>
          <w:szCs w:val="24"/>
          <w:lang w:eastAsia="es-ES"/>
        </w:rPr>
        <w:br/>
        <w:t xml:space="preserve">Se, por um lado, é preciso </w:t>
      </w:r>
      <w:hyperlink r:id="rId13" w:history="1">
        <w:r w:rsidRPr="00254508">
          <w:rPr>
            <w:rFonts w:ascii="Times New Roman" w:eastAsia="Times New Roman" w:hAnsi="Times New Roman" w:cs="Times New Roman"/>
            <w:color w:val="0000FF"/>
            <w:sz w:val="24"/>
            <w:szCs w:val="24"/>
            <w:u w:val="single"/>
            <w:lang w:eastAsia="es-ES"/>
          </w:rPr>
          <w:t>resguardar o direito que cada pessoa</w:t>
        </w:r>
      </w:hyperlink>
      <w:r w:rsidRPr="00254508">
        <w:rPr>
          <w:rFonts w:ascii="Times New Roman" w:eastAsia="Times New Roman" w:hAnsi="Times New Roman" w:cs="Times New Roman"/>
          <w:sz w:val="24"/>
          <w:szCs w:val="24"/>
          <w:lang w:eastAsia="es-ES"/>
        </w:rPr>
        <w:t xml:space="preserve"> tem de ter uma boa ideia, implementá-la e obter lucro com isso, por outro lado, temos que encontrar formas de tornar o acesso à riqueza menos excludente e, principalmente, fazer com que os pobres tenham acesso a recursos e reencontrem uma vida digna.</w:t>
      </w:r>
    </w:p>
    <w:p w:rsidR="00254508" w:rsidRPr="00254508" w:rsidRDefault="00254508" w:rsidP="00254508">
      <w:pPr>
        <w:spacing w:before="100" w:beforeAutospacing="1" w:after="100" w:afterAutospacing="1" w:line="240" w:lineRule="auto"/>
        <w:rPr>
          <w:rFonts w:ascii="Times New Roman" w:eastAsia="Times New Roman" w:hAnsi="Times New Roman" w:cs="Times New Roman"/>
          <w:sz w:val="24"/>
          <w:szCs w:val="24"/>
          <w:lang w:eastAsia="es-ES"/>
        </w:rPr>
      </w:pPr>
      <w:r w:rsidRPr="00254508">
        <w:rPr>
          <w:rFonts w:ascii="Times New Roman" w:eastAsia="Times New Roman" w:hAnsi="Times New Roman" w:cs="Times New Roman"/>
          <w:sz w:val="24"/>
          <w:szCs w:val="24"/>
          <w:lang w:eastAsia="es-ES"/>
        </w:rPr>
        <w:t>Em meio a tudo isso, ou melhor, em cima, em baixo e no meio de tudo isso, está a natureza. As recentes conferências da ONU sobre mudanças climáticas (COPs) e aquela dedicada ao desenvolvimento sustentável (UNCSD, Rio+20) foram enfáticas em mostrar o inexorável impacto negativo do sistema econômico global em voga, que ignora completamente a finitude dos recursos naturais existentes, o tempo que a natureza precisa para renovar-se e a necessidade urgente de medidas que contenham a poluição das fontes naturais e que impeçam a mercantilização da vida em todas as suas formas. Tão importante quanto dar voz e vez aos excluídos e conter a ganância dos bilionários é perceber que a natureza pede socorro e que esta ajuda só pode sair de nossas mãos.</w:t>
      </w:r>
      <w:r w:rsidRPr="00254508">
        <w:rPr>
          <w:rFonts w:ascii="Times New Roman" w:eastAsia="Times New Roman" w:hAnsi="Times New Roman" w:cs="Times New Roman"/>
          <w:sz w:val="24"/>
          <w:szCs w:val="24"/>
          <w:lang w:eastAsia="es-ES"/>
        </w:rPr>
        <w:br/>
      </w:r>
      <w:r w:rsidRPr="00254508">
        <w:rPr>
          <w:rFonts w:ascii="Times New Roman" w:eastAsia="Times New Roman" w:hAnsi="Times New Roman" w:cs="Times New Roman"/>
          <w:sz w:val="24"/>
          <w:szCs w:val="24"/>
          <w:lang w:eastAsia="es-ES"/>
        </w:rPr>
        <w:br/>
      </w:r>
      <w:r w:rsidRPr="00254508">
        <w:rPr>
          <w:rFonts w:ascii="Times New Roman" w:eastAsia="Times New Roman" w:hAnsi="Times New Roman" w:cs="Times New Roman"/>
          <w:b/>
          <w:bCs/>
          <w:sz w:val="24"/>
          <w:szCs w:val="24"/>
          <w:lang w:eastAsia="es-ES"/>
        </w:rPr>
        <w:t>IHU On-Line - Como as Igrejas vêm a proposta de Sumak Kawsay? Como esse modo de vida tem sido discutido pelo Conselho Mundial de Igrejas?</w:t>
      </w:r>
      <w:r w:rsidRPr="00254508">
        <w:rPr>
          <w:rFonts w:ascii="Times New Roman" w:eastAsia="Times New Roman" w:hAnsi="Times New Roman" w:cs="Times New Roman"/>
          <w:b/>
          <w:bCs/>
          <w:sz w:val="24"/>
          <w:szCs w:val="24"/>
          <w:lang w:eastAsia="es-ES"/>
        </w:rPr>
        <w:br/>
      </w:r>
      <w:r w:rsidRPr="00254508">
        <w:rPr>
          <w:rFonts w:ascii="Times New Roman" w:eastAsia="Times New Roman" w:hAnsi="Times New Roman" w:cs="Times New Roman"/>
          <w:b/>
          <w:bCs/>
          <w:sz w:val="24"/>
          <w:szCs w:val="24"/>
          <w:lang w:eastAsia="es-ES"/>
        </w:rPr>
        <w:br/>
        <w:t>Marcelo Schneider -</w:t>
      </w:r>
      <w:r w:rsidRPr="00254508">
        <w:rPr>
          <w:rFonts w:ascii="Times New Roman" w:eastAsia="Times New Roman" w:hAnsi="Times New Roman" w:cs="Times New Roman"/>
          <w:sz w:val="24"/>
          <w:szCs w:val="24"/>
          <w:lang w:eastAsia="es-ES"/>
        </w:rPr>
        <w:t xml:space="preserve"> Na reunião com o governo boliviano, utilizamos o</w:t>
      </w:r>
      <w:hyperlink r:id="rId14" w:history="1">
        <w:r w:rsidRPr="00254508">
          <w:rPr>
            <w:rFonts w:ascii="Times New Roman" w:eastAsia="Times New Roman" w:hAnsi="Times New Roman" w:cs="Times New Roman"/>
            <w:b/>
            <w:bCs/>
            <w:color w:val="0000FF"/>
            <w:sz w:val="24"/>
            <w:szCs w:val="24"/>
            <w:u w:val="single"/>
            <w:lang w:eastAsia="es-ES"/>
          </w:rPr>
          <w:t xml:space="preserve"> Sumak Kawsay</w:t>
        </w:r>
      </w:hyperlink>
      <w:r w:rsidRPr="00254508">
        <w:rPr>
          <w:rFonts w:ascii="Times New Roman" w:eastAsia="Times New Roman" w:hAnsi="Times New Roman" w:cs="Times New Roman"/>
          <w:sz w:val="24"/>
          <w:szCs w:val="24"/>
          <w:lang w:eastAsia="es-ES"/>
        </w:rPr>
        <w:t xml:space="preserve"> por este </w:t>
      </w:r>
      <w:r w:rsidRPr="00254508">
        <w:rPr>
          <w:rFonts w:ascii="Times New Roman" w:eastAsia="Times New Roman" w:hAnsi="Times New Roman" w:cs="Times New Roman"/>
          <w:sz w:val="24"/>
          <w:szCs w:val="24"/>
          <w:lang w:eastAsia="es-ES"/>
        </w:rPr>
        <w:br/>
        <w:t xml:space="preserve">conceito ter sido forjado naquela região, através daquela espiritualidade. O conceito quéchua de </w:t>
      </w:r>
      <w:r w:rsidRPr="00254508">
        <w:rPr>
          <w:rFonts w:ascii="Times New Roman" w:eastAsia="Times New Roman" w:hAnsi="Times New Roman" w:cs="Times New Roman"/>
          <w:b/>
          <w:bCs/>
          <w:sz w:val="24"/>
          <w:szCs w:val="24"/>
          <w:lang w:eastAsia="es-ES"/>
        </w:rPr>
        <w:t>Sumak Kawsay</w:t>
      </w:r>
      <w:r w:rsidRPr="00254508">
        <w:rPr>
          <w:rFonts w:ascii="Times New Roman" w:eastAsia="Times New Roman" w:hAnsi="Times New Roman" w:cs="Times New Roman"/>
          <w:sz w:val="24"/>
          <w:szCs w:val="24"/>
          <w:lang w:eastAsia="es-ES"/>
        </w:rPr>
        <w:t xml:space="preserve"> (bem viver) é muito mais abrangente do que a noção de desenvolvimento que vem sendo trabalhada em diversas frentes de cooperação e ajuda humanitária. No âmbito ecumênico, encontramos experiências e saberes que enriquecem muito a reflexão teológica e inspiram ações de incidência, como o </w:t>
      </w:r>
      <w:hyperlink r:id="rId15" w:tgtFrame="_blank" w:history="1">
        <w:r w:rsidRPr="00254508">
          <w:rPr>
            <w:rFonts w:ascii="Times New Roman" w:eastAsia="Times New Roman" w:hAnsi="Times New Roman" w:cs="Times New Roman"/>
            <w:b/>
            <w:bCs/>
            <w:color w:val="0000FF"/>
            <w:sz w:val="24"/>
            <w:szCs w:val="24"/>
            <w:u w:val="single"/>
            <w:lang w:eastAsia="es-ES"/>
          </w:rPr>
          <w:t>Ubuntu</w:t>
        </w:r>
      </w:hyperlink>
      <w:r w:rsidRPr="00254508">
        <w:rPr>
          <w:rFonts w:ascii="Times New Roman" w:eastAsia="Times New Roman" w:hAnsi="Times New Roman" w:cs="Times New Roman"/>
          <w:sz w:val="24"/>
          <w:szCs w:val="24"/>
          <w:lang w:eastAsia="es-ES"/>
        </w:rPr>
        <w:t xml:space="preserve">, na África e </w:t>
      </w:r>
      <w:r w:rsidRPr="00254508">
        <w:rPr>
          <w:rFonts w:ascii="Times New Roman" w:eastAsia="Times New Roman" w:hAnsi="Times New Roman" w:cs="Times New Roman"/>
          <w:b/>
          <w:bCs/>
          <w:sz w:val="24"/>
          <w:szCs w:val="24"/>
          <w:lang w:eastAsia="es-ES"/>
        </w:rPr>
        <w:t>Sansaeng</w:t>
      </w:r>
      <w:r w:rsidRPr="00254508">
        <w:rPr>
          <w:rFonts w:ascii="Times New Roman" w:eastAsia="Times New Roman" w:hAnsi="Times New Roman" w:cs="Times New Roman"/>
          <w:sz w:val="24"/>
          <w:szCs w:val="24"/>
          <w:lang w:eastAsia="es-ES"/>
        </w:rPr>
        <w:t>, na Coreia. Por ser um espaço de encontro da comunidade cristã global, o CMI absorve estes conceitos e os toma como inspiração e referência na busca da contextualização da causa por justiça inspirada no Evangelho.</w:t>
      </w:r>
      <w:r w:rsidRPr="00254508">
        <w:rPr>
          <w:rFonts w:ascii="Times New Roman" w:eastAsia="Times New Roman" w:hAnsi="Times New Roman" w:cs="Times New Roman"/>
          <w:sz w:val="24"/>
          <w:szCs w:val="24"/>
          <w:lang w:eastAsia="es-ES"/>
        </w:rPr>
        <w:br/>
      </w:r>
      <w:r w:rsidRPr="00254508">
        <w:rPr>
          <w:rFonts w:ascii="Times New Roman" w:eastAsia="Times New Roman" w:hAnsi="Times New Roman" w:cs="Times New Roman"/>
          <w:sz w:val="24"/>
          <w:szCs w:val="24"/>
          <w:lang w:eastAsia="es-ES"/>
        </w:rPr>
        <w:br/>
      </w:r>
      <w:r w:rsidRPr="00254508">
        <w:rPr>
          <w:rFonts w:ascii="Times New Roman" w:eastAsia="Times New Roman" w:hAnsi="Times New Roman" w:cs="Times New Roman"/>
          <w:b/>
          <w:bCs/>
          <w:sz w:val="24"/>
          <w:szCs w:val="24"/>
          <w:lang w:eastAsia="es-ES"/>
        </w:rPr>
        <w:t>IHU On-Line - Deseja acrescentar algo?</w:t>
      </w:r>
      <w:r w:rsidRPr="00254508">
        <w:rPr>
          <w:rFonts w:ascii="Times New Roman" w:eastAsia="Times New Roman" w:hAnsi="Times New Roman" w:cs="Times New Roman"/>
          <w:b/>
          <w:bCs/>
          <w:sz w:val="24"/>
          <w:szCs w:val="24"/>
          <w:lang w:eastAsia="es-ES"/>
        </w:rPr>
        <w:br/>
      </w:r>
      <w:r w:rsidRPr="00254508">
        <w:rPr>
          <w:rFonts w:ascii="Times New Roman" w:eastAsia="Times New Roman" w:hAnsi="Times New Roman" w:cs="Times New Roman"/>
          <w:b/>
          <w:bCs/>
          <w:sz w:val="24"/>
          <w:szCs w:val="24"/>
          <w:lang w:eastAsia="es-ES"/>
        </w:rPr>
        <w:br/>
        <w:t xml:space="preserve">Marcelo Schneider - </w:t>
      </w:r>
      <w:r w:rsidRPr="00254508">
        <w:rPr>
          <w:rFonts w:ascii="Times New Roman" w:eastAsia="Times New Roman" w:hAnsi="Times New Roman" w:cs="Times New Roman"/>
          <w:sz w:val="24"/>
          <w:szCs w:val="24"/>
          <w:lang w:eastAsia="es-ES"/>
        </w:rPr>
        <w:t xml:space="preserve">Curta a página do </w:t>
      </w:r>
      <w:r w:rsidRPr="00254508">
        <w:rPr>
          <w:rFonts w:ascii="Times New Roman" w:eastAsia="Times New Roman" w:hAnsi="Times New Roman" w:cs="Times New Roman"/>
          <w:b/>
          <w:bCs/>
          <w:sz w:val="24"/>
          <w:szCs w:val="24"/>
          <w:lang w:eastAsia="es-ES"/>
        </w:rPr>
        <w:t>Conselho Mundial de Igrejas</w:t>
      </w:r>
      <w:r w:rsidRPr="00254508">
        <w:rPr>
          <w:rFonts w:ascii="Times New Roman" w:eastAsia="Times New Roman" w:hAnsi="Times New Roman" w:cs="Times New Roman"/>
          <w:sz w:val="24"/>
          <w:szCs w:val="24"/>
          <w:lang w:eastAsia="es-ES"/>
        </w:rPr>
        <w:t xml:space="preserve"> no </w:t>
      </w:r>
      <w:r w:rsidRPr="00254508">
        <w:rPr>
          <w:rFonts w:ascii="Times New Roman" w:eastAsia="Times New Roman" w:hAnsi="Times New Roman" w:cs="Times New Roman"/>
          <w:b/>
          <w:bCs/>
          <w:sz w:val="24"/>
          <w:szCs w:val="24"/>
          <w:lang w:eastAsia="es-ES"/>
        </w:rPr>
        <w:t xml:space="preserve">Facebook </w:t>
      </w:r>
      <w:r w:rsidRPr="00254508">
        <w:rPr>
          <w:rFonts w:ascii="Times New Roman" w:eastAsia="Times New Roman" w:hAnsi="Times New Roman" w:cs="Times New Roman"/>
          <w:sz w:val="24"/>
          <w:szCs w:val="24"/>
          <w:lang w:eastAsia="es-ES"/>
        </w:rPr>
        <w:t xml:space="preserve">e fique por dentro de notícias, fotos, vídeos e iniciativas ecumênicas ao redor do mundo: </w:t>
      </w:r>
      <w:hyperlink r:id="rId16" w:tgtFrame="_blank" w:history="1">
        <w:r w:rsidRPr="00254508">
          <w:rPr>
            <w:rFonts w:ascii="Times New Roman" w:eastAsia="Times New Roman" w:hAnsi="Times New Roman" w:cs="Times New Roman"/>
            <w:color w:val="0000FF"/>
            <w:sz w:val="24"/>
            <w:szCs w:val="24"/>
            <w:u w:val="single"/>
            <w:lang w:eastAsia="es-ES"/>
          </w:rPr>
          <w:t>www.facebook.com/worldcouncilofchurches</w:t>
        </w:r>
      </w:hyperlink>
    </w:p>
    <w:p w:rsidR="00405E21" w:rsidRDefault="00254508"/>
    <w:sectPr w:rsidR="00405E21" w:rsidSect="00834BF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DisplayPageBoundaries/>
  <w:defaultTabStop w:val="708"/>
  <w:hyphenationZone w:val="425"/>
  <w:characterSpacingControl w:val="doNotCompress"/>
  <w:compat/>
  <w:rsids>
    <w:rsidRoot w:val="00254508"/>
    <w:rsid w:val="000F68B1"/>
    <w:rsid w:val="00254508"/>
    <w:rsid w:val="00687C31"/>
    <w:rsid w:val="00834BF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BFC"/>
  </w:style>
  <w:style w:type="paragraph" w:styleId="Ttulo2">
    <w:name w:val="heading 2"/>
    <w:basedOn w:val="Normal"/>
    <w:link w:val="Ttulo2Car"/>
    <w:uiPriority w:val="9"/>
    <w:qFormat/>
    <w:rsid w:val="00254508"/>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54508"/>
    <w:rPr>
      <w:rFonts w:ascii="Times New Roman" w:eastAsia="Times New Roman" w:hAnsi="Times New Roman" w:cs="Times New Roman"/>
      <w:b/>
      <w:bCs/>
      <w:sz w:val="36"/>
      <w:szCs w:val="36"/>
      <w:lang w:eastAsia="es-ES"/>
    </w:rPr>
  </w:style>
  <w:style w:type="paragraph" w:customStyle="1" w:styleId="articleinfo">
    <w:name w:val="article_info"/>
    <w:basedOn w:val="Normal"/>
    <w:rsid w:val="0025450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modified">
    <w:name w:val="modified"/>
    <w:basedOn w:val="Fuentedeprrafopredeter"/>
    <w:rsid w:val="00254508"/>
  </w:style>
  <w:style w:type="paragraph" w:styleId="NormalWeb">
    <w:name w:val="Normal (Web)"/>
    <w:basedOn w:val="Normal"/>
    <w:uiPriority w:val="99"/>
    <w:semiHidden/>
    <w:unhideWhenUsed/>
    <w:rsid w:val="0025450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254508"/>
    <w:rPr>
      <w:b/>
      <w:bCs/>
    </w:rPr>
  </w:style>
  <w:style w:type="character" w:styleId="Hipervnculo">
    <w:name w:val="Hyperlink"/>
    <w:basedOn w:val="Fuentedeprrafopredeter"/>
    <w:uiPriority w:val="99"/>
    <w:semiHidden/>
    <w:unhideWhenUsed/>
    <w:rsid w:val="00254508"/>
    <w:rPr>
      <w:color w:val="0000FF"/>
      <w:u w:val="single"/>
    </w:rPr>
  </w:style>
  <w:style w:type="paragraph" w:styleId="Textodeglobo">
    <w:name w:val="Balloon Text"/>
    <w:basedOn w:val="Normal"/>
    <w:link w:val="TextodegloboCar"/>
    <w:uiPriority w:val="99"/>
    <w:semiHidden/>
    <w:unhideWhenUsed/>
    <w:rsid w:val="002545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45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9774436">
      <w:bodyDiv w:val="1"/>
      <w:marLeft w:val="0"/>
      <w:marRight w:val="0"/>
      <w:marTop w:val="0"/>
      <w:marBottom w:val="0"/>
      <w:divBdr>
        <w:top w:val="none" w:sz="0" w:space="0" w:color="auto"/>
        <w:left w:val="none" w:sz="0" w:space="0" w:color="auto"/>
        <w:bottom w:val="none" w:sz="0" w:space="0" w:color="auto"/>
        <w:right w:val="none" w:sz="0" w:space="0" w:color="auto"/>
      </w:divBdr>
      <w:divsChild>
        <w:div w:id="832110601">
          <w:marLeft w:val="0"/>
          <w:marRight w:val="0"/>
          <w:marTop w:val="0"/>
          <w:marBottom w:val="0"/>
          <w:divBdr>
            <w:top w:val="none" w:sz="0" w:space="0" w:color="auto"/>
            <w:left w:val="none" w:sz="0" w:space="0" w:color="auto"/>
            <w:bottom w:val="none" w:sz="0" w:space="0" w:color="auto"/>
            <w:right w:val="none" w:sz="0" w:space="0" w:color="auto"/>
          </w:divBdr>
          <w:divsChild>
            <w:div w:id="1585409683">
              <w:marLeft w:val="0"/>
              <w:marRight w:val="0"/>
              <w:marTop w:val="0"/>
              <w:marBottom w:val="0"/>
              <w:divBdr>
                <w:top w:val="none" w:sz="0" w:space="0" w:color="auto"/>
                <w:left w:val="none" w:sz="0" w:space="0" w:color="auto"/>
                <w:bottom w:val="none" w:sz="0" w:space="0" w:color="auto"/>
                <w:right w:val="none" w:sz="0" w:space="0" w:color="auto"/>
              </w:divBdr>
              <w:divsChild>
                <w:div w:id="137877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23685">
          <w:marLeft w:val="0"/>
          <w:marRight w:val="0"/>
          <w:marTop w:val="0"/>
          <w:marBottom w:val="0"/>
          <w:divBdr>
            <w:top w:val="none" w:sz="0" w:space="0" w:color="auto"/>
            <w:left w:val="none" w:sz="0" w:space="0" w:color="auto"/>
            <w:bottom w:val="none" w:sz="0" w:space="0" w:color="auto"/>
            <w:right w:val="none" w:sz="0" w:space="0" w:color="auto"/>
          </w:divBdr>
          <w:divsChild>
            <w:div w:id="177362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ihu.unisinos.br/noticias/515317-a-generosidade-do-coracao-a-riqueza-dos-pobre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ihu.unisinos.br/entrevistas/510611-conselho-mundial-de-igrejas-na-rio20-luta-por-direitos-sociais-ambientais-e-religiosos-entrevista-especial-com-marcelo-schneider-" TargetMode="External"/><Relationship Id="rId12" Type="http://schemas.openxmlformats.org/officeDocument/2006/relationships/hyperlink" Target="http://www.ihu.unisinos.br/cepat/cepat-conjuntura/507037-conjuntura-da-semana-bolivia-governo-plurinacional-e-plurietnico-em-cris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facebook.com/worldcouncilofchurches" TargetMode="External"/><Relationship Id="rId1" Type="http://schemas.openxmlformats.org/officeDocument/2006/relationships/styles" Target="styles.xml"/><Relationship Id="rId6" Type="http://schemas.openxmlformats.org/officeDocument/2006/relationships/hyperlink" Target="http://www.ihuonline.unisinos.br/index.php?option=com_content&amp;view=article&amp;id=4019&amp;secao=370" TargetMode="External"/><Relationship Id="rId11" Type="http://schemas.openxmlformats.org/officeDocument/2006/relationships/hyperlink" Target="http://www.ihuonline.unisinos.br/index.php?option=com_content&amp;view=article&amp;id=4725&amp;secao=406" TargetMode="External"/><Relationship Id="rId5" Type="http://schemas.openxmlformats.org/officeDocument/2006/relationships/hyperlink" Target="http://www.ihu.unisinos.br/noticias/517008-delegacao-ecumenica-reune-se-com-representantes-bolivianos-para-analisarem-a-economia-global" TargetMode="External"/><Relationship Id="rId15" Type="http://schemas.openxmlformats.org/officeDocument/2006/relationships/hyperlink" Target="http://www.ihuonline.unisinos.br/index.php?option=com_content&amp;view=article&amp;id=3691&amp;secao=353" TargetMode="External"/><Relationship Id="rId10" Type="http://schemas.openxmlformats.org/officeDocument/2006/relationships/hyperlink" Target="http://www.ihu.unisinos.br/noticias/509575-chiara-lubich-e-a-economia-de-comunhao" TargetMode="External"/><Relationship Id="rId4" Type="http://schemas.openxmlformats.org/officeDocument/2006/relationships/image" Target="media/image1.jpeg"/><Relationship Id="rId9" Type="http://schemas.openxmlformats.org/officeDocument/2006/relationships/hyperlink" Target="http://www.ihu.unisinos.br/noticias/510446" TargetMode="External"/><Relationship Id="rId14" Type="http://schemas.openxmlformats.org/officeDocument/2006/relationships/hyperlink" Target="http://www.ihuonline.unisinos.br/index.php?secao=34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2310</Words>
  <Characters>12710</Characters>
  <Application>Microsoft Office Word</Application>
  <DocSecurity>0</DocSecurity>
  <Lines>105</Lines>
  <Paragraphs>29</Paragraphs>
  <ScaleCrop>false</ScaleCrop>
  <Company/>
  <LinksUpToDate>false</LinksUpToDate>
  <CharactersWithSpaces>14991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Amerindia</dc:creator>
  <cp:lastModifiedBy>Amerindia</cp:lastModifiedBy>
  <cp:revision>1</cp:revision>
  <dcterms:created xsi:type="dcterms:W3CDTF">2013-02-01T16:13:00Z</dcterms:created>
  <dcterms:modified xsi:type="dcterms:W3CDTF">2013-02-01T16:14:00Z</dcterms:modified>
</cp:coreProperties>
</file>